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288" w:lineRule="atLeast"/>
        <w:ind w:firstLine="4800"/>
        <w:jc w:val="right"/>
      </w:pPr>
      <w:r>
        <w:rPr>
          <w:rFonts w:hint="eastAsia" w:ascii="仿宋" w:hAnsi="仿宋" w:eastAsia="仿宋" w:cs="仿宋"/>
          <w:color w:val="000000"/>
          <w:szCs w:val="24"/>
          <w:shd w:val="clear" w:color="auto" w:fill="FFFFFF"/>
        </w:rPr>
        <w:t> </w:t>
      </w:r>
    </w:p>
    <w:p>
      <w:pPr>
        <w:spacing w:line="560" w:lineRule="exact"/>
        <w:rPr>
          <w:rFonts w:ascii="方正大标宋简体" w:hAnsi="方正大标宋简体" w:eastAsia="方正大标宋简体" w:cs="方正大标宋简体"/>
          <w:sz w:val="28"/>
          <w:szCs w:val="28"/>
        </w:rPr>
      </w:pPr>
      <w:r>
        <w:rPr>
          <w:rFonts w:hint="eastAsia" w:ascii="方正大标宋简体" w:hAnsi="方正大标宋简体" w:eastAsia="方正大标宋简体" w:cs="方正大标宋简体"/>
          <w:sz w:val="28"/>
          <w:szCs w:val="28"/>
        </w:rPr>
        <w:t>附件1：</w:t>
      </w:r>
    </w:p>
    <w:p>
      <w:pPr>
        <w:jc w:val="center"/>
        <w:rPr>
          <w:rFonts w:ascii="华文楷体" w:hAnsi="华文楷体" w:eastAsia="华文楷体" w:cs="宋体"/>
          <w:b/>
          <w:kern w:val="0"/>
          <w:sz w:val="30"/>
          <w:szCs w:val="30"/>
        </w:rPr>
      </w:pPr>
      <w:r>
        <w:rPr>
          <w:rFonts w:hint="eastAsia" w:ascii="华文楷体" w:hAnsi="华文楷体" w:eastAsia="华文楷体" w:cs="宋体"/>
          <w:b/>
          <w:kern w:val="0"/>
          <w:sz w:val="30"/>
          <w:szCs w:val="30"/>
        </w:rPr>
        <w:t>2021年湖南省大学生酒店管理商业策划创意大赛案例</w:t>
      </w:r>
    </w:p>
    <w:p>
      <w:pPr>
        <w:rPr>
          <w:rFonts w:ascii="华文楷体" w:hAnsi="华文楷体" w:eastAsia="华文楷体" w:cs="宋体"/>
          <w:b/>
          <w:kern w:val="0"/>
          <w:sz w:val="28"/>
          <w:szCs w:val="28"/>
        </w:rPr>
      </w:pPr>
      <w:r>
        <w:rPr>
          <w:rFonts w:hint="eastAsia" w:ascii="华文楷体" w:hAnsi="华文楷体" w:eastAsia="华文楷体" w:cs="宋体"/>
          <w:b/>
          <w:kern w:val="0"/>
          <w:sz w:val="28"/>
          <w:szCs w:val="28"/>
        </w:rPr>
        <w:t>一、背景介绍</w:t>
      </w:r>
    </w:p>
    <w:p>
      <w:pPr>
        <w:spacing w:line="360" w:lineRule="exact"/>
        <w:ind w:firstLine="420" w:firstLineChars="200"/>
        <w:rPr>
          <w:rFonts w:ascii="华文楷体" w:hAnsi="华文楷体" w:eastAsia="华文楷体"/>
        </w:rPr>
      </w:pPr>
      <w:r>
        <w:rPr>
          <w:rFonts w:hint="eastAsia" w:ascii="华文楷体" w:hAnsi="华文楷体" w:eastAsia="华文楷体"/>
        </w:rPr>
        <w:t>住宿业是一门古老的生意，当第一个出门远行的人需要地方落脚，住宿业就诞生了。最早期的客栈甚至可以追溯到人类原始社会末期和奴隶社会初期。</w:t>
      </w:r>
    </w:p>
    <w:p>
      <w:pPr>
        <w:spacing w:line="360" w:lineRule="exact"/>
        <w:ind w:firstLine="420" w:firstLineChars="200"/>
        <w:rPr>
          <w:rFonts w:ascii="华文楷体" w:hAnsi="华文楷体" w:eastAsia="华文楷体"/>
        </w:rPr>
      </w:pPr>
      <w:r>
        <w:rPr>
          <w:rFonts w:hint="eastAsia" w:ascii="华文楷体" w:hAnsi="华文楷体" w:eastAsia="华文楷体"/>
        </w:rPr>
        <w:t>几百年来，住宿业中对客最活跃的酒店行业不断被赋予更多的意义，近代以来，艺术、科技、人文、潮流…这些主题都已开始和酒店业进行碰撞。透过当代大学生的视角，未来的酒店是什么样子的？</w:t>
      </w:r>
    </w:p>
    <w:p>
      <w:pPr>
        <w:spacing w:line="360" w:lineRule="exact"/>
        <w:ind w:firstLine="420" w:firstLineChars="200"/>
        <w:rPr>
          <w:rFonts w:ascii="华文楷体" w:hAnsi="华文楷体" w:eastAsia="华文楷体"/>
        </w:rPr>
      </w:pPr>
      <w:r>
        <w:rPr>
          <w:rFonts w:hint="eastAsia" w:ascii="华文楷体" w:hAnsi="华文楷体" w:eastAsia="华文楷体"/>
        </w:rPr>
        <w:t>同时，越来越多被提及和关注的长租公寓行业又会变成什么样？是将分流酒店的职能，还是开辟属于自己的新天地？</w:t>
      </w:r>
    </w:p>
    <w:p>
      <w:pPr>
        <w:spacing w:before="240" w:after="240" w:line="360" w:lineRule="exact"/>
        <w:ind w:firstLine="420" w:firstLineChars="200"/>
        <w:rPr>
          <w:rFonts w:ascii="华文楷体" w:hAnsi="华文楷体" w:eastAsia="华文楷体"/>
        </w:rPr>
      </w:pPr>
      <w:r>
        <w:rPr>
          <w:rFonts w:hint="eastAsia" w:ascii="华文楷体" w:hAnsi="华文楷体" w:eastAsia="华文楷体"/>
        </w:rPr>
        <w:t>金茂（中国）酒店投资管理有限公司是中国中化集团旗下中国金茂的全资子公司。主要从事高端商业不动产的运营，致力于在核心城市精选地段运营地标性和精品特色的高级酒店、公寓、旅游等项目。多年来金茂酒店持续进行酒店新产品的研究，随着科技数字进一步影响着人们的生活，未来酒店也将不断与科技进行有机融合。</w:t>
      </w:r>
    </w:p>
    <w:p>
      <w:pPr>
        <w:rPr>
          <w:rFonts w:ascii="华文楷体" w:hAnsi="华文楷体" w:eastAsia="华文楷体" w:cs="宋体"/>
          <w:b/>
          <w:kern w:val="0"/>
          <w:sz w:val="28"/>
          <w:szCs w:val="28"/>
        </w:rPr>
      </w:pPr>
      <w:r>
        <w:rPr>
          <w:rFonts w:hint="eastAsia" w:ascii="华文楷体" w:hAnsi="华文楷体" w:eastAsia="华文楷体" w:cs="宋体"/>
          <w:b/>
          <w:kern w:val="0"/>
          <w:sz w:val="28"/>
          <w:szCs w:val="28"/>
        </w:rPr>
        <w:t>二、选题细则</w:t>
      </w:r>
    </w:p>
    <w:p>
      <w:pPr>
        <w:rPr>
          <w:rFonts w:ascii="华文楷体" w:hAnsi="华文楷体" w:eastAsia="华文楷体" w:cs="宋体"/>
          <w:b/>
          <w:kern w:val="0"/>
          <w:sz w:val="28"/>
          <w:szCs w:val="28"/>
        </w:rPr>
      </w:pPr>
      <w:r>
        <w:rPr>
          <w:rFonts w:hint="eastAsia" w:ascii="华文楷体" w:hAnsi="华文楷体" w:eastAsia="华文楷体" w:cs="宋体"/>
          <w:b/>
          <w:kern w:val="0"/>
          <w:sz w:val="28"/>
          <w:szCs w:val="28"/>
        </w:rPr>
        <w:t>1、案例主题</w:t>
      </w:r>
    </w:p>
    <w:p>
      <w:pPr>
        <w:ind w:firstLine="420" w:firstLineChars="200"/>
        <w:rPr>
          <w:rFonts w:ascii="华文楷体" w:hAnsi="华文楷体" w:eastAsia="华文楷体"/>
        </w:rPr>
      </w:pPr>
      <w:r>
        <w:rPr>
          <w:rFonts w:hint="eastAsia" w:ascii="华文楷体" w:hAnsi="华文楷体" w:eastAsia="华文楷体"/>
        </w:rPr>
        <w:t>在以下两个选题中任选一个作为主题进行编写。</w:t>
      </w:r>
    </w:p>
    <w:p>
      <w:pPr>
        <w:spacing w:before="240" w:after="240"/>
        <w:rPr>
          <w:rFonts w:ascii="华文楷体" w:hAnsi="华文楷体" w:eastAsia="华文楷体"/>
          <w:b/>
          <w:i/>
        </w:rPr>
      </w:pPr>
      <w:r>
        <w:rPr>
          <w:rFonts w:hint="eastAsia" w:ascii="华文楷体" w:hAnsi="华文楷体" w:eastAsia="华文楷体"/>
          <w:b/>
          <w:i/>
        </w:rPr>
        <w:t>选题</w:t>
      </w:r>
      <w:r>
        <w:rPr>
          <w:rFonts w:ascii="华文楷体" w:hAnsi="华文楷体" w:eastAsia="华文楷体"/>
          <w:b/>
          <w:i/>
        </w:rPr>
        <w:t>A</w:t>
      </w:r>
      <w:r>
        <w:rPr>
          <w:rFonts w:hint="eastAsia" w:ascii="华文楷体" w:hAnsi="华文楷体" w:eastAsia="华文楷体"/>
          <w:b/>
          <w:i/>
        </w:rPr>
        <w:t>：我眼中的未来酒店——可持续发展的科技酒店</w:t>
      </w:r>
    </w:p>
    <w:p>
      <w:pPr>
        <w:spacing w:line="360" w:lineRule="exact"/>
        <w:ind w:firstLine="420" w:firstLineChars="200"/>
        <w:rPr>
          <w:rFonts w:ascii="华文楷体" w:hAnsi="华文楷体" w:eastAsia="华文楷体"/>
        </w:rPr>
      </w:pPr>
      <w:r>
        <w:rPr>
          <w:rFonts w:hint="eastAsia" w:ascii="华文楷体" w:hAnsi="华文楷体" w:eastAsia="华文楷体"/>
        </w:rPr>
        <w:t>目前科技在酒店中的结合主要集中在客房、前台等对客环节，但对于一个完整的酒店产品，其他设施部分也应该相应引入科技使之成为一个有体系有特色的完整科技酒店产品。</w:t>
      </w:r>
    </w:p>
    <w:p>
      <w:pPr>
        <w:spacing w:line="360" w:lineRule="exact"/>
        <w:ind w:firstLine="420" w:firstLineChars="200"/>
        <w:rPr>
          <w:rFonts w:ascii="华文楷体" w:hAnsi="华文楷体" w:eastAsia="华文楷体"/>
        </w:rPr>
      </w:pPr>
      <w:r>
        <w:rPr>
          <w:rFonts w:hint="eastAsia" w:ascii="华文楷体" w:hAnsi="华文楷体" w:eastAsia="华文楷体"/>
        </w:rPr>
        <w:t>虽然科技蓬勃发展，但是生态、环保、自然的词眼依旧在国家战略层面被屡屡提及。使用科技必定会造成能耗的增加，在生态环保大前提下，未来酒店无论在城市中心还是景区目的地，都将是一个可持续发展的公共建筑物。</w:t>
      </w:r>
    </w:p>
    <w:p>
      <w:pPr>
        <w:spacing w:line="360" w:lineRule="exact"/>
        <w:ind w:firstLine="420" w:firstLineChars="200"/>
        <w:rPr>
          <w:rFonts w:ascii="华文楷体" w:hAnsi="华文楷体" w:eastAsia="华文楷体"/>
        </w:rPr>
      </w:pPr>
      <w:r>
        <w:rPr>
          <w:rFonts w:hint="eastAsia" w:ascii="华文楷体" w:hAnsi="华文楷体" w:eastAsia="华文楷体"/>
        </w:rPr>
        <w:t>请从以下内容中选择一个方向作为切入点，任意畅想</w:t>
      </w:r>
      <w:r>
        <w:rPr>
          <w:rFonts w:ascii="华文楷体" w:hAnsi="华文楷体" w:eastAsia="华文楷体"/>
        </w:rPr>
        <w:t>，</w:t>
      </w:r>
      <w:r>
        <w:rPr>
          <w:rFonts w:hint="eastAsia" w:ascii="华文楷体" w:hAnsi="华文楷体" w:eastAsia="华文楷体"/>
        </w:rPr>
        <w:t>进行可持续发展的科技酒店选题编写：</w:t>
      </w:r>
    </w:p>
    <w:p>
      <w:pPr>
        <w:spacing w:line="360" w:lineRule="exact"/>
        <w:ind w:firstLine="420" w:firstLineChars="200"/>
        <w:rPr>
          <w:rFonts w:ascii="华文楷体" w:hAnsi="华文楷体" w:eastAsia="华文楷体"/>
          <w:b/>
        </w:rPr>
      </w:pPr>
      <w:r>
        <w:rPr>
          <w:rFonts w:hint="eastAsia" w:ascii="华文楷体" w:hAnsi="华文楷体" w:eastAsia="华文楷体"/>
          <w:b/>
        </w:rPr>
        <w:t>①餐饮</w:t>
      </w:r>
      <w:r>
        <w:rPr>
          <w:rFonts w:ascii="华文楷体" w:hAnsi="华文楷体" w:eastAsia="华文楷体"/>
          <w:b/>
        </w:rPr>
        <w:tab/>
      </w:r>
      <w:r>
        <w:rPr>
          <w:rFonts w:hint="eastAsia" w:ascii="华文楷体" w:hAnsi="华文楷体" w:eastAsia="华文楷体"/>
          <w:b/>
        </w:rPr>
        <w:t>②宴会会议</w:t>
      </w:r>
      <w:r>
        <w:rPr>
          <w:rFonts w:ascii="华文楷体" w:hAnsi="华文楷体" w:eastAsia="华文楷体"/>
          <w:b/>
        </w:rPr>
        <w:tab/>
      </w:r>
      <w:r>
        <w:rPr>
          <w:rFonts w:hint="eastAsia" w:ascii="华文楷体" w:hAnsi="华文楷体" w:eastAsia="华文楷体"/>
          <w:b/>
        </w:rPr>
        <w:t>③康体</w:t>
      </w:r>
      <w:r>
        <w:rPr>
          <w:rFonts w:ascii="华文楷体" w:hAnsi="华文楷体" w:eastAsia="华文楷体"/>
          <w:b/>
        </w:rPr>
        <w:tab/>
      </w:r>
      <w:r>
        <w:rPr>
          <w:rFonts w:hint="eastAsia" w:ascii="华文楷体" w:hAnsi="华文楷体" w:eastAsia="华文楷体"/>
          <w:b/>
        </w:rPr>
        <w:t>④公区 ⑤新建筑材料</w:t>
      </w:r>
    </w:p>
    <w:p>
      <w:pPr>
        <w:spacing w:before="240" w:after="240"/>
        <w:rPr>
          <w:rFonts w:ascii="华文楷体" w:hAnsi="华文楷体" w:eastAsia="华文楷体"/>
          <w:b/>
          <w:i/>
        </w:rPr>
      </w:pPr>
      <w:r>
        <w:rPr>
          <w:rFonts w:hint="eastAsia" w:ascii="华文楷体" w:hAnsi="华文楷体" w:eastAsia="华文楷体"/>
          <w:b/>
          <w:i/>
        </w:rPr>
        <w:t>选题</w:t>
      </w:r>
      <w:r>
        <w:rPr>
          <w:rFonts w:ascii="华文楷体" w:hAnsi="华文楷体" w:eastAsia="华文楷体"/>
          <w:b/>
          <w:i/>
        </w:rPr>
        <w:t>B</w:t>
      </w:r>
      <w:r>
        <w:rPr>
          <w:rFonts w:hint="eastAsia" w:ascii="华文楷体" w:hAnsi="华文楷体" w:eastAsia="华文楷体"/>
          <w:b/>
          <w:i/>
        </w:rPr>
        <w:t>：我眼中的未来长租公寓——创新与融合</w:t>
      </w:r>
    </w:p>
    <w:p>
      <w:pPr>
        <w:spacing w:line="360" w:lineRule="exact"/>
        <w:ind w:firstLine="420" w:firstLineChars="200"/>
        <w:rPr>
          <w:rFonts w:ascii="华文楷体" w:hAnsi="华文楷体" w:eastAsia="华文楷体"/>
        </w:rPr>
      </w:pPr>
      <w:r>
        <w:rPr>
          <w:rFonts w:hint="eastAsia" w:ascii="华文楷体" w:hAnsi="华文楷体" w:eastAsia="华文楷体"/>
        </w:rPr>
        <w:t>作为冉冉升起的新住宿类业态，长租公寓领域目前还有许多不明朗的内容，包括如何盈利、如何打造产品，其中留给年轻人的想象空间巨大。</w:t>
      </w:r>
    </w:p>
    <w:p>
      <w:pPr>
        <w:spacing w:line="360" w:lineRule="exact"/>
        <w:ind w:firstLine="420" w:firstLineChars="200"/>
        <w:rPr>
          <w:rFonts w:ascii="华文楷体" w:hAnsi="华文楷体" w:eastAsia="华文楷体"/>
        </w:rPr>
      </w:pPr>
      <w:r>
        <w:rPr>
          <w:rFonts w:hint="eastAsia" w:ascii="华文楷体" w:hAnsi="华文楷体" w:eastAsia="华文楷体"/>
        </w:rPr>
        <w:t>长租公寓与酒店所有区别，客人停留的时间更长、需求也不一样，因此对于长租公寓的设计也要相应调整。除了满足最基本的住宿需求，长租公寓还将被赋予什么样的内容？</w:t>
      </w:r>
    </w:p>
    <w:p>
      <w:pPr>
        <w:spacing w:line="360" w:lineRule="exact"/>
        <w:ind w:firstLine="420" w:firstLineChars="200"/>
        <w:rPr>
          <w:rFonts w:ascii="华文楷体" w:hAnsi="华文楷体" w:eastAsia="华文楷体"/>
        </w:rPr>
      </w:pPr>
      <w:r>
        <w:rPr>
          <w:rFonts w:hint="eastAsia" w:ascii="华文楷体" w:hAnsi="华文楷体" w:eastAsia="华文楷体"/>
        </w:rPr>
        <w:t>请从以下内容中选择一个方向作为切入点，任意畅想</w:t>
      </w:r>
      <w:r>
        <w:rPr>
          <w:rFonts w:ascii="华文楷体" w:hAnsi="华文楷体" w:eastAsia="华文楷体"/>
        </w:rPr>
        <w:t>，</w:t>
      </w:r>
      <w:r>
        <w:rPr>
          <w:rFonts w:hint="eastAsia" w:ascii="华文楷体" w:hAnsi="华文楷体" w:eastAsia="华文楷体"/>
        </w:rPr>
        <w:t>进行未来长租公寓选题编写：</w:t>
      </w:r>
    </w:p>
    <w:p>
      <w:pPr>
        <w:spacing w:line="360" w:lineRule="exact"/>
        <w:ind w:firstLine="420" w:firstLineChars="200"/>
        <w:rPr>
          <w:rFonts w:ascii="华文楷体" w:hAnsi="华文楷体" w:eastAsia="华文楷体"/>
          <w:b/>
        </w:rPr>
      </w:pPr>
      <w:r>
        <w:rPr>
          <w:rFonts w:hint="eastAsia" w:ascii="华文楷体" w:hAnsi="华文楷体" w:eastAsia="华文楷体"/>
          <w:b/>
        </w:rPr>
        <w:t>①公区</w:t>
      </w:r>
      <w:r>
        <w:rPr>
          <w:rFonts w:ascii="华文楷体" w:hAnsi="华文楷体" w:eastAsia="华文楷体"/>
          <w:b/>
        </w:rPr>
        <w:tab/>
      </w:r>
      <w:r>
        <w:rPr>
          <w:rFonts w:hint="eastAsia" w:ascii="华文楷体" w:hAnsi="华文楷体" w:eastAsia="华文楷体"/>
          <w:b/>
        </w:rPr>
        <w:t xml:space="preserve">②客房 </w:t>
      </w:r>
      <w:r>
        <w:rPr>
          <w:rFonts w:ascii="华文楷体" w:hAnsi="华文楷体" w:eastAsia="华文楷体"/>
          <w:b/>
        </w:rPr>
        <w:tab/>
      </w:r>
      <w:r>
        <w:rPr>
          <w:rFonts w:hint="eastAsia" w:ascii="华文楷体" w:hAnsi="华文楷体" w:eastAsia="华文楷体"/>
          <w:b/>
        </w:rPr>
        <w:t>③商业</w:t>
      </w:r>
    </w:p>
    <w:p>
      <w:pPr>
        <w:spacing w:line="360" w:lineRule="exact"/>
        <w:ind w:firstLine="420" w:firstLineChars="200"/>
        <w:rPr>
          <w:rFonts w:ascii="华文楷体" w:hAnsi="华文楷体" w:eastAsia="华文楷体"/>
          <w:b/>
        </w:rPr>
      </w:pPr>
      <w:r>
        <w:rPr>
          <w:rFonts w:hint="eastAsia" w:ascii="华文楷体" w:hAnsi="华文楷体" w:eastAsia="华文楷体"/>
          <w:b/>
        </w:rPr>
        <w:t>注释：公寓案例限定集中式长租公寓的公区、客房、商业、大型租赁社区项目内的配套加特色亮点设计；</w:t>
      </w:r>
    </w:p>
    <w:p>
      <w:pPr>
        <w:spacing w:line="360" w:lineRule="exact"/>
        <w:ind w:firstLine="420" w:firstLineChars="200"/>
        <w:rPr>
          <w:rFonts w:ascii="华文楷体" w:hAnsi="华文楷体" w:eastAsia="华文楷体"/>
          <w:b/>
        </w:rPr>
      </w:pPr>
      <w:r>
        <w:rPr>
          <w:rFonts w:hint="eastAsia" w:ascii="华文楷体" w:hAnsi="华文楷体" w:eastAsia="华文楷体"/>
          <w:b/>
        </w:rPr>
        <w:t>酒店案例：除客房、餐饮、宴会会议、康体、公区、新科技/新智能使用外，其他主题可自行发挥；</w:t>
      </w:r>
    </w:p>
    <w:p>
      <w:pPr>
        <w:spacing w:line="360" w:lineRule="exact"/>
        <w:ind w:firstLine="420" w:firstLineChars="200"/>
        <w:rPr>
          <w:rFonts w:ascii="华文楷体" w:hAnsi="华文楷体" w:eastAsia="华文楷体"/>
          <w:b/>
        </w:rPr>
      </w:pPr>
      <w:r>
        <w:rPr>
          <w:rFonts w:hint="eastAsia" w:ascii="华文楷体" w:hAnsi="华文楷体" w:eastAsia="华文楷体"/>
          <w:b/>
        </w:rPr>
        <w:t>2、长租公寓定义:</w:t>
      </w:r>
    </w:p>
    <w:p>
      <w:pPr>
        <w:spacing w:line="360" w:lineRule="exact"/>
        <w:ind w:firstLine="420" w:firstLineChars="200"/>
        <w:rPr>
          <w:rFonts w:ascii="华文楷体" w:hAnsi="华文楷体" w:eastAsia="华文楷体"/>
          <w:b/>
        </w:rPr>
      </w:pPr>
      <w:r>
        <w:rPr>
          <w:rFonts w:hint="eastAsia" w:ascii="华文楷体" w:hAnsi="华文楷体" w:eastAsia="华文楷体"/>
          <w:b/>
        </w:rPr>
        <w:t>“长租公寓”，又名“白领公寓”，“单身合租公寓”，是房地产市场一个新兴的行业，将业主房屋租赁过来，进行装修改造，配齐家具家电，以单间的形式出租给需要人士。国内长租公寓主要分为“集中式”和“分散式”两类。集中式主要以传统的商业地产运作模式，利用自持土地开发或楼宇整租改造方式进行运营；分散式主要从租赁中介业务延展而来，依靠整合户主房源进行重新装修管理，类似“二房东”。</w:t>
      </w:r>
    </w:p>
    <w:p>
      <w:pPr>
        <w:spacing w:line="360" w:lineRule="exact"/>
        <w:ind w:firstLine="420" w:firstLineChars="200"/>
        <w:rPr>
          <w:rFonts w:ascii="华文楷体" w:hAnsi="华文楷体" w:eastAsia="华文楷体"/>
          <w:b/>
        </w:rPr>
      </w:pPr>
    </w:p>
    <w:p>
      <w:pPr>
        <w:rPr>
          <w:rFonts w:ascii="华文楷体" w:hAnsi="华文楷体" w:eastAsia="华文楷体" w:cs="宋体"/>
          <w:b/>
          <w:kern w:val="0"/>
          <w:sz w:val="28"/>
          <w:szCs w:val="28"/>
        </w:rPr>
      </w:pPr>
      <w:r>
        <w:rPr>
          <w:rFonts w:ascii="华文楷体" w:hAnsi="华文楷体" w:eastAsia="华文楷体" w:cs="宋体"/>
          <w:b/>
          <w:kern w:val="0"/>
          <w:sz w:val="28"/>
          <w:szCs w:val="28"/>
        </w:rPr>
        <w:t>2</w:t>
      </w:r>
      <w:r>
        <w:rPr>
          <w:rFonts w:hint="eastAsia" w:ascii="华文楷体" w:hAnsi="华文楷体" w:eastAsia="华文楷体" w:cs="宋体"/>
          <w:b/>
          <w:kern w:val="0"/>
          <w:sz w:val="28"/>
          <w:szCs w:val="28"/>
        </w:rPr>
        <w:t>、具体要求</w:t>
      </w:r>
    </w:p>
    <w:p>
      <w:pPr>
        <w:ind w:firstLine="420" w:firstLineChars="200"/>
        <w:rPr>
          <w:rFonts w:ascii="华文楷体" w:hAnsi="华文楷体" w:eastAsia="华文楷体"/>
        </w:rPr>
      </w:pPr>
      <w:r>
        <w:rPr>
          <w:rFonts w:hint="eastAsia" w:ascii="华文楷体" w:hAnsi="华文楷体" w:eastAsia="华文楷体"/>
        </w:rPr>
        <w:t>①大胆想象</w:t>
      </w:r>
    </w:p>
    <w:p>
      <w:pPr>
        <w:ind w:firstLine="420" w:firstLineChars="200"/>
        <w:rPr>
          <w:rFonts w:ascii="华文楷体" w:hAnsi="华文楷体" w:eastAsia="华文楷体"/>
        </w:rPr>
      </w:pPr>
      <w:r>
        <w:rPr>
          <w:rFonts w:hint="eastAsia" w:ascii="华文楷体" w:hAnsi="华文楷体" w:eastAsia="华文楷体"/>
        </w:rPr>
        <w:t>未来的客户需求与酒店业的本质可能随着时代发现变化，每个人对此的判断都不同。酒店/公寓可能将突破现有的边界与限制，可能融入更多，也可能删繁就简。只要能自圆其说，一切想象都可能发生。</w:t>
      </w:r>
    </w:p>
    <w:p>
      <w:pPr>
        <w:ind w:firstLine="420" w:firstLineChars="200"/>
        <w:rPr>
          <w:rFonts w:ascii="华文楷体" w:hAnsi="华文楷体" w:eastAsia="华文楷体"/>
        </w:rPr>
      </w:pPr>
      <w:r>
        <w:rPr>
          <w:rFonts w:hint="eastAsia" w:ascii="华文楷体" w:hAnsi="华文楷体" w:eastAsia="华文楷体"/>
        </w:rPr>
        <w:t>②有效务实</w:t>
      </w:r>
    </w:p>
    <w:p>
      <w:pPr>
        <w:ind w:firstLine="420" w:firstLineChars="200"/>
        <w:rPr>
          <w:rFonts w:ascii="华文楷体" w:hAnsi="华文楷体" w:eastAsia="华文楷体"/>
        </w:rPr>
      </w:pPr>
      <w:r>
        <w:rPr>
          <w:rFonts w:hint="eastAsia" w:ascii="华文楷体" w:hAnsi="华文楷体" w:eastAsia="华文楷体"/>
        </w:rPr>
        <w:t>发挥想象力的同时，作为一门经营生意，昙花一现的科技手段、无法商用的前沿科技和可替代的智能配件究竟能给酒店/公寓带来多少利润？又能带来多少的实际的流量和收益。短期内会被快速迭代的内容需要谨慎使用，考虑长期的、可发展、可商用的科技。</w:t>
      </w:r>
    </w:p>
    <w:p>
      <w:pPr>
        <w:ind w:firstLine="420" w:firstLineChars="200"/>
        <w:rPr>
          <w:rFonts w:hint="eastAsia" w:ascii="华文楷体" w:hAnsi="华文楷体" w:eastAsia="华文楷体"/>
        </w:rPr>
      </w:pPr>
      <w:r>
        <w:rPr>
          <w:rFonts w:hint="eastAsia" w:ascii="华文楷体" w:hAnsi="华文楷体" w:eastAsia="华文楷体"/>
        </w:rPr>
        <w:t>请对选题中使用的科技手段、材料等进行一定的合理成本收益分析。</w:t>
      </w:r>
    </w:p>
    <w:p>
      <w:pPr>
        <w:ind w:firstLine="420" w:firstLineChars="200"/>
        <w:rPr>
          <w:rFonts w:hint="eastAsia" w:ascii="华文楷体" w:hAnsi="华文楷体" w:eastAsia="华文楷体"/>
        </w:rPr>
      </w:pPr>
    </w:p>
    <w:p>
      <w:pPr>
        <w:ind w:firstLine="420" w:firstLineChars="200"/>
        <w:rPr>
          <w:rFonts w:hint="eastAsia" w:ascii="华文楷体" w:hAnsi="华文楷体" w:eastAsia="华文楷体"/>
        </w:rPr>
      </w:pPr>
    </w:p>
    <w:p>
      <w:pPr>
        <w:ind w:firstLine="420" w:firstLineChars="200"/>
        <w:rPr>
          <w:rFonts w:hint="eastAsia" w:ascii="华文楷体" w:hAnsi="华文楷体" w:eastAsia="华文楷体"/>
        </w:rPr>
      </w:pPr>
    </w:p>
    <w:p>
      <w:pPr>
        <w:ind w:firstLine="420" w:firstLineChars="200"/>
        <w:rPr>
          <w:rFonts w:hint="eastAsia" w:ascii="华文楷体" w:hAnsi="华文楷体" w:eastAsia="华文楷体"/>
        </w:rPr>
      </w:pPr>
    </w:p>
    <w:p>
      <w:pPr>
        <w:ind w:firstLine="420" w:firstLineChars="200"/>
        <w:rPr>
          <w:rFonts w:hint="eastAsia" w:ascii="华文楷体" w:hAnsi="华文楷体" w:eastAsia="华文楷体"/>
        </w:rPr>
      </w:pPr>
    </w:p>
    <w:p>
      <w:pPr>
        <w:ind w:firstLine="420" w:firstLineChars="200"/>
        <w:rPr>
          <w:rFonts w:hint="eastAsia" w:ascii="华文楷体" w:hAnsi="华文楷体" w:eastAsia="华文楷体"/>
        </w:rPr>
      </w:pPr>
    </w:p>
    <w:p>
      <w:pPr>
        <w:ind w:firstLine="420" w:firstLineChars="200"/>
        <w:rPr>
          <w:rFonts w:hint="eastAsia" w:ascii="华文楷体" w:hAnsi="华文楷体" w:eastAsia="华文楷体"/>
        </w:rPr>
      </w:pPr>
    </w:p>
    <w:p>
      <w:pPr>
        <w:ind w:firstLine="420" w:firstLineChars="200"/>
        <w:rPr>
          <w:rFonts w:hint="eastAsia" w:ascii="华文楷体" w:hAnsi="华文楷体" w:eastAsia="华文楷体"/>
        </w:rPr>
      </w:pPr>
    </w:p>
    <w:p>
      <w:pPr>
        <w:ind w:firstLine="420" w:firstLineChars="200"/>
        <w:rPr>
          <w:rFonts w:hint="eastAsia" w:ascii="华文楷体" w:hAnsi="华文楷体" w:eastAsia="华文楷体"/>
        </w:rPr>
      </w:pPr>
    </w:p>
    <w:p>
      <w:pPr>
        <w:ind w:firstLine="420" w:firstLineChars="200"/>
        <w:rPr>
          <w:rFonts w:hint="eastAsia" w:ascii="华文楷体" w:hAnsi="华文楷体" w:eastAsia="华文楷体"/>
        </w:rPr>
      </w:pPr>
    </w:p>
    <w:p>
      <w:pPr>
        <w:ind w:firstLine="420" w:firstLineChars="200"/>
        <w:rPr>
          <w:rFonts w:hint="eastAsia" w:ascii="华文楷体" w:hAnsi="华文楷体" w:eastAsia="华文楷体"/>
        </w:rPr>
      </w:pPr>
    </w:p>
    <w:p>
      <w:pPr>
        <w:ind w:firstLine="420" w:firstLineChars="200"/>
        <w:rPr>
          <w:rFonts w:hint="eastAsia" w:ascii="华文楷体" w:hAnsi="华文楷体" w:eastAsia="华文楷体"/>
        </w:rPr>
      </w:pPr>
    </w:p>
    <w:p>
      <w:pPr>
        <w:ind w:firstLine="420" w:firstLineChars="200"/>
        <w:rPr>
          <w:rFonts w:hint="eastAsia" w:ascii="华文楷体" w:hAnsi="华文楷体" w:eastAsia="华文楷体"/>
        </w:rPr>
      </w:pPr>
    </w:p>
    <w:p>
      <w:pPr>
        <w:ind w:firstLine="420" w:firstLineChars="200"/>
        <w:rPr>
          <w:rFonts w:hint="eastAsia" w:ascii="华文楷体" w:hAnsi="华文楷体" w:eastAsia="华文楷体"/>
        </w:rPr>
      </w:pPr>
    </w:p>
    <w:p>
      <w:pPr>
        <w:ind w:firstLine="420" w:firstLineChars="200"/>
        <w:rPr>
          <w:rFonts w:hint="eastAsia" w:ascii="华文楷体" w:hAnsi="华文楷体" w:eastAsia="华文楷体"/>
        </w:rPr>
      </w:pPr>
    </w:p>
    <w:p>
      <w:pPr>
        <w:ind w:firstLine="420" w:firstLineChars="200"/>
        <w:rPr>
          <w:rFonts w:hint="eastAsia" w:ascii="华文楷体" w:hAnsi="华文楷体" w:eastAsia="华文楷体"/>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A7836"/>
    <w:rsid w:val="000E5FEA"/>
    <w:rsid w:val="001164F7"/>
    <w:rsid w:val="00273546"/>
    <w:rsid w:val="002B381D"/>
    <w:rsid w:val="004D1AEC"/>
    <w:rsid w:val="00610B61"/>
    <w:rsid w:val="00683935"/>
    <w:rsid w:val="006A50DA"/>
    <w:rsid w:val="00903CDF"/>
    <w:rsid w:val="009A7836"/>
    <w:rsid w:val="00C37B04"/>
    <w:rsid w:val="00CC29FB"/>
    <w:rsid w:val="00F915F9"/>
    <w:rsid w:val="02883118"/>
    <w:rsid w:val="097A0CB4"/>
    <w:rsid w:val="17AA221B"/>
    <w:rsid w:val="46F910AC"/>
    <w:rsid w:val="4CDD1FAB"/>
    <w:rsid w:val="4D6D4E75"/>
    <w:rsid w:val="51CF4E16"/>
    <w:rsid w:val="530B2639"/>
    <w:rsid w:val="5ACF256A"/>
    <w:rsid w:val="5D9D5DB7"/>
    <w:rsid w:val="6F9334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409</Words>
  <Characters>2335</Characters>
  <Lines>19</Lines>
  <Paragraphs>5</Paragraphs>
  <TotalTime>8</TotalTime>
  <ScaleCrop>false</ScaleCrop>
  <LinksUpToDate>false</LinksUpToDate>
  <CharactersWithSpaces>2739</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2021-09-03T06:52:00Z</dcterms:created>
  <dc:creator>User</dc:creator>
  <cp:lastModifiedBy>谢嗲</cp:lastModifiedBy>
  <cp:lastPrinted>2021-09-07T07:17:00Z</cp:lastPrinted>
  <dcterms:modified xsi:type="dcterms:W3CDTF">2021-09-07T07:22:25Z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