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F6" w:rsidRPr="00114440" w:rsidRDefault="001765F6" w:rsidP="00E21937">
      <w:pPr>
        <w:snapToGrid w:val="0"/>
        <w:spacing w:before="304" w:line="600" w:lineRule="exact"/>
        <w:jc w:val="center"/>
        <w:rPr>
          <w:rFonts w:eastAsia="方正小标宋_GBK"/>
          <w:spacing w:val="-20"/>
          <w:sz w:val="44"/>
          <w:szCs w:val="44"/>
        </w:rPr>
      </w:pPr>
      <w:r w:rsidRPr="00114440">
        <w:rPr>
          <w:rFonts w:eastAsia="方正小标宋_GBK"/>
          <w:spacing w:val="-20"/>
          <w:sz w:val="44"/>
          <w:szCs w:val="44"/>
        </w:rPr>
        <w:t>湖南省大学生研究性学习和创新性实验计划</w:t>
      </w:r>
    </w:p>
    <w:p w:rsidR="001765F6" w:rsidRPr="00114440" w:rsidRDefault="001765F6" w:rsidP="001765F6">
      <w:pPr>
        <w:snapToGrid w:val="0"/>
        <w:spacing w:line="600" w:lineRule="exact"/>
        <w:jc w:val="center"/>
        <w:rPr>
          <w:rFonts w:eastAsia="方正小标宋_GBK"/>
          <w:sz w:val="44"/>
          <w:szCs w:val="44"/>
        </w:rPr>
      </w:pPr>
      <w:r w:rsidRPr="00114440">
        <w:rPr>
          <w:rFonts w:eastAsia="方正小标宋_GBK"/>
          <w:sz w:val="44"/>
          <w:szCs w:val="44"/>
        </w:rPr>
        <w:t xml:space="preserve">项　</w:t>
      </w:r>
      <w:r w:rsidRPr="00114440">
        <w:rPr>
          <w:rFonts w:eastAsia="方正小标宋_GBK"/>
          <w:sz w:val="44"/>
          <w:szCs w:val="44"/>
        </w:rPr>
        <w:t xml:space="preserve"> </w:t>
      </w:r>
      <w:r w:rsidRPr="00114440">
        <w:rPr>
          <w:rFonts w:eastAsia="方正小标宋_GBK"/>
          <w:sz w:val="44"/>
          <w:szCs w:val="44"/>
        </w:rPr>
        <w:t xml:space="preserve">目　</w:t>
      </w:r>
      <w:r w:rsidRPr="00114440">
        <w:rPr>
          <w:rFonts w:eastAsia="方正小标宋_GBK"/>
          <w:sz w:val="44"/>
          <w:szCs w:val="44"/>
        </w:rPr>
        <w:t xml:space="preserve"> </w:t>
      </w:r>
      <w:r w:rsidRPr="00114440">
        <w:rPr>
          <w:rFonts w:eastAsia="方正小标宋_GBK"/>
          <w:sz w:val="44"/>
          <w:szCs w:val="44"/>
        </w:rPr>
        <w:t xml:space="preserve">申　</w:t>
      </w:r>
      <w:r w:rsidRPr="00114440">
        <w:rPr>
          <w:rFonts w:eastAsia="方正小标宋_GBK"/>
          <w:sz w:val="44"/>
          <w:szCs w:val="44"/>
        </w:rPr>
        <w:t xml:space="preserve"> </w:t>
      </w:r>
      <w:r w:rsidRPr="00114440">
        <w:rPr>
          <w:rFonts w:eastAsia="方正小标宋_GBK"/>
          <w:sz w:val="44"/>
          <w:szCs w:val="44"/>
        </w:rPr>
        <w:t xml:space="preserve">报　</w:t>
      </w:r>
      <w:r w:rsidRPr="00114440">
        <w:rPr>
          <w:rFonts w:eastAsia="方正小标宋_GBK"/>
          <w:sz w:val="44"/>
          <w:szCs w:val="44"/>
        </w:rPr>
        <w:t xml:space="preserve"> </w:t>
      </w:r>
      <w:r w:rsidRPr="00114440">
        <w:rPr>
          <w:rFonts w:eastAsia="方正小标宋_GBK"/>
          <w:sz w:val="44"/>
          <w:szCs w:val="44"/>
        </w:rPr>
        <w:t>表</w:t>
      </w:r>
    </w:p>
    <w:p w:rsidR="001765F6" w:rsidRPr="00114440" w:rsidRDefault="001765F6" w:rsidP="001765F6">
      <w:pPr>
        <w:snapToGrid w:val="0"/>
        <w:jc w:val="center"/>
        <w:rPr>
          <w:rFonts w:eastAsia="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1785"/>
        <w:gridCol w:w="671"/>
        <w:gridCol w:w="1115"/>
        <w:gridCol w:w="1071"/>
        <w:gridCol w:w="676"/>
        <w:gridCol w:w="1745"/>
      </w:tblGrid>
      <w:tr w:rsidR="001765F6" w:rsidRPr="00114440" w:rsidTr="006D5231">
        <w:trPr>
          <w:trHeight w:val="608"/>
        </w:trPr>
        <w:tc>
          <w:tcPr>
            <w:tcW w:w="8663" w:type="dxa"/>
            <w:gridSpan w:val="7"/>
            <w:vAlign w:val="center"/>
          </w:tcPr>
          <w:p w:rsidR="001765F6" w:rsidRPr="00114440" w:rsidRDefault="001765F6" w:rsidP="006D5231">
            <w:pPr>
              <w:snapToGrid w:val="0"/>
              <w:ind w:left="180"/>
              <w:rPr>
                <w:sz w:val="24"/>
                <w:szCs w:val="24"/>
              </w:rPr>
            </w:pPr>
            <w:r w:rsidRPr="00114440">
              <w:rPr>
                <w:rFonts w:hAnsi="宋体"/>
                <w:sz w:val="24"/>
                <w:szCs w:val="24"/>
              </w:rPr>
              <w:t>项目名称</w:t>
            </w:r>
            <w:r w:rsidRPr="00114440">
              <w:rPr>
                <w:sz w:val="24"/>
                <w:szCs w:val="24"/>
              </w:rPr>
              <w:t>:</w:t>
            </w:r>
            <w:r w:rsidR="00A27C79" w:rsidRPr="00114440">
              <w:rPr>
                <w:rFonts w:eastAsia="仿宋"/>
                <w:color w:val="000000"/>
                <w:spacing w:val="4"/>
                <w:sz w:val="24"/>
              </w:rPr>
              <w:t xml:space="preserve"> </w:t>
            </w:r>
            <w:r w:rsidR="00A27C79" w:rsidRPr="00114440">
              <w:rPr>
                <w:rFonts w:eastAsia="仿宋" w:hAnsi="仿宋"/>
                <w:color w:val="000000"/>
                <w:spacing w:val="4"/>
                <w:sz w:val="24"/>
              </w:rPr>
              <w:t>环境友好发光纤维的制备和性能研究</w:t>
            </w:r>
          </w:p>
        </w:tc>
      </w:tr>
      <w:tr w:rsidR="001765F6" w:rsidRPr="00114440" w:rsidTr="006D5231">
        <w:trPr>
          <w:trHeight w:val="608"/>
        </w:trPr>
        <w:tc>
          <w:tcPr>
            <w:tcW w:w="1600" w:type="dxa"/>
            <w:vAlign w:val="center"/>
          </w:tcPr>
          <w:p w:rsidR="001765F6" w:rsidRPr="00114440" w:rsidRDefault="001765F6" w:rsidP="006D5231">
            <w:pPr>
              <w:snapToGrid w:val="0"/>
              <w:ind w:left="180"/>
              <w:rPr>
                <w:sz w:val="24"/>
                <w:szCs w:val="24"/>
              </w:rPr>
            </w:pPr>
            <w:r w:rsidRPr="00114440">
              <w:rPr>
                <w:rFonts w:hAnsi="宋体"/>
                <w:sz w:val="24"/>
                <w:szCs w:val="24"/>
              </w:rPr>
              <w:t>学校名称</w:t>
            </w:r>
          </w:p>
        </w:tc>
        <w:tc>
          <w:tcPr>
            <w:tcW w:w="7063" w:type="dxa"/>
            <w:gridSpan w:val="6"/>
            <w:vAlign w:val="center"/>
          </w:tcPr>
          <w:p w:rsidR="001765F6" w:rsidRPr="00114440" w:rsidRDefault="00A27C79" w:rsidP="006D5231">
            <w:pPr>
              <w:snapToGrid w:val="0"/>
              <w:rPr>
                <w:sz w:val="24"/>
                <w:szCs w:val="24"/>
              </w:rPr>
            </w:pPr>
            <w:r w:rsidRPr="00114440">
              <w:rPr>
                <w:rFonts w:hAnsi="宋体"/>
                <w:sz w:val="24"/>
                <w:szCs w:val="24"/>
              </w:rPr>
              <w:t>中南林业科技大学</w:t>
            </w:r>
          </w:p>
        </w:tc>
      </w:tr>
      <w:tr w:rsidR="001765F6" w:rsidRPr="00114440" w:rsidTr="006D5231">
        <w:trPr>
          <w:trHeight w:val="608"/>
        </w:trPr>
        <w:tc>
          <w:tcPr>
            <w:tcW w:w="1600" w:type="dxa"/>
            <w:vAlign w:val="center"/>
          </w:tcPr>
          <w:p w:rsidR="001765F6" w:rsidRPr="00114440" w:rsidRDefault="001765F6" w:rsidP="006D5231">
            <w:pPr>
              <w:snapToGrid w:val="0"/>
              <w:ind w:left="180"/>
              <w:rPr>
                <w:sz w:val="24"/>
                <w:szCs w:val="24"/>
              </w:rPr>
            </w:pPr>
            <w:r w:rsidRPr="00114440">
              <w:rPr>
                <w:rFonts w:hAnsi="宋体"/>
                <w:sz w:val="24"/>
                <w:szCs w:val="24"/>
              </w:rPr>
              <w:t>学生姓名</w:t>
            </w:r>
          </w:p>
        </w:tc>
        <w:tc>
          <w:tcPr>
            <w:tcW w:w="1785" w:type="dxa"/>
            <w:vAlign w:val="center"/>
          </w:tcPr>
          <w:p w:rsidR="001765F6" w:rsidRPr="00114440" w:rsidRDefault="001765F6" w:rsidP="006D5231">
            <w:pPr>
              <w:snapToGrid w:val="0"/>
              <w:jc w:val="center"/>
              <w:rPr>
                <w:sz w:val="24"/>
                <w:szCs w:val="24"/>
              </w:rPr>
            </w:pPr>
            <w:r w:rsidRPr="00114440">
              <w:rPr>
                <w:rFonts w:hAnsi="宋体"/>
                <w:sz w:val="24"/>
                <w:szCs w:val="24"/>
              </w:rPr>
              <w:t>学</w:t>
            </w:r>
            <w:r w:rsidRPr="00114440">
              <w:rPr>
                <w:sz w:val="24"/>
                <w:szCs w:val="24"/>
              </w:rPr>
              <w:t xml:space="preserve">  </w:t>
            </w:r>
            <w:r w:rsidRPr="00114440">
              <w:rPr>
                <w:rFonts w:hAnsi="宋体"/>
                <w:sz w:val="24"/>
                <w:szCs w:val="24"/>
              </w:rPr>
              <w:t>号</w:t>
            </w:r>
          </w:p>
        </w:tc>
        <w:tc>
          <w:tcPr>
            <w:tcW w:w="1786" w:type="dxa"/>
            <w:gridSpan w:val="2"/>
            <w:vAlign w:val="center"/>
          </w:tcPr>
          <w:p w:rsidR="001765F6" w:rsidRPr="00114440" w:rsidRDefault="001765F6" w:rsidP="006D5231">
            <w:pPr>
              <w:snapToGrid w:val="0"/>
              <w:jc w:val="center"/>
              <w:rPr>
                <w:sz w:val="24"/>
                <w:szCs w:val="24"/>
              </w:rPr>
            </w:pPr>
            <w:r w:rsidRPr="00114440">
              <w:rPr>
                <w:rFonts w:hAnsi="宋体"/>
                <w:sz w:val="24"/>
                <w:szCs w:val="24"/>
              </w:rPr>
              <w:t>专</w:t>
            </w:r>
            <w:r w:rsidRPr="00114440">
              <w:rPr>
                <w:sz w:val="24"/>
                <w:szCs w:val="24"/>
              </w:rPr>
              <w:t xml:space="preserve">      </w:t>
            </w:r>
            <w:r w:rsidRPr="00114440">
              <w:rPr>
                <w:rFonts w:hAnsi="宋体"/>
                <w:sz w:val="24"/>
                <w:szCs w:val="24"/>
              </w:rPr>
              <w:t>业</w:t>
            </w:r>
          </w:p>
        </w:tc>
        <w:tc>
          <w:tcPr>
            <w:tcW w:w="1071" w:type="dxa"/>
            <w:vAlign w:val="center"/>
          </w:tcPr>
          <w:p w:rsidR="001765F6" w:rsidRPr="00114440" w:rsidRDefault="001765F6" w:rsidP="006D5231">
            <w:pPr>
              <w:snapToGrid w:val="0"/>
              <w:jc w:val="center"/>
              <w:rPr>
                <w:sz w:val="24"/>
                <w:szCs w:val="24"/>
              </w:rPr>
            </w:pPr>
            <w:r w:rsidRPr="00114440">
              <w:rPr>
                <w:rFonts w:hAnsi="宋体"/>
                <w:sz w:val="24"/>
                <w:szCs w:val="24"/>
              </w:rPr>
              <w:t>性</w:t>
            </w:r>
            <w:r w:rsidRPr="00114440">
              <w:rPr>
                <w:sz w:val="24"/>
                <w:szCs w:val="24"/>
              </w:rPr>
              <w:t xml:space="preserve"> </w:t>
            </w:r>
            <w:r w:rsidRPr="00114440">
              <w:rPr>
                <w:rFonts w:hAnsi="宋体"/>
                <w:sz w:val="24"/>
                <w:szCs w:val="24"/>
              </w:rPr>
              <w:t>别</w:t>
            </w:r>
          </w:p>
        </w:tc>
        <w:tc>
          <w:tcPr>
            <w:tcW w:w="2421" w:type="dxa"/>
            <w:gridSpan w:val="2"/>
            <w:vAlign w:val="center"/>
          </w:tcPr>
          <w:p w:rsidR="001765F6" w:rsidRPr="00114440" w:rsidRDefault="001765F6" w:rsidP="006D5231">
            <w:pPr>
              <w:snapToGrid w:val="0"/>
              <w:jc w:val="center"/>
              <w:rPr>
                <w:sz w:val="24"/>
                <w:szCs w:val="24"/>
              </w:rPr>
            </w:pPr>
            <w:r w:rsidRPr="00114440">
              <w:rPr>
                <w:rFonts w:hAnsi="宋体"/>
                <w:sz w:val="24"/>
                <w:szCs w:val="24"/>
              </w:rPr>
              <w:t>入</w:t>
            </w:r>
            <w:r w:rsidRPr="00114440">
              <w:rPr>
                <w:sz w:val="24"/>
                <w:szCs w:val="24"/>
              </w:rPr>
              <w:t xml:space="preserve"> </w:t>
            </w:r>
            <w:r w:rsidRPr="00114440">
              <w:rPr>
                <w:rFonts w:hAnsi="宋体"/>
                <w:sz w:val="24"/>
                <w:szCs w:val="24"/>
              </w:rPr>
              <w:t>学</w:t>
            </w:r>
            <w:r w:rsidRPr="00114440">
              <w:rPr>
                <w:sz w:val="24"/>
                <w:szCs w:val="24"/>
              </w:rPr>
              <w:t xml:space="preserve"> </w:t>
            </w:r>
            <w:r w:rsidRPr="00114440">
              <w:rPr>
                <w:rFonts w:hAnsi="宋体"/>
                <w:sz w:val="24"/>
                <w:szCs w:val="24"/>
              </w:rPr>
              <w:t>年</w:t>
            </w:r>
            <w:r w:rsidRPr="00114440">
              <w:rPr>
                <w:sz w:val="24"/>
                <w:szCs w:val="24"/>
              </w:rPr>
              <w:t xml:space="preserve"> </w:t>
            </w:r>
            <w:r w:rsidRPr="00114440">
              <w:rPr>
                <w:rFonts w:hAnsi="宋体"/>
                <w:sz w:val="24"/>
                <w:szCs w:val="24"/>
              </w:rPr>
              <w:t>份</w:t>
            </w:r>
          </w:p>
        </w:tc>
      </w:tr>
      <w:tr w:rsidR="00A27C79" w:rsidRPr="00114440" w:rsidTr="006D5231">
        <w:trPr>
          <w:trHeight w:val="608"/>
        </w:trPr>
        <w:tc>
          <w:tcPr>
            <w:tcW w:w="1600" w:type="dxa"/>
            <w:vAlign w:val="center"/>
          </w:tcPr>
          <w:p w:rsidR="00A27C79" w:rsidRPr="00114440" w:rsidRDefault="00A27C79" w:rsidP="0063460C">
            <w:pPr>
              <w:snapToGrid w:val="0"/>
              <w:ind w:left="180"/>
              <w:rPr>
                <w:rFonts w:eastAsia="仿宋"/>
                <w:sz w:val="24"/>
              </w:rPr>
            </w:pPr>
            <w:r w:rsidRPr="00114440">
              <w:rPr>
                <w:rFonts w:eastAsia="仿宋" w:hAnsi="仿宋"/>
                <w:sz w:val="24"/>
              </w:rPr>
              <w:t>杨嘉欣</w:t>
            </w:r>
          </w:p>
        </w:tc>
        <w:tc>
          <w:tcPr>
            <w:tcW w:w="1785" w:type="dxa"/>
            <w:vAlign w:val="center"/>
          </w:tcPr>
          <w:p w:rsidR="00A27C79" w:rsidRPr="00114440" w:rsidRDefault="00A27C79" w:rsidP="0063460C">
            <w:pPr>
              <w:snapToGrid w:val="0"/>
              <w:jc w:val="center"/>
              <w:rPr>
                <w:rFonts w:eastAsia="仿宋"/>
                <w:sz w:val="24"/>
              </w:rPr>
            </w:pPr>
            <w:r w:rsidRPr="00114440">
              <w:rPr>
                <w:rFonts w:eastAsia="仿宋"/>
                <w:sz w:val="24"/>
              </w:rPr>
              <w:t>20150499</w:t>
            </w:r>
          </w:p>
        </w:tc>
        <w:tc>
          <w:tcPr>
            <w:tcW w:w="1786" w:type="dxa"/>
            <w:gridSpan w:val="2"/>
            <w:vAlign w:val="center"/>
          </w:tcPr>
          <w:p w:rsidR="00A27C79" w:rsidRPr="00114440" w:rsidRDefault="00A27C79" w:rsidP="0063460C">
            <w:pPr>
              <w:snapToGrid w:val="0"/>
              <w:jc w:val="center"/>
              <w:rPr>
                <w:rFonts w:eastAsia="仿宋"/>
                <w:sz w:val="24"/>
              </w:rPr>
            </w:pPr>
            <w:r w:rsidRPr="00114440">
              <w:rPr>
                <w:rFonts w:eastAsia="仿宋" w:hAnsi="仿宋"/>
                <w:sz w:val="24"/>
              </w:rPr>
              <w:t>材料化学</w:t>
            </w:r>
          </w:p>
        </w:tc>
        <w:tc>
          <w:tcPr>
            <w:tcW w:w="1071" w:type="dxa"/>
            <w:vAlign w:val="center"/>
          </w:tcPr>
          <w:p w:rsidR="00A27C79" w:rsidRPr="00114440" w:rsidRDefault="00A27C79" w:rsidP="0063460C">
            <w:pPr>
              <w:snapToGrid w:val="0"/>
              <w:jc w:val="center"/>
              <w:rPr>
                <w:rFonts w:eastAsia="仿宋"/>
                <w:sz w:val="24"/>
              </w:rPr>
            </w:pPr>
            <w:r w:rsidRPr="00114440">
              <w:rPr>
                <w:rFonts w:eastAsia="仿宋" w:hAnsi="仿宋"/>
                <w:sz w:val="24"/>
              </w:rPr>
              <w:t>女</w:t>
            </w:r>
          </w:p>
        </w:tc>
        <w:tc>
          <w:tcPr>
            <w:tcW w:w="2421" w:type="dxa"/>
            <w:gridSpan w:val="2"/>
            <w:vAlign w:val="center"/>
          </w:tcPr>
          <w:p w:rsidR="00A27C79" w:rsidRPr="00114440" w:rsidRDefault="00A27C79" w:rsidP="0063460C">
            <w:pPr>
              <w:snapToGrid w:val="0"/>
              <w:jc w:val="center"/>
              <w:rPr>
                <w:rFonts w:eastAsia="仿宋"/>
                <w:sz w:val="24"/>
              </w:rPr>
            </w:pPr>
            <w:r w:rsidRPr="00114440">
              <w:rPr>
                <w:rFonts w:eastAsia="仿宋"/>
                <w:sz w:val="24"/>
              </w:rPr>
              <w:t>2015</w:t>
            </w:r>
          </w:p>
        </w:tc>
      </w:tr>
      <w:tr w:rsidR="00A27C79" w:rsidRPr="00114440" w:rsidTr="006D5231">
        <w:trPr>
          <w:trHeight w:val="608"/>
        </w:trPr>
        <w:tc>
          <w:tcPr>
            <w:tcW w:w="1600" w:type="dxa"/>
            <w:vAlign w:val="center"/>
          </w:tcPr>
          <w:p w:rsidR="00A27C79" w:rsidRPr="00114440" w:rsidRDefault="00A27C79" w:rsidP="0063460C">
            <w:pPr>
              <w:snapToGrid w:val="0"/>
              <w:ind w:left="180"/>
              <w:rPr>
                <w:rFonts w:eastAsia="仿宋"/>
                <w:sz w:val="24"/>
              </w:rPr>
            </w:pPr>
            <w:r w:rsidRPr="00114440">
              <w:rPr>
                <w:rFonts w:eastAsia="仿宋" w:hAnsi="仿宋"/>
                <w:sz w:val="24"/>
              </w:rPr>
              <w:t>张丹丹</w:t>
            </w:r>
          </w:p>
        </w:tc>
        <w:tc>
          <w:tcPr>
            <w:tcW w:w="1785" w:type="dxa"/>
            <w:vAlign w:val="center"/>
          </w:tcPr>
          <w:p w:rsidR="00A27C79" w:rsidRPr="00114440" w:rsidRDefault="00A27C79" w:rsidP="0063460C">
            <w:pPr>
              <w:snapToGrid w:val="0"/>
              <w:jc w:val="center"/>
              <w:rPr>
                <w:rFonts w:eastAsia="仿宋"/>
                <w:sz w:val="24"/>
              </w:rPr>
            </w:pPr>
            <w:r w:rsidRPr="00114440">
              <w:rPr>
                <w:rFonts w:eastAsia="仿宋"/>
                <w:sz w:val="24"/>
              </w:rPr>
              <w:t>20150504</w:t>
            </w:r>
          </w:p>
        </w:tc>
        <w:tc>
          <w:tcPr>
            <w:tcW w:w="1786" w:type="dxa"/>
            <w:gridSpan w:val="2"/>
            <w:vAlign w:val="center"/>
          </w:tcPr>
          <w:p w:rsidR="00A27C79" w:rsidRPr="00114440" w:rsidRDefault="00A27C79" w:rsidP="0063460C">
            <w:pPr>
              <w:snapToGrid w:val="0"/>
              <w:jc w:val="center"/>
              <w:rPr>
                <w:rFonts w:eastAsia="仿宋"/>
                <w:sz w:val="24"/>
              </w:rPr>
            </w:pPr>
            <w:r w:rsidRPr="00114440">
              <w:rPr>
                <w:rFonts w:eastAsia="仿宋" w:hAnsi="仿宋"/>
                <w:sz w:val="24"/>
              </w:rPr>
              <w:t>材料化学</w:t>
            </w:r>
          </w:p>
        </w:tc>
        <w:tc>
          <w:tcPr>
            <w:tcW w:w="1071" w:type="dxa"/>
            <w:vAlign w:val="center"/>
          </w:tcPr>
          <w:p w:rsidR="00A27C79" w:rsidRPr="00114440" w:rsidRDefault="00A27C79" w:rsidP="0063460C">
            <w:pPr>
              <w:snapToGrid w:val="0"/>
              <w:jc w:val="center"/>
              <w:rPr>
                <w:rFonts w:eastAsia="仿宋"/>
                <w:sz w:val="24"/>
              </w:rPr>
            </w:pPr>
            <w:r w:rsidRPr="00114440">
              <w:rPr>
                <w:rFonts w:eastAsia="仿宋" w:hAnsi="仿宋"/>
                <w:sz w:val="24"/>
              </w:rPr>
              <w:t>女</w:t>
            </w:r>
          </w:p>
        </w:tc>
        <w:tc>
          <w:tcPr>
            <w:tcW w:w="2421" w:type="dxa"/>
            <w:gridSpan w:val="2"/>
            <w:vAlign w:val="center"/>
          </w:tcPr>
          <w:p w:rsidR="00A27C79" w:rsidRPr="00114440" w:rsidRDefault="00A27C79" w:rsidP="0063460C">
            <w:pPr>
              <w:snapToGrid w:val="0"/>
              <w:jc w:val="center"/>
              <w:rPr>
                <w:rFonts w:eastAsia="仿宋"/>
                <w:sz w:val="24"/>
              </w:rPr>
            </w:pPr>
            <w:r w:rsidRPr="00114440">
              <w:rPr>
                <w:rFonts w:eastAsia="仿宋"/>
                <w:sz w:val="24"/>
              </w:rPr>
              <w:t>2015</w:t>
            </w:r>
          </w:p>
        </w:tc>
      </w:tr>
      <w:tr w:rsidR="00A27C79" w:rsidRPr="00114440" w:rsidTr="006D5231">
        <w:trPr>
          <w:trHeight w:val="608"/>
        </w:trPr>
        <w:tc>
          <w:tcPr>
            <w:tcW w:w="1600" w:type="dxa"/>
            <w:vAlign w:val="center"/>
          </w:tcPr>
          <w:p w:rsidR="00A27C79" w:rsidRPr="00114440" w:rsidRDefault="00A27C79" w:rsidP="0063460C">
            <w:pPr>
              <w:snapToGrid w:val="0"/>
              <w:ind w:left="180"/>
              <w:rPr>
                <w:rFonts w:eastAsia="仿宋"/>
                <w:sz w:val="24"/>
              </w:rPr>
            </w:pPr>
            <w:r w:rsidRPr="00114440">
              <w:rPr>
                <w:rFonts w:eastAsia="仿宋" w:hAnsi="仿宋"/>
                <w:sz w:val="24"/>
              </w:rPr>
              <w:t>王荣荣</w:t>
            </w:r>
          </w:p>
        </w:tc>
        <w:tc>
          <w:tcPr>
            <w:tcW w:w="1785" w:type="dxa"/>
            <w:vAlign w:val="center"/>
          </w:tcPr>
          <w:p w:rsidR="00A27C79" w:rsidRPr="00114440" w:rsidRDefault="00A27C79" w:rsidP="0063460C">
            <w:pPr>
              <w:snapToGrid w:val="0"/>
              <w:jc w:val="center"/>
              <w:rPr>
                <w:rFonts w:eastAsia="仿宋"/>
                <w:sz w:val="24"/>
              </w:rPr>
            </w:pPr>
            <w:r w:rsidRPr="00114440">
              <w:rPr>
                <w:rFonts w:eastAsia="仿宋"/>
                <w:sz w:val="24"/>
              </w:rPr>
              <w:t>20150496</w:t>
            </w:r>
          </w:p>
        </w:tc>
        <w:tc>
          <w:tcPr>
            <w:tcW w:w="1786" w:type="dxa"/>
            <w:gridSpan w:val="2"/>
            <w:vAlign w:val="center"/>
          </w:tcPr>
          <w:p w:rsidR="00A27C79" w:rsidRPr="00114440" w:rsidRDefault="00A27C79" w:rsidP="0063460C">
            <w:pPr>
              <w:snapToGrid w:val="0"/>
              <w:jc w:val="center"/>
              <w:rPr>
                <w:rFonts w:eastAsia="仿宋"/>
                <w:sz w:val="24"/>
              </w:rPr>
            </w:pPr>
            <w:r w:rsidRPr="00114440">
              <w:rPr>
                <w:rFonts w:eastAsia="仿宋" w:hAnsi="仿宋"/>
                <w:sz w:val="24"/>
              </w:rPr>
              <w:t>材料化学</w:t>
            </w:r>
          </w:p>
        </w:tc>
        <w:tc>
          <w:tcPr>
            <w:tcW w:w="1071" w:type="dxa"/>
            <w:vAlign w:val="center"/>
          </w:tcPr>
          <w:p w:rsidR="00A27C79" w:rsidRPr="00114440" w:rsidRDefault="00A27C79" w:rsidP="0063460C">
            <w:pPr>
              <w:snapToGrid w:val="0"/>
              <w:jc w:val="center"/>
              <w:rPr>
                <w:rFonts w:eastAsia="仿宋"/>
                <w:sz w:val="24"/>
              </w:rPr>
            </w:pPr>
            <w:r w:rsidRPr="00114440">
              <w:rPr>
                <w:rFonts w:eastAsia="仿宋" w:hAnsi="仿宋"/>
                <w:sz w:val="24"/>
              </w:rPr>
              <w:t>女</w:t>
            </w:r>
          </w:p>
        </w:tc>
        <w:tc>
          <w:tcPr>
            <w:tcW w:w="2421" w:type="dxa"/>
            <w:gridSpan w:val="2"/>
            <w:vAlign w:val="center"/>
          </w:tcPr>
          <w:p w:rsidR="00A27C79" w:rsidRPr="00114440" w:rsidRDefault="00A27C79" w:rsidP="0063460C">
            <w:pPr>
              <w:snapToGrid w:val="0"/>
              <w:jc w:val="center"/>
              <w:rPr>
                <w:rFonts w:eastAsia="仿宋"/>
                <w:sz w:val="24"/>
              </w:rPr>
            </w:pPr>
            <w:r w:rsidRPr="00114440">
              <w:rPr>
                <w:rFonts w:eastAsia="仿宋"/>
                <w:sz w:val="24"/>
              </w:rPr>
              <w:t>2015</w:t>
            </w:r>
          </w:p>
        </w:tc>
      </w:tr>
      <w:tr w:rsidR="00A27C79" w:rsidRPr="00114440" w:rsidTr="006D5231">
        <w:trPr>
          <w:trHeight w:val="608"/>
        </w:trPr>
        <w:tc>
          <w:tcPr>
            <w:tcW w:w="1600" w:type="dxa"/>
            <w:vAlign w:val="center"/>
          </w:tcPr>
          <w:p w:rsidR="00A27C79" w:rsidRPr="00114440" w:rsidRDefault="00A27C79" w:rsidP="0063460C">
            <w:pPr>
              <w:snapToGrid w:val="0"/>
              <w:ind w:left="180"/>
              <w:rPr>
                <w:rFonts w:eastAsia="仿宋"/>
                <w:sz w:val="24"/>
              </w:rPr>
            </w:pPr>
            <w:r w:rsidRPr="00114440">
              <w:rPr>
                <w:rFonts w:eastAsia="仿宋" w:hAnsi="仿宋"/>
                <w:sz w:val="24"/>
              </w:rPr>
              <w:t>许阳</w:t>
            </w:r>
          </w:p>
        </w:tc>
        <w:tc>
          <w:tcPr>
            <w:tcW w:w="1785" w:type="dxa"/>
            <w:vAlign w:val="center"/>
          </w:tcPr>
          <w:p w:rsidR="00A27C79" w:rsidRPr="00114440" w:rsidRDefault="00A27C79" w:rsidP="0063460C">
            <w:pPr>
              <w:snapToGrid w:val="0"/>
              <w:jc w:val="center"/>
              <w:rPr>
                <w:rFonts w:eastAsia="仿宋"/>
                <w:sz w:val="24"/>
              </w:rPr>
            </w:pPr>
            <w:r w:rsidRPr="00114440">
              <w:rPr>
                <w:rFonts w:eastAsia="仿宋"/>
                <w:sz w:val="24"/>
              </w:rPr>
              <w:t>20150498</w:t>
            </w:r>
          </w:p>
        </w:tc>
        <w:tc>
          <w:tcPr>
            <w:tcW w:w="1786" w:type="dxa"/>
            <w:gridSpan w:val="2"/>
            <w:vAlign w:val="center"/>
          </w:tcPr>
          <w:p w:rsidR="00A27C79" w:rsidRPr="00114440" w:rsidRDefault="00A27C79" w:rsidP="0063460C">
            <w:pPr>
              <w:snapToGrid w:val="0"/>
              <w:jc w:val="center"/>
              <w:rPr>
                <w:rFonts w:eastAsia="仿宋"/>
                <w:sz w:val="24"/>
              </w:rPr>
            </w:pPr>
            <w:r w:rsidRPr="00114440">
              <w:rPr>
                <w:rFonts w:eastAsia="仿宋" w:hAnsi="仿宋"/>
                <w:sz w:val="24"/>
              </w:rPr>
              <w:t>材料化学</w:t>
            </w:r>
          </w:p>
        </w:tc>
        <w:tc>
          <w:tcPr>
            <w:tcW w:w="1071" w:type="dxa"/>
            <w:vAlign w:val="center"/>
          </w:tcPr>
          <w:p w:rsidR="00A27C79" w:rsidRPr="00114440" w:rsidRDefault="00A27C79" w:rsidP="0063460C">
            <w:pPr>
              <w:snapToGrid w:val="0"/>
              <w:jc w:val="center"/>
              <w:rPr>
                <w:rFonts w:eastAsia="仿宋"/>
                <w:sz w:val="24"/>
              </w:rPr>
            </w:pPr>
            <w:r w:rsidRPr="00114440">
              <w:rPr>
                <w:rFonts w:eastAsia="仿宋" w:hAnsi="仿宋"/>
                <w:sz w:val="24"/>
              </w:rPr>
              <w:t>女</w:t>
            </w:r>
          </w:p>
        </w:tc>
        <w:tc>
          <w:tcPr>
            <w:tcW w:w="2421" w:type="dxa"/>
            <w:gridSpan w:val="2"/>
            <w:vAlign w:val="center"/>
          </w:tcPr>
          <w:p w:rsidR="00A27C79" w:rsidRPr="00114440" w:rsidRDefault="00A27C79" w:rsidP="0063460C">
            <w:pPr>
              <w:snapToGrid w:val="0"/>
              <w:jc w:val="center"/>
              <w:rPr>
                <w:rFonts w:eastAsia="仿宋"/>
                <w:sz w:val="24"/>
              </w:rPr>
            </w:pPr>
            <w:r w:rsidRPr="00114440">
              <w:rPr>
                <w:rFonts w:eastAsia="仿宋"/>
                <w:sz w:val="24"/>
              </w:rPr>
              <w:t>2015</w:t>
            </w:r>
          </w:p>
        </w:tc>
      </w:tr>
      <w:tr w:rsidR="001765F6" w:rsidRPr="00114440" w:rsidTr="006D5231">
        <w:trPr>
          <w:trHeight w:val="608"/>
        </w:trPr>
        <w:tc>
          <w:tcPr>
            <w:tcW w:w="1600" w:type="dxa"/>
            <w:vAlign w:val="center"/>
          </w:tcPr>
          <w:p w:rsidR="001765F6" w:rsidRPr="00114440" w:rsidRDefault="001765F6" w:rsidP="006D5231">
            <w:pPr>
              <w:snapToGrid w:val="0"/>
              <w:ind w:left="180"/>
              <w:rPr>
                <w:sz w:val="24"/>
                <w:szCs w:val="24"/>
              </w:rPr>
            </w:pPr>
            <w:r w:rsidRPr="00114440">
              <w:rPr>
                <w:rFonts w:hAnsi="宋体"/>
                <w:sz w:val="24"/>
                <w:szCs w:val="24"/>
              </w:rPr>
              <w:t>指导教师</w:t>
            </w:r>
          </w:p>
        </w:tc>
        <w:tc>
          <w:tcPr>
            <w:tcW w:w="2456" w:type="dxa"/>
            <w:gridSpan w:val="2"/>
            <w:vAlign w:val="center"/>
          </w:tcPr>
          <w:p w:rsidR="001765F6" w:rsidRPr="00114440" w:rsidRDefault="0037043E" w:rsidP="006D5231">
            <w:pPr>
              <w:snapToGrid w:val="0"/>
              <w:jc w:val="center"/>
              <w:rPr>
                <w:sz w:val="24"/>
                <w:szCs w:val="24"/>
              </w:rPr>
            </w:pPr>
            <w:r w:rsidRPr="00114440">
              <w:rPr>
                <w:rFonts w:hAnsi="宋体"/>
                <w:sz w:val="24"/>
                <w:szCs w:val="24"/>
              </w:rPr>
              <w:t>张新民</w:t>
            </w:r>
          </w:p>
        </w:tc>
        <w:tc>
          <w:tcPr>
            <w:tcW w:w="1115" w:type="dxa"/>
            <w:vAlign w:val="center"/>
          </w:tcPr>
          <w:p w:rsidR="001765F6" w:rsidRPr="00114440" w:rsidRDefault="001765F6" w:rsidP="006D5231">
            <w:pPr>
              <w:snapToGrid w:val="0"/>
              <w:jc w:val="center"/>
              <w:rPr>
                <w:sz w:val="24"/>
                <w:szCs w:val="24"/>
              </w:rPr>
            </w:pPr>
            <w:r w:rsidRPr="00114440">
              <w:rPr>
                <w:rFonts w:hAnsi="宋体"/>
                <w:sz w:val="24"/>
                <w:szCs w:val="24"/>
              </w:rPr>
              <w:t>职称</w:t>
            </w:r>
          </w:p>
        </w:tc>
        <w:tc>
          <w:tcPr>
            <w:tcW w:w="3492" w:type="dxa"/>
            <w:gridSpan w:val="3"/>
            <w:vAlign w:val="center"/>
          </w:tcPr>
          <w:p w:rsidR="001765F6" w:rsidRPr="00114440" w:rsidRDefault="0037043E" w:rsidP="006D5231">
            <w:pPr>
              <w:snapToGrid w:val="0"/>
              <w:ind w:left="864"/>
              <w:rPr>
                <w:sz w:val="24"/>
                <w:szCs w:val="24"/>
              </w:rPr>
            </w:pPr>
            <w:r w:rsidRPr="00114440">
              <w:rPr>
                <w:rFonts w:hAnsi="宋体"/>
                <w:sz w:val="24"/>
                <w:szCs w:val="24"/>
              </w:rPr>
              <w:t>教授</w:t>
            </w:r>
          </w:p>
        </w:tc>
      </w:tr>
      <w:tr w:rsidR="001765F6" w:rsidRPr="00114440" w:rsidTr="006D5231">
        <w:trPr>
          <w:trHeight w:val="608"/>
        </w:trPr>
        <w:tc>
          <w:tcPr>
            <w:tcW w:w="1600" w:type="dxa"/>
            <w:vAlign w:val="center"/>
          </w:tcPr>
          <w:p w:rsidR="001765F6" w:rsidRPr="00114440" w:rsidRDefault="001765F6" w:rsidP="006D5231">
            <w:pPr>
              <w:snapToGrid w:val="0"/>
              <w:jc w:val="center"/>
              <w:rPr>
                <w:sz w:val="24"/>
                <w:szCs w:val="24"/>
              </w:rPr>
            </w:pPr>
            <w:r w:rsidRPr="00114440">
              <w:rPr>
                <w:rFonts w:hAnsi="宋体"/>
                <w:sz w:val="24"/>
                <w:szCs w:val="24"/>
              </w:rPr>
              <w:t>项目所属</w:t>
            </w:r>
          </w:p>
          <w:p w:rsidR="001765F6" w:rsidRPr="00114440" w:rsidRDefault="001765F6" w:rsidP="006D5231">
            <w:pPr>
              <w:snapToGrid w:val="0"/>
              <w:ind w:left="180"/>
              <w:rPr>
                <w:sz w:val="24"/>
                <w:szCs w:val="24"/>
              </w:rPr>
            </w:pPr>
            <w:r w:rsidRPr="00114440">
              <w:rPr>
                <w:rFonts w:hAnsi="宋体"/>
                <w:sz w:val="24"/>
                <w:szCs w:val="24"/>
              </w:rPr>
              <w:t>一级学科</w:t>
            </w:r>
          </w:p>
        </w:tc>
        <w:tc>
          <w:tcPr>
            <w:tcW w:w="2456" w:type="dxa"/>
            <w:gridSpan w:val="2"/>
            <w:vAlign w:val="center"/>
          </w:tcPr>
          <w:p w:rsidR="001765F6" w:rsidRPr="00114440" w:rsidRDefault="0037043E" w:rsidP="006D5231">
            <w:pPr>
              <w:snapToGrid w:val="0"/>
              <w:jc w:val="center"/>
              <w:rPr>
                <w:sz w:val="24"/>
                <w:szCs w:val="24"/>
              </w:rPr>
            </w:pPr>
            <w:r w:rsidRPr="00114440">
              <w:rPr>
                <w:rFonts w:hAnsi="宋体"/>
                <w:sz w:val="24"/>
                <w:szCs w:val="24"/>
              </w:rPr>
              <w:t>材料科学与工程</w:t>
            </w:r>
          </w:p>
        </w:tc>
        <w:tc>
          <w:tcPr>
            <w:tcW w:w="2862" w:type="dxa"/>
            <w:gridSpan w:val="3"/>
            <w:vAlign w:val="center"/>
          </w:tcPr>
          <w:p w:rsidR="001765F6" w:rsidRPr="00114440" w:rsidRDefault="001765F6" w:rsidP="006D5231">
            <w:pPr>
              <w:snapToGrid w:val="0"/>
              <w:ind w:left="180"/>
              <w:rPr>
                <w:sz w:val="24"/>
                <w:szCs w:val="24"/>
              </w:rPr>
            </w:pPr>
            <w:r w:rsidRPr="00114440">
              <w:rPr>
                <w:rFonts w:hAnsi="宋体"/>
                <w:sz w:val="24"/>
                <w:szCs w:val="24"/>
              </w:rPr>
              <w:t>项目科类</w:t>
            </w:r>
            <w:r w:rsidRPr="00114440">
              <w:rPr>
                <w:sz w:val="24"/>
                <w:szCs w:val="24"/>
              </w:rPr>
              <w:t>(</w:t>
            </w:r>
            <w:r w:rsidRPr="00114440">
              <w:rPr>
                <w:rFonts w:hAnsi="宋体"/>
                <w:sz w:val="24"/>
                <w:szCs w:val="24"/>
              </w:rPr>
              <w:t>理科</w:t>
            </w:r>
            <w:r w:rsidRPr="00114440">
              <w:rPr>
                <w:sz w:val="24"/>
                <w:szCs w:val="24"/>
              </w:rPr>
              <w:t>/</w:t>
            </w:r>
            <w:r w:rsidRPr="00114440">
              <w:rPr>
                <w:rFonts w:hAnsi="宋体"/>
                <w:sz w:val="24"/>
                <w:szCs w:val="24"/>
              </w:rPr>
              <w:t>文科</w:t>
            </w:r>
            <w:r w:rsidRPr="00114440">
              <w:rPr>
                <w:sz w:val="24"/>
                <w:szCs w:val="24"/>
              </w:rPr>
              <w:t>)</w:t>
            </w:r>
          </w:p>
        </w:tc>
        <w:tc>
          <w:tcPr>
            <w:tcW w:w="1745" w:type="dxa"/>
            <w:vAlign w:val="center"/>
          </w:tcPr>
          <w:p w:rsidR="001765F6" w:rsidRPr="00114440" w:rsidRDefault="0037043E" w:rsidP="006D5231">
            <w:pPr>
              <w:snapToGrid w:val="0"/>
              <w:ind w:left="864"/>
              <w:rPr>
                <w:sz w:val="24"/>
                <w:szCs w:val="24"/>
              </w:rPr>
            </w:pPr>
            <w:r w:rsidRPr="00114440">
              <w:rPr>
                <w:rFonts w:hAnsi="宋体"/>
                <w:sz w:val="24"/>
                <w:szCs w:val="24"/>
              </w:rPr>
              <w:t>理科</w:t>
            </w:r>
          </w:p>
        </w:tc>
      </w:tr>
      <w:tr w:rsidR="001765F6" w:rsidRPr="00114440" w:rsidTr="006D5231">
        <w:trPr>
          <w:trHeight w:val="2150"/>
        </w:trPr>
        <w:tc>
          <w:tcPr>
            <w:tcW w:w="8663" w:type="dxa"/>
            <w:gridSpan w:val="7"/>
          </w:tcPr>
          <w:p w:rsidR="001765F6" w:rsidRPr="00114440" w:rsidRDefault="001765F6" w:rsidP="006D5231">
            <w:pPr>
              <w:snapToGrid w:val="0"/>
              <w:rPr>
                <w:sz w:val="24"/>
                <w:szCs w:val="24"/>
              </w:rPr>
            </w:pPr>
            <w:r w:rsidRPr="00114440">
              <w:rPr>
                <w:rFonts w:hAnsi="宋体"/>
                <w:sz w:val="24"/>
                <w:szCs w:val="24"/>
              </w:rPr>
              <w:t>学生曾经参与科研的情况</w:t>
            </w:r>
          </w:p>
          <w:p w:rsidR="001765F6" w:rsidRPr="00114440" w:rsidRDefault="0037043E" w:rsidP="0037043E">
            <w:pPr>
              <w:snapToGrid w:val="0"/>
              <w:ind w:firstLineChars="200" w:firstLine="480"/>
              <w:rPr>
                <w:sz w:val="24"/>
                <w:szCs w:val="24"/>
              </w:rPr>
            </w:pPr>
            <w:r w:rsidRPr="00114440">
              <w:rPr>
                <w:rFonts w:eastAsia="仿宋" w:hAnsi="仿宋"/>
                <w:sz w:val="24"/>
              </w:rPr>
              <w:t>本人从大二第一学期开始就进入张新民老师的实验室，进行稀土发光材料的制备和合成的研究，通过努力学习，取得了较好的实验结果，学术论文正在整理撰写中。</w:t>
            </w:r>
          </w:p>
          <w:p w:rsidR="001765F6" w:rsidRPr="00114440" w:rsidRDefault="001765F6" w:rsidP="006D5231">
            <w:pPr>
              <w:snapToGrid w:val="0"/>
              <w:ind w:left="181"/>
              <w:rPr>
                <w:sz w:val="24"/>
                <w:szCs w:val="24"/>
              </w:rPr>
            </w:pPr>
          </w:p>
        </w:tc>
      </w:tr>
      <w:tr w:rsidR="001765F6" w:rsidRPr="00114440" w:rsidTr="006D5231">
        <w:trPr>
          <w:trHeight w:val="2652"/>
        </w:trPr>
        <w:tc>
          <w:tcPr>
            <w:tcW w:w="8663" w:type="dxa"/>
            <w:gridSpan w:val="7"/>
          </w:tcPr>
          <w:p w:rsidR="001765F6" w:rsidRPr="00114440" w:rsidRDefault="001765F6" w:rsidP="006D5231">
            <w:pPr>
              <w:snapToGrid w:val="0"/>
              <w:rPr>
                <w:sz w:val="24"/>
                <w:szCs w:val="24"/>
              </w:rPr>
            </w:pPr>
            <w:r w:rsidRPr="00114440">
              <w:rPr>
                <w:rFonts w:hAnsi="宋体"/>
                <w:sz w:val="24"/>
                <w:szCs w:val="24"/>
              </w:rPr>
              <w:t>指导教师承担科研课题情况</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指导老师张新民教授（博士），师从苏锵院士，曾参与国家</w:t>
            </w:r>
            <w:r w:rsidRPr="00114440">
              <w:rPr>
                <w:rFonts w:eastAsia="仿宋"/>
                <w:sz w:val="24"/>
              </w:rPr>
              <w:t>“973”</w:t>
            </w:r>
            <w:r w:rsidRPr="00114440">
              <w:rPr>
                <w:rFonts w:eastAsia="仿宋" w:hAnsi="仿宋"/>
                <w:sz w:val="24"/>
              </w:rPr>
              <w:t>、</w:t>
            </w:r>
            <w:r w:rsidRPr="00114440">
              <w:rPr>
                <w:rFonts w:eastAsia="仿宋"/>
                <w:sz w:val="24"/>
              </w:rPr>
              <w:t>“863”</w:t>
            </w:r>
            <w:r w:rsidRPr="00114440">
              <w:rPr>
                <w:rFonts w:eastAsia="仿宋" w:hAnsi="仿宋"/>
                <w:sz w:val="24"/>
              </w:rPr>
              <w:t>和国家自然科学基金项目（</w:t>
            </w:r>
            <w:r w:rsidRPr="00114440">
              <w:rPr>
                <w:rFonts w:eastAsia="仿宋"/>
                <w:sz w:val="24"/>
              </w:rPr>
              <w:t>20171046</w:t>
            </w:r>
            <w:r w:rsidRPr="00114440">
              <w:rPr>
                <w:rFonts w:eastAsia="仿宋" w:hAnsi="仿宋"/>
                <w:sz w:val="24"/>
              </w:rPr>
              <w:t>）等多项课题，主要课题有：</w:t>
            </w:r>
          </w:p>
          <w:p w:rsidR="0037043E" w:rsidRPr="00114440" w:rsidRDefault="0037043E" w:rsidP="0037043E">
            <w:pPr>
              <w:snapToGrid w:val="0"/>
              <w:spacing w:line="360" w:lineRule="auto"/>
              <w:rPr>
                <w:rFonts w:eastAsia="仿宋"/>
                <w:sz w:val="24"/>
              </w:rPr>
            </w:pPr>
            <w:r w:rsidRPr="00114440">
              <w:rPr>
                <w:rFonts w:eastAsia="仿宋"/>
                <w:sz w:val="24"/>
              </w:rPr>
              <w:t xml:space="preserve">    1</w:t>
            </w:r>
            <w:r w:rsidRPr="00114440">
              <w:rPr>
                <w:rFonts w:eastAsia="仿宋" w:hAnsi="仿宋"/>
                <w:sz w:val="24"/>
              </w:rPr>
              <w:t>，</w:t>
            </w:r>
            <w:hyperlink r:id="rId7" w:tgtFrame="blank" w:history="1">
              <w:r w:rsidRPr="00114440">
                <w:rPr>
                  <w:rStyle w:val="a7"/>
                  <w:rFonts w:eastAsia="仿宋" w:hAnsi="仿宋"/>
                  <w:color w:val="000000"/>
                  <w:sz w:val="24"/>
                  <w:u w:val="none"/>
                </w:rPr>
                <w:t>含富勒烯</w:t>
              </w:r>
              <w:r w:rsidRPr="00114440">
                <w:rPr>
                  <w:rStyle w:val="a7"/>
                  <w:rFonts w:eastAsia="仿宋"/>
                  <w:color w:val="000000"/>
                  <w:sz w:val="24"/>
                  <w:u w:val="none"/>
                </w:rPr>
                <w:t>C60</w:t>
              </w:r>
              <w:r w:rsidRPr="00114440">
                <w:rPr>
                  <w:rStyle w:val="a7"/>
                  <w:rFonts w:eastAsia="仿宋" w:hAnsi="仿宋"/>
                  <w:color w:val="000000"/>
                  <w:sz w:val="24"/>
                  <w:u w:val="none"/>
                </w:rPr>
                <w:t>稀土配合物的设计、合成和发光性质研究</w:t>
              </w:r>
            </w:hyperlink>
            <w:r w:rsidRPr="00114440">
              <w:rPr>
                <w:rFonts w:eastAsia="仿宋" w:hAnsi="仿宋"/>
                <w:color w:val="000000"/>
                <w:sz w:val="24"/>
              </w:rPr>
              <w:t>，</w:t>
            </w:r>
            <w:r w:rsidRPr="00114440">
              <w:rPr>
                <w:rFonts w:eastAsia="仿宋" w:hAnsi="仿宋"/>
                <w:sz w:val="24"/>
              </w:rPr>
              <w:t>广东省自然科学基金，主持（</w:t>
            </w:r>
            <w:r w:rsidRPr="00114440">
              <w:rPr>
                <w:rFonts w:eastAsia="仿宋"/>
                <w:sz w:val="24"/>
              </w:rPr>
              <w:t>No</w:t>
            </w:r>
            <w:r w:rsidRPr="00114440">
              <w:rPr>
                <w:rFonts w:eastAsia="仿宋" w:hAnsi="仿宋"/>
                <w:sz w:val="24"/>
              </w:rPr>
              <w:t>：</w:t>
            </w:r>
            <w:r w:rsidRPr="00114440">
              <w:rPr>
                <w:rFonts w:eastAsia="仿宋"/>
                <w:sz w:val="24"/>
              </w:rPr>
              <w:t>06300149</w:t>
            </w:r>
            <w:r w:rsidRPr="00114440">
              <w:rPr>
                <w:rFonts w:eastAsia="仿宋" w:hAnsi="仿宋"/>
                <w:sz w:val="24"/>
              </w:rPr>
              <w:t>）；</w:t>
            </w:r>
          </w:p>
          <w:p w:rsidR="0037043E" w:rsidRPr="00114440" w:rsidRDefault="0037043E" w:rsidP="0037043E">
            <w:pPr>
              <w:snapToGrid w:val="0"/>
              <w:spacing w:line="360" w:lineRule="auto"/>
              <w:rPr>
                <w:rFonts w:eastAsia="仿宋"/>
                <w:sz w:val="24"/>
              </w:rPr>
            </w:pPr>
            <w:r w:rsidRPr="00114440">
              <w:rPr>
                <w:rFonts w:eastAsia="仿宋"/>
                <w:sz w:val="24"/>
              </w:rPr>
              <w:t xml:space="preserve">    2</w:t>
            </w:r>
            <w:r w:rsidRPr="00114440">
              <w:rPr>
                <w:rFonts w:eastAsia="仿宋" w:hAnsi="仿宋"/>
                <w:sz w:val="24"/>
              </w:rPr>
              <w:t>，以木材为生物模板制备新型稀土掺杂硼酸盐发光材料，</w:t>
            </w:r>
            <w:r w:rsidRPr="00114440">
              <w:rPr>
                <w:rFonts w:eastAsia="仿宋"/>
                <w:sz w:val="24"/>
              </w:rPr>
              <w:t xml:space="preserve"> </w:t>
            </w:r>
            <w:r w:rsidRPr="00114440">
              <w:rPr>
                <w:rFonts w:eastAsia="仿宋" w:hAnsi="仿宋"/>
                <w:sz w:val="24"/>
              </w:rPr>
              <w:t>教育部留学回国人员科研启动基金</w:t>
            </w:r>
            <w:r w:rsidRPr="00114440">
              <w:rPr>
                <w:rFonts w:eastAsia="仿宋"/>
                <w:sz w:val="24"/>
              </w:rPr>
              <w:t>2011</w:t>
            </w:r>
            <w:r w:rsidRPr="00114440">
              <w:rPr>
                <w:rFonts w:eastAsia="仿宋" w:hAnsi="仿宋"/>
                <w:sz w:val="24"/>
              </w:rPr>
              <w:t>年第</w:t>
            </w:r>
            <w:r w:rsidRPr="00114440">
              <w:rPr>
                <w:rFonts w:eastAsia="仿宋"/>
                <w:sz w:val="24"/>
              </w:rPr>
              <w:t>41</w:t>
            </w:r>
            <w:r w:rsidRPr="00114440">
              <w:rPr>
                <w:rFonts w:eastAsia="仿宋" w:hAnsi="仿宋"/>
                <w:sz w:val="24"/>
              </w:rPr>
              <w:t>批次；</w:t>
            </w:r>
          </w:p>
          <w:p w:rsidR="0037043E" w:rsidRPr="00114440" w:rsidRDefault="0037043E" w:rsidP="0037043E">
            <w:pPr>
              <w:snapToGrid w:val="0"/>
              <w:spacing w:line="360" w:lineRule="auto"/>
              <w:rPr>
                <w:rFonts w:eastAsia="仿宋"/>
                <w:sz w:val="24"/>
              </w:rPr>
            </w:pPr>
            <w:r w:rsidRPr="00114440">
              <w:rPr>
                <w:rFonts w:eastAsia="仿宋"/>
                <w:sz w:val="24"/>
              </w:rPr>
              <w:t xml:space="preserve">    3</w:t>
            </w:r>
            <w:r w:rsidRPr="00114440">
              <w:rPr>
                <w:rFonts w:eastAsia="仿宋" w:hAnsi="仿宋"/>
                <w:sz w:val="24"/>
              </w:rPr>
              <w:t>，以木材为生物模板制备新型硼酸盐发光材料及其性能研究，湖南省科技计划项目，主持，（</w:t>
            </w:r>
            <w:r w:rsidRPr="00114440">
              <w:rPr>
                <w:rFonts w:eastAsia="仿宋"/>
                <w:sz w:val="24"/>
              </w:rPr>
              <w:t>No</w:t>
            </w:r>
            <w:r w:rsidRPr="00114440">
              <w:rPr>
                <w:rFonts w:eastAsia="仿宋" w:hAnsi="仿宋"/>
                <w:sz w:val="24"/>
              </w:rPr>
              <w:t>：</w:t>
            </w:r>
            <w:r w:rsidRPr="00114440">
              <w:rPr>
                <w:rFonts w:eastAsia="仿宋"/>
                <w:sz w:val="24"/>
              </w:rPr>
              <w:t>2010FJ3092</w:t>
            </w:r>
            <w:r w:rsidRPr="00114440">
              <w:rPr>
                <w:rFonts w:eastAsia="仿宋" w:hAnsi="仿宋"/>
                <w:sz w:val="24"/>
              </w:rPr>
              <w:t>）；</w:t>
            </w:r>
          </w:p>
          <w:p w:rsidR="0037043E" w:rsidRPr="00114440" w:rsidRDefault="0037043E" w:rsidP="0037043E">
            <w:pPr>
              <w:snapToGrid w:val="0"/>
              <w:spacing w:line="360" w:lineRule="auto"/>
              <w:rPr>
                <w:rFonts w:eastAsia="仿宋"/>
                <w:sz w:val="24"/>
              </w:rPr>
            </w:pPr>
            <w:r w:rsidRPr="00114440">
              <w:rPr>
                <w:rFonts w:eastAsia="仿宋"/>
                <w:sz w:val="24"/>
              </w:rPr>
              <w:lastRenderedPageBreak/>
              <w:t xml:space="preserve">    4</w:t>
            </w:r>
            <w:r w:rsidRPr="00114440">
              <w:rPr>
                <w:rFonts w:eastAsia="仿宋" w:hAnsi="仿宋"/>
                <w:sz w:val="24"/>
              </w:rPr>
              <w:t>，用于白光</w:t>
            </w:r>
            <w:r w:rsidRPr="00114440">
              <w:rPr>
                <w:rFonts w:eastAsia="仿宋"/>
                <w:sz w:val="24"/>
              </w:rPr>
              <w:t>LED</w:t>
            </w:r>
            <w:r w:rsidRPr="00114440">
              <w:rPr>
                <w:rFonts w:eastAsia="仿宋" w:hAnsi="仿宋"/>
                <w:sz w:val="24"/>
              </w:rPr>
              <w:t>绿色照明灯具的荧光材料的制备和性能研究，湖南省住房和城建设厅，</w:t>
            </w:r>
            <w:r w:rsidRPr="00114440">
              <w:rPr>
                <w:rFonts w:eastAsia="仿宋"/>
                <w:sz w:val="24"/>
              </w:rPr>
              <w:t>2011.1-2012.12</w:t>
            </w:r>
            <w:r w:rsidRPr="00114440">
              <w:rPr>
                <w:rFonts w:eastAsia="仿宋" w:hAnsi="仿宋"/>
                <w:sz w:val="24"/>
              </w:rPr>
              <w:t>，</w:t>
            </w:r>
            <w:r w:rsidRPr="00114440">
              <w:rPr>
                <w:rFonts w:eastAsia="仿宋"/>
                <w:sz w:val="24"/>
              </w:rPr>
              <w:t xml:space="preserve"> No:201020</w:t>
            </w:r>
            <w:r w:rsidRPr="00114440">
              <w:rPr>
                <w:rFonts w:eastAsia="仿宋" w:hAnsi="仿宋"/>
                <w:sz w:val="24"/>
              </w:rPr>
              <w:t>；</w:t>
            </w:r>
          </w:p>
          <w:p w:rsidR="0037043E" w:rsidRPr="00114440" w:rsidRDefault="0037043E" w:rsidP="0037043E">
            <w:pPr>
              <w:snapToGrid w:val="0"/>
              <w:spacing w:line="360" w:lineRule="auto"/>
              <w:rPr>
                <w:rFonts w:eastAsia="仿宋"/>
                <w:sz w:val="24"/>
              </w:rPr>
            </w:pPr>
            <w:r w:rsidRPr="00114440">
              <w:rPr>
                <w:rFonts w:eastAsia="仿宋"/>
                <w:sz w:val="24"/>
              </w:rPr>
              <w:t xml:space="preserve">   5</w:t>
            </w:r>
            <w:r w:rsidRPr="00114440">
              <w:rPr>
                <w:rFonts w:eastAsia="仿宋" w:hAnsi="仿宋"/>
                <w:sz w:val="24"/>
              </w:rPr>
              <w:t>，非放射性环保蓄能发光材料的制备和性能研究，湖南省环保厅；</w:t>
            </w:r>
          </w:p>
          <w:p w:rsidR="0037043E" w:rsidRPr="00114440" w:rsidRDefault="0037043E" w:rsidP="0037043E">
            <w:pPr>
              <w:snapToGrid w:val="0"/>
              <w:rPr>
                <w:sz w:val="24"/>
                <w:szCs w:val="24"/>
              </w:rPr>
            </w:pPr>
            <w:r w:rsidRPr="00114440">
              <w:rPr>
                <w:rFonts w:eastAsia="仿宋"/>
                <w:sz w:val="24"/>
              </w:rPr>
              <w:t xml:space="preserve">   6</w:t>
            </w:r>
            <w:r w:rsidRPr="00114440">
              <w:rPr>
                <w:rFonts w:eastAsia="仿宋" w:hAnsi="仿宋"/>
                <w:sz w:val="24"/>
              </w:rPr>
              <w:t>，高等林业院校材料类硕士研究生创新能力培养研究，湖南省教育厅学位教改课题。</w:t>
            </w:r>
          </w:p>
        </w:tc>
      </w:tr>
      <w:tr w:rsidR="001765F6" w:rsidRPr="00114440"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114440" w:rsidRDefault="001765F6" w:rsidP="006D5231">
            <w:pPr>
              <w:snapToGrid w:val="0"/>
              <w:rPr>
                <w:sz w:val="24"/>
                <w:szCs w:val="24"/>
              </w:rPr>
            </w:pPr>
            <w:r w:rsidRPr="00114440">
              <w:rPr>
                <w:rFonts w:hAnsi="宋体"/>
                <w:sz w:val="24"/>
                <w:szCs w:val="24"/>
              </w:rPr>
              <w:lastRenderedPageBreak/>
              <w:t>项目研究和实验的目的、内容和要解决的主要问题</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发光纤维在我国主要应用于服装领域</w:t>
            </w:r>
            <w:r w:rsidRPr="00114440">
              <w:rPr>
                <w:rFonts w:eastAsia="仿宋"/>
                <w:sz w:val="24"/>
              </w:rPr>
              <w:t>,</w:t>
            </w:r>
            <w:r w:rsidRPr="00114440">
              <w:rPr>
                <w:rFonts w:eastAsia="仿宋" w:hAnsi="仿宋"/>
                <w:sz w:val="24"/>
              </w:rPr>
              <w:t>但由于其生产成本较高</w:t>
            </w:r>
            <w:r w:rsidRPr="00114440">
              <w:rPr>
                <w:rFonts w:eastAsia="仿宋"/>
                <w:sz w:val="24"/>
              </w:rPr>
              <w:t>,</w:t>
            </w:r>
            <w:r w:rsidRPr="00114440">
              <w:rPr>
                <w:rFonts w:eastAsia="仿宋" w:hAnsi="仿宋"/>
                <w:sz w:val="24"/>
              </w:rPr>
              <w:t>只能用来生产高档服装</w:t>
            </w:r>
            <w:r w:rsidRPr="00114440">
              <w:rPr>
                <w:rFonts w:eastAsia="仿宋"/>
                <w:sz w:val="24"/>
              </w:rPr>
              <w:t>,</w:t>
            </w:r>
            <w:r w:rsidRPr="00114440">
              <w:rPr>
                <w:rFonts w:eastAsia="仿宋" w:hAnsi="仿宋"/>
                <w:sz w:val="24"/>
              </w:rPr>
              <w:t>这就使其生产和发展受到了限制。为了提高发光纤维的产品附加值</w:t>
            </w:r>
            <w:r w:rsidRPr="00114440">
              <w:rPr>
                <w:rFonts w:eastAsia="仿宋"/>
                <w:sz w:val="24"/>
              </w:rPr>
              <w:t>,</w:t>
            </w:r>
            <w:r w:rsidRPr="00114440">
              <w:rPr>
                <w:rFonts w:eastAsia="仿宋" w:hAnsi="仿宋"/>
                <w:sz w:val="24"/>
              </w:rPr>
              <w:t>扩大发光纤维的应用领域</w:t>
            </w:r>
            <w:r w:rsidRPr="00114440">
              <w:rPr>
                <w:rFonts w:eastAsia="仿宋"/>
                <w:sz w:val="24"/>
              </w:rPr>
              <w:t>,</w:t>
            </w:r>
            <w:r w:rsidRPr="00114440">
              <w:rPr>
                <w:rFonts w:eastAsia="仿宋" w:hAnsi="仿宋"/>
                <w:sz w:val="24"/>
              </w:rPr>
              <w:t>积极开发新型功能化发光纤维具有十分重要的意义。近年来</w:t>
            </w:r>
            <w:r w:rsidRPr="00114440">
              <w:rPr>
                <w:rFonts w:eastAsia="仿宋"/>
                <w:sz w:val="24"/>
              </w:rPr>
              <w:t>,</w:t>
            </w:r>
            <w:r w:rsidRPr="00114440">
              <w:rPr>
                <w:rFonts w:eastAsia="仿宋" w:hAnsi="仿宋"/>
                <w:sz w:val="24"/>
              </w:rPr>
              <w:t>国内外相继报道了具有亲水、抗菌、染色、导电等功能改性的发光纤维</w:t>
            </w:r>
            <w:r w:rsidRPr="00114440">
              <w:rPr>
                <w:rFonts w:eastAsia="仿宋"/>
                <w:sz w:val="24"/>
              </w:rPr>
              <w:t>,</w:t>
            </w:r>
            <w:r w:rsidRPr="00114440">
              <w:rPr>
                <w:rFonts w:eastAsia="仿宋" w:hAnsi="仿宋"/>
                <w:sz w:val="24"/>
              </w:rPr>
              <w:t>而发光纤维的研究却鲜有报道。</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发光纤维是指在一般光照或特殊光照条件下可瞬时或持续发光的功能纤维</w:t>
            </w:r>
            <w:r w:rsidRPr="00114440">
              <w:rPr>
                <w:rFonts w:eastAsia="仿宋"/>
                <w:sz w:val="24"/>
              </w:rPr>
              <w:t>,</w:t>
            </w:r>
            <w:r w:rsidRPr="00114440">
              <w:rPr>
                <w:rFonts w:eastAsia="仿宋" w:hAnsi="仿宋"/>
                <w:sz w:val="24"/>
              </w:rPr>
              <w:t>分为蓄光纤维</w:t>
            </w:r>
            <w:r w:rsidRPr="00114440">
              <w:rPr>
                <w:rFonts w:eastAsia="仿宋"/>
                <w:sz w:val="24"/>
              </w:rPr>
              <w:t>(</w:t>
            </w:r>
            <w:r w:rsidRPr="00114440">
              <w:rPr>
                <w:rFonts w:eastAsia="仿宋" w:hAnsi="仿宋"/>
                <w:sz w:val="24"/>
              </w:rPr>
              <w:t>长余辉发光纤维或夜光纤维</w:t>
            </w:r>
            <w:r w:rsidRPr="00114440">
              <w:rPr>
                <w:rFonts w:eastAsia="仿宋"/>
                <w:sz w:val="24"/>
              </w:rPr>
              <w:t>)</w:t>
            </w:r>
            <w:r w:rsidRPr="00114440">
              <w:rPr>
                <w:rFonts w:eastAsia="仿宋" w:hAnsi="仿宋"/>
                <w:sz w:val="24"/>
              </w:rPr>
              <w:t>和荧光纤维两大类</w:t>
            </w:r>
            <w:r w:rsidRPr="00114440">
              <w:rPr>
                <w:rFonts w:eastAsia="仿宋"/>
                <w:sz w:val="24"/>
              </w:rPr>
              <w:t>,</w:t>
            </w:r>
            <w:r w:rsidRPr="00114440">
              <w:rPr>
                <w:rFonts w:eastAsia="仿宋" w:hAnsi="仿宋"/>
                <w:sz w:val="24"/>
              </w:rPr>
              <w:t>可广泛应用于安全、装饰、防伪、军事装备和服装、交通、航空等众多行业和领域之中</w:t>
            </w:r>
            <w:r w:rsidRPr="00114440">
              <w:rPr>
                <w:rFonts w:eastAsia="仿宋"/>
                <w:sz w:val="24"/>
              </w:rPr>
              <w:t>,</w:t>
            </w:r>
            <w:r w:rsidRPr="00114440">
              <w:rPr>
                <w:rFonts w:eastAsia="仿宋" w:hAnsi="仿宋"/>
                <w:sz w:val="24"/>
              </w:rPr>
              <w:t>市场潜力巨大。</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鉴于以上分析</w:t>
            </w:r>
            <w:r w:rsidRPr="00114440">
              <w:rPr>
                <w:rFonts w:eastAsia="仿宋"/>
                <w:sz w:val="24"/>
              </w:rPr>
              <w:t>,</w:t>
            </w:r>
            <w:r w:rsidRPr="00114440">
              <w:rPr>
                <w:rFonts w:eastAsia="仿宋" w:hAnsi="仿宋"/>
                <w:sz w:val="24"/>
              </w:rPr>
              <w:t>可以认为</w:t>
            </w:r>
            <w:r w:rsidRPr="00114440">
              <w:rPr>
                <w:rFonts w:eastAsia="仿宋"/>
                <w:sz w:val="24"/>
              </w:rPr>
              <w:t>,</w:t>
            </w:r>
            <w:r w:rsidRPr="00114440">
              <w:rPr>
                <w:rFonts w:eastAsia="仿宋" w:hAnsi="仿宋"/>
                <w:sz w:val="24"/>
              </w:rPr>
              <w:t>发光纤维的研究开发是功能化发光纤维的又一重点研究方向。目前国内外尚无荧光发光纤维的相关研究报道</w:t>
            </w:r>
            <w:r w:rsidRPr="00114440">
              <w:rPr>
                <w:rFonts w:eastAsia="仿宋"/>
                <w:sz w:val="24"/>
              </w:rPr>
              <w:t>,</w:t>
            </w:r>
            <w:r w:rsidRPr="00114440">
              <w:rPr>
                <w:rFonts w:eastAsia="仿宋" w:hAnsi="仿宋"/>
                <w:sz w:val="24"/>
              </w:rPr>
              <w:t>且蓄光型发光纤维的研究也不够深入。因此</w:t>
            </w:r>
            <w:r w:rsidRPr="00114440">
              <w:rPr>
                <w:rFonts w:eastAsia="仿宋"/>
                <w:sz w:val="24"/>
              </w:rPr>
              <w:t>,</w:t>
            </w:r>
            <w:r w:rsidRPr="00114440">
              <w:rPr>
                <w:rFonts w:eastAsia="仿宋" w:hAnsi="仿宋"/>
                <w:sz w:val="24"/>
              </w:rPr>
              <w:t>在现有研究的基础上</w:t>
            </w:r>
            <w:r w:rsidRPr="00114440">
              <w:rPr>
                <w:rFonts w:eastAsia="仿宋"/>
                <w:sz w:val="24"/>
              </w:rPr>
              <w:t>,</w:t>
            </w:r>
            <w:r w:rsidRPr="00114440">
              <w:rPr>
                <w:rFonts w:eastAsia="仿宋" w:hAnsi="仿宋"/>
                <w:sz w:val="24"/>
              </w:rPr>
              <w:t>系统地研究开发荧光及蓄光等发光纤维</w:t>
            </w:r>
            <w:r w:rsidRPr="00114440">
              <w:rPr>
                <w:rFonts w:eastAsia="仿宋"/>
                <w:sz w:val="24"/>
              </w:rPr>
              <w:t>,</w:t>
            </w:r>
            <w:r w:rsidRPr="00114440">
              <w:rPr>
                <w:rFonts w:eastAsia="仿宋" w:hAnsi="仿宋"/>
                <w:sz w:val="24"/>
              </w:rPr>
              <w:t>对于提高发光纤维的附加值、拓展发光纤维的应用领域等都具有积极的推进作用。</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我国是稀土资源大国</w:t>
            </w:r>
            <w:r w:rsidRPr="00114440">
              <w:rPr>
                <w:rFonts w:eastAsia="仿宋"/>
                <w:sz w:val="24"/>
              </w:rPr>
              <w:t>,</w:t>
            </w:r>
            <w:r w:rsidRPr="00114440">
              <w:rPr>
                <w:rFonts w:eastAsia="仿宋" w:hAnsi="仿宋"/>
                <w:sz w:val="24"/>
              </w:rPr>
              <w:t>各种稀土资源储量丰富</w:t>
            </w:r>
            <w:r w:rsidRPr="00114440">
              <w:rPr>
                <w:rFonts w:eastAsia="仿宋"/>
                <w:sz w:val="24"/>
              </w:rPr>
              <w:t>,</w:t>
            </w:r>
            <w:r w:rsidRPr="00114440">
              <w:rPr>
                <w:rFonts w:eastAsia="仿宋" w:hAnsi="仿宋"/>
                <w:sz w:val="24"/>
              </w:rPr>
              <w:t>但是对上游稀土产品的开发应用与国际社会相比仍处于弱势地位。稀土长余辉材料是一种新兴的蓄能型功能性材料</w:t>
            </w:r>
            <w:r w:rsidRPr="00114440">
              <w:rPr>
                <w:rFonts w:eastAsia="仿宋"/>
                <w:sz w:val="24"/>
              </w:rPr>
              <w:t>,</w:t>
            </w:r>
            <w:r w:rsidRPr="00114440">
              <w:rPr>
                <w:rFonts w:eastAsia="仿宋" w:hAnsi="仿宋"/>
                <w:sz w:val="24"/>
              </w:rPr>
              <w:t>能够吸收光能并在暗处发出各种颜色的色光</w:t>
            </w:r>
            <w:r w:rsidRPr="00114440">
              <w:rPr>
                <w:rFonts w:eastAsia="仿宋"/>
                <w:sz w:val="24"/>
              </w:rPr>
              <w:t>,</w:t>
            </w:r>
            <w:r w:rsidRPr="00114440">
              <w:rPr>
                <w:rFonts w:eastAsia="仿宋" w:hAnsi="仿宋"/>
                <w:sz w:val="24"/>
              </w:rPr>
              <w:t>它无污染、无放射性、绿色节能。在纺丝过程中加入稀土长余辉材料</w:t>
            </w:r>
            <w:r w:rsidRPr="00114440">
              <w:rPr>
                <w:rFonts w:eastAsia="仿宋"/>
                <w:sz w:val="24"/>
              </w:rPr>
              <w:t>,</w:t>
            </w:r>
            <w:r w:rsidRPr="00114440">
              <w:rPr>
                <w:rFonts w:eastAsia="仿宋" w:hAnsi="仿宋"/>
                <w:sz w:val="24"/>
              </w:rPr>
              <w:t>制备具有光致发光特性的稀土夜光纤维是把传统纺织行业与高新技术产品的有机结合。</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夜光纤维中最常用的长余辉材料是具有良好余辉性能的稀土铝酸盐</w:t>
            </w:r>
            <w:r w:rsidRPr="00114440">
              <w:rPr>
                <w:rFonts w:eastAsia="仿宋"/>
                <w:sz w:val="24"/>
              </w:rPr>
              <w:t>,</w:t>
            </w:r>
            <w:r w:rsidRPr="00114440">
              <w:rPr>
                <w:rFonts w:eastAsia="仿宋" w:hAnsi="仿宋"/>
                <w:sz w:val="24"/>
              </w:rPr>
              <w:t>但是随着稀土夜光纤维市场化的不断推广</w:t>
            </w:r>
            <w:r w:rsidRPr="00114440">
              <w:rPr>
                <w:rFonts w:eastAsia="仿宋"/>
                <w:sz w:val="24"/>
              </w:rPr>
              <w:t>,</w:t>
            </w:r>
            <w:r w:rsidRPr="00114440">
              <w:rPr>
                <w:rFonts w:eastAsia="仿宋" w:hAnsi="仿宋"/>
                <w:sz w:val="24"/>
              </w:rPr>
              <w:t>稀土铝酸盐长余辉材料因其耐水性差、发光颜色单一等不足已不能满足增长的市场需求。所以，研究开发具有更好的耐水性、耐酸碱腐蚀性</w:t>
            </w:r>
            <w:r w:rsidRPr="00114440">
              <w:rPr>
                <w:rFonts w:eastAsia="仿宋"/>
                <w:sz w:val="24"/>
              </w:rPr>
              <w:t>,</w:t>
            </w:r>
            <w:r w:rsidRPr="00114440">
              <w:rPr>
                <w:rFonts w:eastAsia="仿宋" w:hAnsi="仿宋"/>
                <w:sz w:val="24"/>
              </w:rPr>
              <w:t>以及更加丰富的色光的长余辉材料，可以弥补铝酸盐长余辉材料的</w:t>
            </w:r>
            <w:r w:rsidRPr="00114440">
              <w:rPr>
                <w:rFonts w:eastAsia="仿宋" w:hAnsi="仿宋"/>
                <w:sz w:val="24"/>
              </w:rPr>
              <w:lastRenderedPageBreak/>
              <w:t>不足</w:t>
            </w:r>
            <w:r w:rsidRPr="00114440">
              <w:rPr>
                <w:rFonts w:eastAsia="仿宋"/>
                <w:sz w:val="24"/>
              </w:rPr>
              <w:t>,</w:t>
            </w:r>
            <w:r w:rsidRPr="00114440">
              <w:rPr>
                <w:rFonts w:eastAsia="仿宋" w:hAnsi="仿宋"/>
                <w:sz w:val="24"/>
              </w:rPr>
              <w:t>使夜光纤维具有更广阔的应用前景。</w:t>
            </w:r>
          </w:p>
          <w:p w:rsidR="0037043E" w:rsidRPr="00114440" w:rsidRDefault="0037043E" w:rsidP="0037043E">
            <w:pPr>
              <w:snapToGrid w:val="0"/>
              <w:spacing w:line="360" w:lineRule="auto"/>
              <w:rPr>
                <w:rFonts w:eastAsia="仿宋"/>
                <w:b/>
                <w:sz w:val="24"/>
              </w:rPr>
            </w:pPr>
          </w:p>
          <w:p w:rsidR="0037043E" w:rsidRPr="00114440" w:rsidRDefault="0037043E" w:rsidP="0037043E">
            <w:pPr>
              <w:snapToGrid w:val="0"/>
              <w:spacing w:line="360" w:lineRule="auto"/>
              <w:rPr>
                <w:rFonts w:eastAsia="仿宋"/>
                <w:b/>
                <w:sz w:val="24"/>
              </w:rPr>
            </w:pPr>
            <w:r w:rsidRPr="00114440">
              <w:rPr>
                <w:rFonts w:eastAsia="仿宋" w:hAnsi="仿宋"/>
                <w:b/>
                <w:sz w:val="24"/>
              </w:rPr>
              <w:t>研究内容：</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首先</w:t>
            </w:r>
            <w:r w:rsidRPr="00114440">
              <w:rPr>
                <w:rFonts w:eastAsia="仿宋"/>
                <w:sz w:val="24"/>
              </w:rPr>
              <w:t>,</w:t>
            </w:r>
            <w:r w:rsidRPr="00114440">
              <w:rPr>
                <w:rFonts w:eastAsia="仿宋" w:hAnsi="仿宋"/>
                <w:sz w:val="24"/>
              </w:rPr>
              <w:t>采用高温固相法合成</w:t>
            </w:r>
            <w:r w:rsidRPr="00114440">
              <w:rPr>
                <w:rFonts w:eastAsia="仿宋"/>
                <w:sz w:val="24"/>
              </w:rPr>
              <w:t>Sr</w:t>
            </w:r>
            <w:r w:rsidRPr="00114440">
              <w:rPr>
                <w:rFonts w:eastAsia="仿宋"/>
                <w:sz w:val="24"/>
                <w:vertAlign w:val="subscript"/>
              </w:rPr>
              <w:t>2</w:t>
            </w:r>
            <w:r w:rsidRPr="00114440">
              <w:rPr>
                <w:rFonts w:eastAsia="仿宋"/>
                <w:sz w:val="24"/>
              </w:rPr>
              <w:t>MgSi</w:t>
            </w:r>
            <w:r w:rsidRPr="00114440">
              <w:rPr>
                <w:rFonts w:eastAsia="仿宋"/>
                <w:sz w:val="24"/>
                <w:vertAlign w:val="subscript"/>
              </w:rPr>
              <w:t>2</w:t>
            </w:r>
            <w:r w:rsidRPr="00114440">
              <w:rPr>
                <w:rFonts w:eastAsia="仿宋"/>
                <w:sz w:val="24"/>
              </w:rPr>
              <w:t>O</w:t>
            </w:r>
            <w:r w:rsidRPr="00114440">
              <w:rPr>
                <w:rFonts w:eastAsia="仿宋"/>
                <w:sz w:val="24"/>
                <w:vertAlign w:val="subscript"/>
              </w:rPr>
              <w:t>7</w:t>
            </w:r>
            <w:r w:rsidRPr="00114440">
              <w:rPr>
                <w:rFonts w:eastAsia="仿宋"/>
                <w:sz w:val="24"/>
              </w:rPr>
              <w:t>:Eu</w:t>
            </w:r>
            <w:r w:rsidRPr="00114440">
              <w:rPr>
                <w:rFonts w:eastAsia="仿宋"/>
                <w:sz w:val="24"/>
                <w:vertAlign w:val="superscript"/>
              </w:rPr>
              <w:t>2+</w:t>
            </w:r>
            <w:r w:rsidRPr="00114440">
              <w:rPr>
                <w:rFonts w:eastAsia="仿宋"/>
                <w:sz w:val="24"/>
              </w:rPr>
              <w:t>,Dy</w:t>
            </w:r>
            <w:r w:rsidRPr="00114440">
              <w:rPr>
                <w:rFonts w:eastAsia="仿宋"/>
                <w:sz w:val="24"/>
                <w:vertAlign w:val="superscript"/>
              </w:rPr>
              <w:t>3+</w:t>
            </w:r>
            <w:r w:rsidRPr="00114440">
              <w:rPr>
                <w:rFonts w:eastAsia="仿宋" w:hAnsi="仿宋"/>
                <w:sz w:val="24"/>
              </w:rPr>
              <w:t>长余辉材料</w:t>
            </w:r>
            <w:r w:rsidRPr="00114440">
              <w:rPr>
                <w:rFonts w:eastAsia="仿宋"/>
                <w:sz w:val="24"/>
              </w:rPr>
              <w:t>,</w:t>
            </w:r>
            <w:r w:rsidRPr="00114440">
              <w:rPr>
                <w:rFonts w:eastAsia="仿宋" w:hAnsi="仿宋"/>
                <w:sz w:val="24"/>
              </w:rPr>
              <w:t>分别研究助熔剂用量、稀土离子</w:t>
            </w:r>
            <w:r w:rsidRPr="00114440">
              <w:rPr>
                <w:rFonts w:eastAsia="仿宋"/>
                <w:sz w:val="24"/>
              </w:rPr>
              <w:t>Eu</w:t>
            </w:r>
            <w:r w:rsidRPr="00114440">
              <w:rPr>
                <w:rFonts w:eastAsia="仿宋"/>
                <w:sz w:val="24"/>
                <w:vertAlign w:val="superscript"/>
              </w:rPr>
              <w:t>2+</w:t>
            </w:r>
            <w:r w:rsidRPr="00114440">
              <w:rPr>
                <w:rFonts w:eastAsia="仿宋" w:hAnsi="仿宋"/>
                <w:sz w:val="24"/>
              </w:rPr>
              <w:t>与</w:t>
            </w:r>
            <w:r w:rsidRPr="00114440">
              <w:rPr>
                <w:rFonts w:eastAsia="仿宋"/>
                <w:sz w:val="24"/>
              </w:rPr>
              <w:t>Dy</w:t>
            </w:r>
            <w:r w:rsidRPr="00114440">
              <w:rPr>
                <w:rFonts w:eastAsia="仿宋"/>
                <w:sz w:val="24"/>
                <w:vertAlign w:val="superscript"/>
              </w:rPr>
              <w:t>3+</w:t>
            </w:r>
            <w:r w:rsidRPr="00114440">
              <w:rPr>
                <w:rFonts w:eastAsia="仿宋" w:hAnsi="仿宋"/>
                <w:sz w:val="24"/>
              </w:rPr>
              <w:t>的掺量及煅烧温度等因素对材料余辉性能的影响</w:t>
            </w:r>
            <w:r w:rsidRPr="00114440">
              <w:rPr>
                <w:rFonts w:eastAsia="仿宋"/>
                <w:sz w:val="24"/>
              </w:rPr>
              <w:t>,</w:t>
            </w:r>
            <w:r w:rsidRPr="00114440">
              <w:rPr>
                <w:rFonts w:eastAsia="仿宋" w:hAnsi="仿宋"/>
                <w:sz w:val="24"/>
              </w:rPr>
              <w:t>并寻求在给定水平范围内的最佳工艺配比。</w:t>
            </w:r>
          </w:p>
          <w:p w:rsidR="0037043E" w:rsidRPr="00114440" w:rsidRDefault="0037043E" w:rsidP="0037043E">
            <w:pPr>
              <w:snapToGrid w:val="0"/>
              <w:spacing w:line="360" w:lineRule="auto"/>
              <w:ind w:firstLineChars="200" w:firstLine="480"/>
              <w:rPr>
                <w:rFonts w:eastAsia="仿宋"/>
                <w:sz w:val="24"/>
              </w:rPr>
            </w:pPr>
            <w:r w:rsidRPr="00114440">
              <w:rPr>
                <w:rFonts w:eastAsia="仿宋" w:hAnsi="仿宋"/>
                <w:sz w:val="24"/>
              </w:rPr>
              <w:t>其次</w:t>
            </w:r>
            <w:r w:rsidRPr="00114440">
              <w:rPr>
                <w:rFonts w:eastAsia="仿宋"/>
                <w:sz w:val="24"/>
              </w:rPr>
              <w:t>,</w:t>
            </w:r>
            <w:r w:rsidRPr="00114440">
              <w:rPr>
                <w:rFonts w:eastAsia="仿宋" w:hAnsi="仿宋"/>
                <w:sz w:val="24"/>
              </w:rPr>
              <w:t>探索溶胶</w:t>
            </w:r>
            <w:r w:rsidRPr="00114440">
              <w:rPr>
                <w:rFonts w:eastAsia="仿宋"/>
                <w:sz w:val="24"/>
              </w:rPr>
              <w:t>-</w:t>
            </w:r>
            <w:r w:rsidRPr="00114440">
              <w:rPr>
                <w:rFonts w:eastAsia="仿宋" w:hAnsi="仿宋"/>
                <w:sz w:val="24"/>
              </w:rPr>
              <w:t>凝胶法的合成工艺并成功制备</w:t>
            </w:r>
            <w:r w:rsidRPr="00114440">
              <w:rPr>
                <w:rFonts w:eastAsia="仿宋"/>
                <w:sz w:val="24"/>
              </w:rPr>
              <w:t>Sr</w:t>
            </w:r>
            <w:r w:rsidRPr="00114440">
              <w:rPr>
                <w:rFonts w:eastAsia="仿宋"/>
                <w:sz w:val="24"/>
                <w:vertAlign w:val="subscript"/>
              </w:rPr>
              <w:t>2</w:t>
            </w:r>
            <w:r w:rsidRPr="00114440">
              <w:rPr>
                <w:rFonts w:eastAsia="仿宋"/>
                <w:sz w:val="24"/>
              </w:rPr>
              <w:t>MgSi</w:t>
            </w:r>
            <w:r w:rsidRPr="00114440">
              <w:rPr>
                <w:rFonts w:eastAsia="仿宋"/>
                <w:sz w:val="24"/>
                <w:vertAlign w:val="subscript"/>
              </w:rPr>
              <w:t>2</w:t>
            </w:r>
            <w:r w:rsidRPr="00114440">
              <w:rPr>
                <w:rFonts w:eastAsia="仿宋"/>
                <w:sz w:val="24"/>
              </w:rPr>
              <w:t>O</w:t>
            </w:r>
            <w:r w:rsidRPr="00114440">
              <w:rPr>
                <w:rFonts w:eastAsia="仿宋"/>
                <w:sz w:val="24"/>
                <w:vertAlign w:val="subscript"/>
              </w:rPr>
              <w:t>7</w:t>
            </w:r>
            <w:r w:rsidRPr="00114440">
              <w:rPr>
                <w:rFonts w:eastAsia="仿宋"/>
                <w:sz w:val="24"/>
              </w:rPr>
              <w:t>:Eu</w:t>
            </w:r>
            <w:r w:rsidRPr="00114440">
              <w:rPr>
                <w:rFonts w:eastAsia="仿宋"/>
                <w:sz w:val="24"/>
                <w:vertAlign w:val="superscript"/>
              </w:rPr>
              <w:t>2+</w:t>
            </w:r>
            <w:r w:rsidRPr="00114440">
              <w:rPr>
                <w:rFonts w:eastAsia="仿宋"/>
                <w:sz w:val="24"/>
              </w:rPr>
              <w:t>,Dy</w:t>
            </w:r>
            <w:r w:rsidRPr="00114440">
              <w:rPr>
                <w:rFonts w:eastAsia="仿宋"/>
                <w:sz w:val="24"/>
                <w:vertAlign w:val="superscript"/>
              </w:rPr>
              <w:t>3+</w:t>
            </w:r>
            <w:r w:rsidRPr="00114440">
              <w:rPr>
                <w:rFonts w:eastAsia="仿宋" w:hAnsi="仿宋"/>
                <w:sz w:val="24"/>
              </w:rPr>
              <w:t>长余辉材料。对样品进行物相结构、激发发射光谱、余辉特性及表面形貌等性能的表征分析</w:t>
            </w:r>
            <w:r w:rsidRPr="00114440">
              <w:rPr>
                <w:rFonts w:eastAsia="仿宋"/>
                <w:sz w:val="24"/>
              </w:rPr>
              <w:t>,</w:t>
            </w:r>
            <w:r w:rsidRPr="00114440">
              <w:rPr>
                <w:rFonts w:eastAsia="仿宋" w:hAnsi="仿宋"/>
                <w:sz w:val="24"/>
              </w:rPr>
              <w:t>并与高温固相法合成的材料样品进行分析比较。</w:t>
            </w:r>
          </w:p>
          <w:p w:rsidR="0037043E" w:rsidRPr="00114440" w:rsidRDefault="0037043E" w:rsidP="0037043E">
            <w:pPr>
              <w:snapToGrid w:val="0"/>
              <w:spacing w:line="360" w:lineRule="auto"/>
              <w:ind w:firstLineChars="200" w:firstLine="480"/>
              <w:rPr>
                <w:rFonts w:eastAsia="仿宋"/>
                <w:b/>
                <w:sz w:val="24"/>
              </w:rPr>
            </w:pPr>
            <w:r w:rsidRPr="00114440">
              <w:rPr>
                <w:rFonts w:eastAsia="仿宋" w:hAnsi="仿宋"/>
                <w:sz w:val="24"/>
              </w:rPr>
              <w:t>最后</w:t>
            </w:r>
            <w:r w:rsidRPr="00114440">
              <w:rPr>
                <w:rFonts w:eastAsia="仿宋"/>
                <w:sz w:val="24"/>
              </w:rPr>
              <w:t>,</w:t>
            </w:r>
            <w:r w:rsidRPr="00114440">
              <w:rPr>
                <w:rFonts w:eastAsia="仿宋" w:hAnsi="仿宋"/>
                <w:sz w:val="24"/>
              </w:rPr>
              <w:t>选择性能优良的</w:t>
            </w:r>
            <w:r w:rsidRPr="00114440">
              <w:rPr>
                <w:rFonts w:eastAsia="仿宋"/>
                <w:sz w:val="24"/>
              </w:rPr>
              <w:t>Sr</w:t>
            </w:r>
            <w:r w:rsidRPr="00114440">
              <w:rPr>
                <w:rFonts w:eastAsia="仿宋"/>
                <w:sz w:val="24"/>
                <w:vertAlign w:val="subscript"/>
              </w:rPr>
              <w:t>2</w:t>
            </w:r>
            <w:r w:rsidRPr="00114440">
              <w:rPr>
                <w:rFonts w:eastAsia="仿宋"/>
                <w:sz w:val="24"/>
              </w:rPr>
              <w:t>MgSi</w:t>
            </w:r>
            <w:r w:rsidRPr="00114440">
              <w:rPr>
                <w:rFonts w:eastAsia="仿宋"/>
                <w:sz w:val="24"/>
                <w:vertAlign w:val="subscript"/>
              </w:rPr>
              <w:t>2</w:t>
            </w:r>
            <w:r w:rsidRPr="00114440">
              <w:rPr>
                <w:rFonts w:eastAsia="仿宋"/>
                <w:sz w:val="24"/>
              </w:rPr>
              <w:t>O</w:t>
            </w:r>
            <w:r w:rsidRPr="00114440">
              <w:rPr>
                <w:rFonts w:eastAsia="仿宋"/>
                <w:sz w:val="24"/>
                <w:vertAlign w:val="subscript"/>
              </w:rPr>
              <w:t>7</w:t>
            </w:r>
            <w:r w:rsidRPr="00114440">
              <w:rPr>
                <w:rFonts w:eastAsia="仿宋"/>
                <w:sz w:val="24"/>
              </w:rPr>
              <w:t>:Eu</w:t>
            </w:r>
            <w:r w:rsidRPr="00114440">
              <w:rPr>
                <w:rFonts w:eastAsia="仿宋"/>
                <w:sz w:val="24"/>
                <w:vertAlign w:val="superscript"/>
              </w:rPr>
              <w:t>2+</w:t>
            </w:r>
            <w:r w:rsidRPr="00114440">
              <w:rPr>
                <w:rFonts w:eastAsia="仿宋"/>
                <w:sz w:val="24"/>
              </w:rPr>
              <w:t>,Dy</w:t>
            </w:r>
            <w:r w:rsidRPr="00114440">
              <w:rPr>
                <w:rFonts w:eastAsia="仿宋"/>
                <w:sz w:val="24"/>
                <w:vertAlign w:val="superscript"/>
              </w:rPr>
              <w:t>3+</w:t>
            </w:r>
            <w:r w:rsidRPr="00114440">
              <w:rPr>
                <w:rFonts w:eastAsia="仿宋" w:hAnsi="仿宋"/>
                <w:sz w:val="24"/>
              </w:rPr>
              <w:t>长余辉材料，采用发光工艺，优选合适的偶联剂对其进行预处理</w:t>
            </w:r>
            <w:r w:rsidRPr="00114440">
              <w:rPr>
                <w:rFonts w:eastAsia="仿宋"/>
                <w:sz w:val="24"/>
              </w:rPr>
              <w:t>,</w:t>
            </w:r>
            <w:r w:rsidRPr="00114440">
              <w:rPr>
                <w:rFonts w:eastAsia="仿宋" w:hAnsi="仿宋"/>
                <w:sz w:val="24"/>
              </w:rPr>
              <w:t>以提高发光粉末在</w:t>
            </w:r>
            <w:r w:rsidRPr="00114440">
              <w:rPr>
                <w:rFonts w:eastAsia="仿宋"/>
                <w:sz w:val="24"/>
              </w:rPr>
              <w:t>NMMO</w:t>
            </w:r>
            <w:r w:rsidRPr="00114440">
              <w:rPr>
                <w:rFonts w:eastAsia="仿宋" w:hAnsi="仿宋"/>
                <w:sz w:val="24"/>
              </w:rPr>
              <w:t>水溶液中的分散稳定性</w:t>
            </w:r>
            <w:r w:rsidRPr="00114440">
              <w:rPr>
                <w:rFonts w:eastAsia="仿宋"/>
                <w:sz w:val="24"/>
              </w:rPr>
              <w:t>,</w:t>
            </w:r>
            <w:r w:rsidRPr="00114440">
              <w:rPr>
                <w:rFonts w:eastAsia="仿宋" w:hAnsi="仿宋"/>
                <w:sz w:val="24"/>
              </w:rPr>
              <w:t>并制备不同发光粉含量的长余辉发光纤维</w:t>
            </w:r>
            <w:r w:rsidRPr="00114440">
              <w:rPr>
                <w:rFonts w:eastAsia="仿宋"/>
                <w:sz w:val="24"/>
              </w:rPr>
              <w:t>,</w:t>
            </w:r>
            <w:r w:rsidRPr="00114440">
              <w:rPr>
                <w:rFonts w:eastAsia="仿宋" w:hAnsi="仿宋"/>
                <w:sz w:val="24"/>
              </w:rPr>
              <w:t>探讨发光粉含量对发光纤维结构与性能的影响。通过对夜光纤维各项性能的表征分析</w:t>
            </w:r>
            <w:r w:rsidRPr="00114440">
              <w:rPr>
                <w:rFonts w:eastAsia="仿宋"/>
                <w:sz w:val="24"/>
              </w:rPr>
              <w:t>,</w:t>
            </w:r>
            <w:r w:rsidRPr="00114440">
              <w:rPr>
                <w:rFonts w:eastAsia="仿宋" w:hAnsi="仿宋"/>
                <w:sz w:val="24"/>
              </w:rPr>
              <w:t>确定制备稀土硅酸镁夜光纤维的可行性。</w:t>
            </w:r>
          </w:p>
          <w:p w:rsidR="0037043E" w:rsidRPr="00114440" w:rsidRDefault="0037043E" w:rsidP="0037043E">
            <w:pPr>
              <w:snapToGrid w:val="0"/>
              <w:spacing w:line="360" w:lineRule="auto"/>
              <w:rPr>
                <w:b/>
                <w:sz w:val="24"/>
              </w:rPr>
            </w:pPr>
          </w:p>
          <w:p w:rsidR="0037043E" w:rsidRPr="00114440" w:rsidRDefault="0037043E" w:rsidP="0037043E">
            <w:pPr>
              <w:snapToGrid w:val="0"/>
              <w:spacing w:line="360" w:lineRule="auto"/>
              <w:rPr>
                <w:sz w:val="24"/>
              </w:rPr>
            </w:pPr>
            <w:r w:rsidRPr="00114440">
              <w:rPr>
                <w:b/>
                <w:sz w:val="24"/>
              </w:rPr>
              <w:t>要解决的主要问题</w:t>
            </w:r>
            <w:r w:rsidRPr="00114440">
              <w:rPr>
                <w:sz w:val="24"/>
              </w:rPr>
              <w:t>：</w:t>
            </w:r>
          </w:p>
          <w:p w:rsidR="00B455AC" w:rsidRPr="00114440" w:rsidRDefault="0037043E" w:rsidP="0037043E">
            <w:pPr>
              <w:numPr>
                <w:ilvl w:val="0"/>
                <w:numId w:val="1"/>
              </w:numPr>
              <w:snapToGrid w:val="0"/>
              <w:spacing w:line="360" w:lineRule="auto"/>
              <w:rPr>
                <w:rFonts w:eastAsia="仿宋"/>
                <w:sz w:val="24"/>
              </w:rPr>
            </w:pPr>
            <w:r w:rsidRPr="00114440">
              <w:rPr>
                <w:rFonts w:eastAsia="仿宋" w:hAnsi="仿宋"/>
                <w:sz w:val="24"/>
              </w:rPr>
              <w:t>合成出性能优良的</w:t>
            </w:r>
            <w:r w:rsidRPr="00114440">
              <w:rPr>
                <w:rFonts w:eastAsia="仿宋"/>
                <w:sz w:val="24"/>
              </w:rPr>
              <w:t>Sr</w:t>
            </w:r>
            <w:r w:rsidRPr="00114440">
              <w:rPr>
                <w:rFonts w:eastAsia="仿宋"/>
                <w:sz w:val="24"/>
                <w:vertAlign w:val="subscript"/>
              </w:rPr>
              <w:t>2</w:t>
            </w:r>
            <w:r w:rsidRPr="00114440">
              <w:rPr>
                <w:rFonts w:eastAsia="仿宋"/>
                <w:sz w:val="24"/>
              </w:rPr>
              <w:t>MgSi</w:t>
            </w:r>
            <w:r w:rsidRPr="00114440">
              <w:rPr>
                <w:rFonts w:eastAsia="仿宋"/>
                <w:sz w:val="24"/>
                <w:vertAlign w:val="subscript"/>
              </w:rPr>
              <w:t>2</w:t>
            </w:r>
            <w:r w:rsidRPr="00114440">
              <w:rPr>
                <w:rFonts w:eastAsia="仿宋"/>
                <w:sz w:val="24"/>
              </w:rPr>
              <w:t>O</w:t>
            </w:r>
            <w:r w:rsidRPr="00114440">
              <w:rPr>
                <w:rFonts w:eastAsia="仿宋"/>
                <w:sz w:val="24"/>
                <w:vertAlign w:val="subscript"/>
              </w:rPr>
              <w:t>7</w:t>
            </w:r>
            <w:r w:rsidRPr="00114440">
              <w:rPr>
                <w:rFonts w:eastAsia="仿宋"/>
                <w:sz w:val="24"/>
              </w:rPr>
              <w:t>:Eu</w:t>
            </w:r>
            <w:r w:rsidRPr="00114440">
              <w:rPr>
                <w:rFonts w:eastAsia="仿宋"/>
                <w:sz w:val="24"/>
                <w:vertAlign w:val="superscript"/>
              </w:rPr>
              <w:t>2+</w:t>
            </w:r>
            <w:r w:rsidRPr="00114440">
              <w:rPr>
                <w:rFonts w:eastAsia="仿宋"/>
                <w:sz w:val="24"/>
              </w:rPr>
              <w:t>,Dy</w:t>
            </w:r>
            <w:r w:rsidRPr="00114440">
              <w:rPr>
                <w:rFonts w:eastAsia="仿宋"/>
                <w:sz w:val="24"/>
                <w:vertAlign w:val="superscript"/>
              </w:rPr>
              <w:t>3+</w:t>
            </w:r>
            <w:r w:rsidRPr="00114440">
              <w:rPr>
                <w:rFonts w:eastAsia="仿宋" w:hAnsi="仿宋"/>
                <w:sz w:val="24"/>
              </w:rPr>
              <w:t>长余辉材料；</w:t>
            </w:r>
          </w:p>
          <w:p w:rsidR="001765F6" w:rsidRPr="00114440" w:rsidRDefault="0037043E" w:rsidP="0037043E">
            <w:pPr>
              <w:numPr>
                <w:ilvl w:val="0"/>
                <w:numId w:val="1"/>
              </w:numPr>
              <w:snapToGrid w:val="0"/>
              <w:spacing w:line="360" w:lineRule="auto"/>
              <w:rPr>
                <w:rFonts w:eastAsia="仿宋"/>
                <w:sz w:val="24"/>
              </w:rPr>
            </w:pPr>
            <w:r w:rsidRPr="00114440">
              <w:rPr>
                <w:rFonts w:eastAsia="仿宋" w:hAnsi="仿宋"/>
                <w:sz w:val="24"/>
              </w:rPr>
              <w:t>制备出节能型长余辉发光纤维。</w:t>
            </w:r>
          </w:p>
        </w:tc>
      </w:tr>
      <w:tr w:rsidR="001765F6" w:rsidRPr="00114440"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114440" w:rsidRDefault="001765F6" w:rsidP="006D5231">
            <w:pPr>
              <w:snapToGrid w:val="0"/>
              <w:rPr>
                <w:sz w:val="24"/>
                <w:szCs w:val="24"/>
              </w:rPr>
            </w:pPr>
            <w:r w:rsidRPr="00114440">
              <w:rPr>
                <w:rFonts w:hAnsi="宋体"/>
                <w:sz w:val="24"/>
                <w:szCs w:val="24"/>
              </w:rPr>
              <w:lastRenderedPageBreak/>
              <w:t>国内外研究现状和发展动态</w:t>
            </w:r>
          </w:p>
          <w:p w:rsidR="00B455AC" w:rsidRPr="00114440" w:rsidRDefault="00B455AC" w:rsidP="00B455AC">
            <w:pPr>
              <w:shd w:val="clear" w:color="auto" w:fill="FFFFFF"/>
              <w:tabs>
                <w:tab w:val="left" w:pos="686"/>
              </w:tabs>
              <w:spacing w:line="360" w:lineRule="auto"/>
              <w:ind w:firstLineChars="200" w:firstLine="480"/>
              <w:rPr>
                <w:rFonts w:eastAsia="仿宋"/>
                <w:sz w:val="24"/>
              </w:rPr>
            </w:pPr>
            <w:r w:rsidRPr="00114440">
              <w:rPr>
                <w:rFonts w:eastAsia="仿宋" w:hAnsi="仿宋"/>
                <w:sz w:val="24"/>
              </w:rPr>
              <w:t>夜光纤维是指在纺丝过程中加入长余辉材料在暗处能够发光的一类功能性纤维。夜光纤维的发光性能取决于添加的长余辉材料</w:t>
            </w:r>
            <w:r w:rsidRPr="00114440">
              <w:rPr>
                <w:rFonts w:eastAsia="仿宋"/>
                <w:sz w:val="24"/>
              </w:rPr>
              <w:t>,</w:t>
            </w:r>
            <w:r w:rsidRPr="00114440">
              <w:rPr>
                <w:rFonts w:eastAsia="仿宋" w:hAnsi="仿宋"/>
                <w:sz w:val="24"/>
              </w:rPr>
              <w:t>同时长余辉材料也会影响纤维的物理化学性能。近十年来</w:t>
            </w:r>
            <w:r w:rsidRPr="00114440">
              <w:rPr>
                <w:rFonts w:eastAsia="仿宋"/>
                <w:sz w:val="24"/>
              </w:rPr>
              <w:t>,</w:t>
            </w:r>
            <w:r w:rsidRPr="00114440">
              <w:rPr>
                <w:rFonts w:eastAsia="仿宋" w:hAnsi="仿宋"/>
                <w:sz w:val="24"/>
              </w:rPr>
              <w:t>随着长余辉材料种类的丰富与性能的完善</w:t>
            </w:r>
            <w:r w:rsidRPr="00114440">
              <w:rPr>
                <w:rFonts w:eastAsia="仿宋"/>
                <w:sz w:val="24"/>
              </w:rPr>
              <w:t>,</w:t>
            </w:r>
            <w:r w:rsidRPr="00114440">
              <w:rPr>
                <w:rFonts w:eastAsia="仿宋" w:hAnsi="仿宋"/>
                <w:sz w:val="24"/>
              </w:rPr>
              <w:t>夜光纤维的研究也得到了飞速发展。最早出现的夜光纤维始于</w:t>
            </w:r>
            <w:r w:rsidRPr="00114440">
              <w:rPr>
                <w:rFonts w:eastAsia="仿宋"/>
                <w:sz w:val="24"/>
              </w:rPr>
              <w:t>1998</w:t>
            </w:r>
            <w:r w:rsidRPr="00114440">
              <w:rPr>
                <w:rFonts w:eastAsia="仿宋" w:hAnsi="仿宋"/>
                <w:sz w:val="24"/>
              </w:rPr>
              <w:t>年</w:t>
            </w:r>
            <w:r w:rsidRPr="00114440">
              <w:rPr>
                <w:rFonts w:eastAsia="仿宋"/>
                <w:sz w:val="24"/>
              </w:rPr>
              <w:t>,</w:t>
            </w:r>
            <w:r w:rsidRPr="00114440">
              <w:rPr>
                <w:rFonts w:eastAsia="仿宋" w:hAnsi="仿宋"/>
                <w:sz w:val="24"/>
              </w:rPr>
              <w:t>通过在纺丝高聚物中添加硫化锌等第一代长余辉材料制备而成。这种夜光纤维经紫外光激发后在暗处可以发出绿色光</w:t>
            </w:r>
            <w:r w:rsidRPr="00114440">
              <w:rPr>
                <w:rFonts w:eastAsia="仿宋"/>
                <w:sz w:val="24"/>
              </w:rPr>
              <w:t>,</w:t>
            </w:r>
            <w:r w:rsidRPr="00114440">
              <w:rPr>
                <w:rFonts w:eastAsia="仿宋" w:hAnsi="仿宋"/>
                <w:sz w:val="24"/>
              </w:rPr>
              <w:t>但是它的余辉亮度低、余辉时间短、暴露在空气中易老化分解</w:t>
            </w:r>
            <w:r w:rsidRPr="00114440">
              <w:rPr>
                <w:rFonts w:eastAsia="仿宋"/>
                <w:sz w:val="24"/>
              </w:rPr>
              <w:t>,</w:t>
            </w:r>
            <w:r w:rsidRPr="00114440">
              <w:rPr>
                <w:rFonts w:eastAsia="仿宋" w:hAnsi="仿宋"/>
                <w:sz w:val="24"/>
              </w:rPr>
              <w:t>因此并未得到广泛推广。</w:t>
            </w:r>
            <w:r w:rsidRPr="00114440">
              <w:rPr>
                <w:rFonts w:eastAsia="仿宋"/>
                <w:sz w:val="24"/>
              </w:rPr>
              <w:t>2002</w:t>
            </w:r>
            <w:r w:rsidRPr="00114440">
              <w:rPr>
                <w:rFonts w:eastAsia="仿宋" w:hAnsi="仿宋"/>
                <w:sz w:val="24"/>
              </w:rPr>
              <w:t>年</w:t>
            </w:r>
            <w:r w:rsidRPr="00114440">
              <w:rPr>
                <w:rFonts w:eastAsia="仿宋"/>
                <w:sz w:val="24"/>
              </w:rPr>
              <w:t>,</w:t>
            </w:r>
            <w:r w:rsidRPr="00114440">
              <w:rPr>
                <w:rFonts w:eastAsia="仿宋" w:hAnsi="仿宋"/>
                <w:sz w:val="24"/>
              </w:rPr>
              <w:t>美国公司为了改善硫化物夜光纤维的不足</w:t>
            </w:r>
            <w:r w:rsidRPr="00114440">
              <w:rPr>
                <w:rFonts w:eastAsia="仿宋"/>
                <w:sz w:val="24"/>
              </w:rPr>
              <w:t>,</w:t>
            </w:r>
            <w:r w:rsidRPr="00114440">
              <w:rPr>
                <w:rFonts w:eastAsia="仿宋" w:hAnsi="仿宋"/>
                <w:sz w:val="24"/>
              </w:rPr>
              <w:t>在纺丝过程中添加同位素</w:t>
            </w:r>
            <w:r w:rsidR="002E404C" w:rsidRPr="00114440">
              <w:rPr>
                <w:rFonts w:eastAsia="仿宋" w:hAnsi="仿宋"/>
                <w:sz w:val="24"/>
              </w:rPr>
              <w:t>钷</w:t>
            </w:r>
            <w:r w:rsidRPr="00114440">
              <w:rPr>
                <w:rFonts w:eastAsia="仿宋"/>
                <w:sz w:val="24"/>
              </w:rPr>
              <w:t>147,</w:t>
            </w:r>
            <w:r w:rsidRPr="00114440">
              <w:rPr>
                <w:rFonts w:eastAsia="仿宋" w:hAnsi="仿宋"/>
                <w:sz w:val="24"/>
              </w:rPr>
              <w:t>这类夜光纤维的余辉性能得到了较大改善</w:t>
            </w:r>
            <w:r w:rsidRPr="00114440">
              <w:rPr>
                <w:rFonts w:eastAsia="仿宋"/>
                <w:sz w:val="24"/>
              </w:rPr>
              <w:t>,</w:t>
            </w:r>
            <w:r w:rsidRPr="00114440">
              <w:rPr>
                <w:rFonts w:eastAsia="仿宋" w:hAnsi="仿宋"/>
                <w:sz w:val="24"/>
              </w:rPr>
              <w:t>但是</w:t>
            </w:r>
            <w:r w:rsidR="002E404C" w:rsidRPr="00114440">
              <w:rPr>
                <w:rFonts w:eastAsia="仿宋" w:hAnsi="仿宋"/>
                <w:sz w:val="24"/>
              </w:rPr>
              <w:t>钷</w:t>
            </w:r>
            <w:r w:rsidRPr="00114440">
              <w:rPr>
                <w:rFonts w:eastAsia="仿宋"/>
                <w:sz w:val="24"/>
              </w:rPr>
              <w:t>147</w:t>
            </w:r>
            <w:r w:rsidRPr="00114440">
              <w:rPr>
                <w:rFonts w:eastAsia="仿宋" w:hAnsi="仿宋"/>
                <w:sz w:val="24"/>
              </w:rPr>
              <w:t>具有强放射性</w:t>
            </w:r>
            <w:r w:rsidRPr="00114440">
              <w:rPr>
                <w:rFonts w:eastAsia="仿宋"/>
                <w:sz w:val="24"/>
              </w:rPr>
              <w:t>,</w:t>
            </w:r>
            <w:r w:rsidRPr="00114440">
              <w:rPr>
                <w:rFonts w:eastAsia="仿宋" w:hAnsi="仿宋"/>
                <w:sz w:val="24"/>
              </w:rPr>
              <w:t>会对人体及周围环境造成损害</w:t>
            </w:r>
            <w:r w:rsidRPr="00114440">
              <w:rPr>
                <w:rFonts w:eastAsia="仿宋"/>
                <w:sz w:val="24"/>
              </w:rPr>
              <w:t>,</w:t>
            </w:r>
            <w:r w:rsidRPr="00114440">
              <w:rPr>
                <w:rFonts w:eastAsia="仿宋" w:hAnsi="仿宋"/>
                <w:sz w:val="24"/>
              </w:rPr>
              <w:t>所以也没有得到应用。</w:t>
            </w:r>
            <w:r w:rsidRPr="00114440">
              <w:rPr>
                <w:rFonts w:eastAsia="仿宋"/>
                <w:sz w:val="24"/>
              </w:rPr>
              <w:t>2000</w:t>
            </w:r>
            <w:r w:rsidRPr="00114440">
              <w:rPr>
                <w:rFonts w:eastAsia="仿宋" w:hAnsi="仿宋"/>
                <w:sz w:val="24"/>
              </w:rPr>
              <w:t>年开始</w:t>
            </w:r>
            <w:r w:rsidRPr="00114440">
              <w:rPr>
                <w:rFonts w:eastAsia="仿宋"/>
                <w:sz w:val="24"/>
              </w:rPr>
              <w:t>,</w:t>
            </w:r>
            <w:r w:rsidRPr="00114440">
              <w:rPr>
                <w:rFonts w:eastAsia="仿宋" w:hAnsi="仿宋"/>
                <w:sz w:val="24"/>
              </w:rPr>
              <w:t>日本公司以高聚物作为壳成分</w:t>
            </w:r>
            <w:r w:rsidRPr="00114440">
              <w:rPr>
                <w:rFonts w:eastAsia="仿宋"/>
                <w:sz w:val="24"/>
              </w:rPr>
              <w:t>,</w:t>
            </w:r>
            <w:r w:rsidRPr="00114440">
              <w:rPr>
                <w:rFonts w:eastAsia="仿宋" w:hAnsi="仿宋"/>
                <w:sz w:val="24"/>
              </w:rPr>
              <w:t>长余辉材料作为芯结构成功制备了具有皮芯结构的夜光纤维</w:t>
            </w:r>
            <w:r w:rsidRPr="00114440">
              <w:rPr>
                <w:rFonts w:eastAsia="仿宋"/>
                <w:sz w:val="24"/>
              </w:rPr>
              <w:t>,</w:t>
            </w:r>
            <w:r w:rsidRPr="00114440">
              <w:rPr>
                <w:rFonts w:eastAsia="仿宋" w:hAnsi="仿宋"/>
                <w:sz w:val="24"/>
              </w:rPr>
              <w:t>壳结构对长余辉材料具有较好的保护作用</w:t>
            </w:r>
            <w:r w:rsidRPr="00114440">
              <w:rPr>
                <w:rFonts w:eastAsia="仿宋"/>
                <w:sz w:val="24"/>
              </w:rPr>
              <w:t>,</w:t>
            </w:r>
            <w:r w:rsidRPr="00114440">
              <w:rPr>
                <w:rFonts w:eastAsia="仿宋" w:hAnsi="仿宋"/>
                <w:sz w:val="24"/>
              </w:rPr>
              <w:t>避免了夜光纤维在使用过</w:t>
            </w:r>
            <w:r w:rsidRPr="00114440">
              <w:rPr>
                <w:rFonts w:eastAsia="仿宋" w:hAnsi="仿宋"/>
                <w:sz w:val="24"/>
              </w:rPr>
              <w:lastRenderedPageBreak/>
              <w:t>程中因长余辉材料耐水性、耐酸碱性等问题造成的发光性能损耗。同时</w:t>
            </w:r>
            <w:r w:rsidRPr="00114440">
              <w:rPr>
                <w:rFonts w:eastAsia="仿宋"/>
                <w:sz w:val="24"/>
              </w:rPr>
              <w:t>,</w:t>
            </w:r>
            <w:r w:rsidRPr="00114440">
              <w:rPr>
                <w:rFonts w:eastAsia="仿宋" w:hAnsi="仿宋"/>
                <w:sz w:val="24"/>
              </w:rPr>
              <w:t>这种夜光纤维还可以在高聚物表面染色</w:t>
            </w:r>
            <w:r w:rsidRPr="00114440">
              <w:rPr>
                <w:rFonts w:eastAsia="仿宋"/>
                <w:sz w:val="24"/>
              </w:rPr>
              <w:t>,</w:t>
            </w:r>
            <w:r w:rsidRPr="00114440">
              <w:rPr>
                <w:rFonts w:eastAsia="仿宋" w:hAnsi="仿宋"/>
                <w:sz w:val="24"/>
              </w:rPr>
              <w:t>制备具有不同色彩的彩色夜光纤维</w:t>
            </w:r>
            <w:r w:rsidRPr="00114440">
              <w:rPr>
                <w:rFonts w:eastAsia="仿宋"/>
                <w:sz w:val="24"/>
              </w:rPr>
              <w:t>,</w:t>
            </w:r>
            <w:r w:rsidRPr="00114440">
              <w:rPr>
                <w:rFonts w:eastAsia="仿宋" w:hAnsi="仿宋"/>
                <w:sz w:val="24"/>
              </w:rPr>
              <w:t>但是染色后纤维的发光性能受到较大影响。</w:t>
            </w:r>
          </w:p>
          <w:p w:rsidR="00B455AC" w:rsidRPr="00114440" w:rsidRDefault="00B455AC" w:rsidP="00B455AC">
            <w:pPr>
              <w:snapToGrid w:val="0"/>
              <w:spacing w:line="360" w:lineRule="auto"/>
              <w:ind w:firstLineChars="200" w:firstLine="480"/>
              <w:rPr>
                <w:rFonts w:eastAsia="仿宋"/>
                <w:sz w:val="24"/>
              </w:rPr>
            </w:pPr>
            <w:r w:rsidRPr="00114440">
              <w:rPr>
                <w:rFonts w:eastAsia="仿宋" w:hAnsi="仿宋"/>
                <w:sz w:val="24"/>
              </w:rPr>
              <w:t>在国内</w:t>
            </w:r>
            <w:r w:rsidRPr="00114440">
              <w:rPr>
                <w:rFonts w:eastAsia="仿宋"/>
                <w:sz w:val="24"/>
              </w:rPr>
              <w:t>,</w:t>
            </w:r>
            <w:r w:rsidRPr="00114440">
              <w:rPr>
                <w:rFonts w:eastAsia="仿宋" w:hAnsi="仿宋"/>
                <w:sz w:val="24"/>
              </w:rPr>
              <w:t>夜光纤维的研究制备较晚</w:t>
            </w:r>
            <w:r w:rsidRPr="00114440">
              <w:rPr>
                <w:rFonts w:eastAsia="仿宋"/>
                <w:sz w:val="24"/>
              </w:rPr>
              <w:t>,</w:t>
            </w:r>
            <w:r w:rsidRPr="00114440">
              <w:rPr>
                <w:rFonts w:eastAsia="仿宋" w:hAnsi="仿宋"/>
                <w:sz w:val="24"/>
              </w:rPr>
              <w:t>主要使用表面涂层法</w:t>
            </w:r>
            <w:r w:rsidRPr="00114440">
              <w:rPr>
                <w:rFonts w:eastAsia="仿宋"/>
                <w:sz w:val="24"/>
              </w:rPr>
              <w:t>,</w:t>
            </w:r>
            <w:r w:rsidRPr="00114440">
              <w:rPr>
                <w:rFonts w:eastAsia="仿宋" w:hAnsi="仿宋"/>
                <w:sz w:val="24"/>
              </w:rPr>
              <w:t>它是把长余辉材料溶于适当溶剂中</w:t>
            </w:r>
            <w:r w:rsidRPr="00114440">
              <w:rPr>
                <w:rFonts w:eastAsia="仿宋"/>
                <w:sz w:val="24"/>
              </w:rPr>
              <w:t>,</w:t>
            </w:r>
            <w:r w:rsidRPr="00114440">
              <w:rPr>
                <w:rFonts w:eastAsia="仿宋" w:hAnsi="仿宋"/>
                <w:sz w:val="24"/>
              </w:rPr>
              <w:t>并与树脂液等粘合剂混合制成有机色浆</w:t>
            </w:r>
            <w:r w:rsidRPr="00114440">
              <w:rPr>
                <w:rFonts w:eastAsia="仿宋"/>
                <w:sz w:val="24"/>
              </w:rPr>
              <w:t>,</w:t>
            </w:r>
            <w:r w:rsidRPr="00114440">
              <w:rPr>
                <w:rFonts w:eastAsia="仿宋" w:hAnsi="仿宋"/>
                <w:sz w:val="24"/>
              </w:rPr>
              <w:t>把纱线浸过长余辉材料色浆后进行一系列后续处理</w:t>
            </w:r>
            <w:r w:rsidRPr="00114440">
              <w:rPr>
                <w:rFonts w:eastAsia="仿宋"/>
                <w:sz w:val="24"/>
              </w:rPr>
              <w:t>,</w:t>
            </w:r>
            <w:r w:rsidRPr="00114440">
              <w:rPr>
                <w:rFonts w:eastAsia="仿宋" w:hAnsi="仿宋"/>
                <w:sz w:val="24"/>
              </w:rPr>
              <w:t>即可获得夜光效果。表面涂层法操作简单</w:t>
            </w:r>
            <w:r w:rsidRPr="00114440">
              <w:rPr>
                <w:rFonts w:eastAsia="仿宋"/>
                <w:sz w:val="24"/>
              </w:rPr>
              <w:t>,</w:t>
            </w:r>
            <w:r w:rsidRPr="00114440">
              <w:rPr>
                <w:rFonts w:eastAsia="仿宋" w:hAnsi="仿宋"/>
                <w:sz w:val="24"/>
              </w:rPr>
              <w:t>效率高</w:t>
            </w:r>
            <w:r w:rsidRPr="00114440">
              <w:rPr>
                <w:rFonts w:eastAsia="仿宋"/>
                <w:sz w:val="24"/>
              </w:rPr>
              <w:t>,</w:t>
            </w:r>
            <w:r w:rsidRPr="00114440">
              <w:rPr>
                <w:rFonts w:eastAsia="仿宋" w:hAnsi="仿宋"/>
                <w:sz w:val="24"/>
              </w:rPr>
              <w:t>但是得到的产品手感差、舒适度低</w:t>
            </w:r>
            <w:r w:rsidRPr="00114440">
              <w:rPr>
                <w:rFonts w:eastAsia="仿宋"/>
                <w:sz w:val="24"/>
              </w:rPr>
              <w:t>,</w:t>
            </w:r>
            <w:r w:rsidRPr="00114440">
              <w:rPr>
                <w:rFonts w:eastAsia="仿宋" w:hAnsi="仿宋"/>
                <w:sz w:val="24"/>
              </w:rPr>
              <w:t>耐水洗性、耐候性以及发光性能等都亟需提高</w:t>
            </w:r>
            <w:r w:rsidRPr="00114440">
              <w:rPr>
                <w:rFonts w:eastAsia="仿宋"/>
                <w:sz w:val="24"/>
              </w:rPr>
              <w:t>,</w:t>
            </w:r>
            <w:r w:rsidRPr="00114440">
              <w:rPr>
                <w:rFonts w:eastAsia="仿宋" w:hAnsi="仿宋"/>
                <w:sz w:val="24"/>
              </w:rPr>
              <w:t>无法满足后续生产织造的需要。</w:t>
            </w:r>
          </w:p>
          <w:p w:rsidR="00B455AC" w:rsidRPr="00114440" w:rsidRDefault="00B455AC" w:rsidP="00B455AC">
            <w:pPr>
              <w:snapToGrid w:val="0"/>
              <w:spacing w:line="360" w:lineRule="auto"/>
              <w:ind w:firstLineChars="200" w:firstLine="480"/>
              <w:rPr>
                <w:rFonts w:eastAsia="仿宋"/>
                <w:sz w:val="24"/>
              </w:rPr>
            </w:pPr>
            <w:r w:rsidRPr="00114440">
              <w:rPr>
                <w:rFonts w:eastAsia="仿宋" w:hAnsi="仿宋"/>
                <w:sz w:val="24"/>
              </w:rPr>
              <w:t>由江南大学与无锡宏源化纤有限公司合作研究开发的稀土铝酸锶夜光纤维</w:t>
            </w:r>
            <w:r w:rsidRPr="00114440">
              <w:rPr>
                <w:rFonts w:eastAsia="仿宋"/>
                <w:sz w:val="24"/>
              </w:rPr>
              <w:t>,</w:t>
            </w:r>
            <w:r w:rsidRPr="00114440">
              <w:rPr>
                <w:rFonts w:eastAsia="仿宋" w:hAnsi="仿宋"/>
                <w:sz w:val="24"/>
              </w:rPr>
              <w:t>是一种高性能的功能性纤维</w:t>
            </w:r>
            <w:r w:rsidRPr="00114440">
              <w:rPr>
                <w:rFonts w:eastAsia="仿宋"/>
                <w:sz w:val="24"/>
              </w:rPr>
              <w:t>,</w:t>
            </w:r>
            <w:r w:rsidRPr="00114440">
              <w:rPr>
                <w:rFonts w:eastAsia="仿宋" w:hAnsi="仿宋"/>
                <w:sz w:val="24"/>
              </w:rPr>
              <w:t>属国内首创</w:t>
            </w:r>
            <w:r w:rsidRPr="00114440">
              <w:rPr>
                <w:rFonts w:eastAsia="仿宋"/>
                <w:sz w:val="24"/>
              </w:rPr>
              <w:t>,</w:t>
            </w:r>
            <w:r w:rsidRPr="00114440">
              <w:rPr>
                <w:rFonts w:eastAsia="仿宋" w:hAnsi="仿宋"/>
                <w:sz w:val="24"/>
              </w:rPr>
              <w:t>弥补了国内夜光纤维领域的不足</w:t>
            </w:r>
            <w:r w:rsidRPr="00114440">
              <w:rPr>
                <w:rFonts w:eastAsia="仿宋"/>
                <w:sz w:val="24"/>
              </w:rPr>
              <w:t>,</w:t>
            </w:r>
            <w:r w:rsidRPr="00114440">
              <w:rPr>
                <w:rFonts w:eastAsia="仿宋" w:hAnsi="仿宋"/>
                <w:sz w:val="24"/>
              </w:rPr>
              <w:t>经多家机构检测</w:t>
            </w:r>
            <w:r w:rsidRPr="00114440">
              <w:rPr>
                <w:rFonts w:eastAsia="仿宋"/>
                <w:sz w:val="24"/>
              </w:rPr>
              <w:t>,</w:t>
            </w:r>
            <w:r w:rsidRPr="00114440">
              <w:rPr>
                <w:rFonts w:eastAsia="仿宋" w:hAnsi="仿宋"/>
                <w:sz w:val="24"/>
              </w:rPr>
              <w:t>该种夜光纤维完全符合服用纤维要求</w:t>
            </w:r>
            <w:r w:rsidRPr="00114440">
              <w:rPr>
                <w:rFonts w:eastAsia="仿宋"/>
                <w:sz w:val="24"/>
              </w:rPr>
              <w:t>,</w:t>
            </w:r>
            <w:r w:rsidRPr="00114440">
              <w:rPr>
                <w:rFonts w:eastAsia="仿宋" w:hAnsi="仿宋"/>
                <w:sz w:val="24"/>
              </w:rPr>
              <w:t>目前已申请专利。稀土铝酸锶夜光纤维是以聚酯、聚酰胺、聚丙烯等高聚物为基材</w:t>
            </w:r>
            <w:r w:rsidRPr="00114440">
              <w:rPr>
                <w:rFonts w:eastAsia="仿宋"/>
                <w:sz w:val="24"/>
              </w:rPr>
              <w:t>,</w:t>
            </w:r>
            <w:r w:rsidRPr="00114440">
              <w:rPr>
                <w:rFonts w:eastAsia="仿宋" w:hAnsi="仿宋"/>
                <w:sz w:val="24"/>
              </w:rPr>
              <w:t>添加具有良好发光性能的稀土铝酸锶长余辉材料以及多种功能性助剂</w:t>
            </w:r>
            <w:r w:rsidRPr="00114440">
              <w:rPr>
                <w:rFonts w:eastAsia="仿宋"/>
                <w:sz w:val="24"/>
              </w:rPr>
              <w:t>,</w:t>
            </w:r>
            <w:r w:rsidRPr="00114440">
              <w:rPr>
                <w:rFonts w:eastAsia="仿宋" w:hAnsi="仿宋"/>
                <w:sz w:val="24"/>
              </w:rPr>
              <w:t>经特种纺丝工艺制备而成的功能性纤维</w:t>
            </w:r>
            <w:r w:rsidRPr="00114440">
              <w:rPr>
                <w:rFonts w:eastAsia="仿宋"/>
                <w:sz w:val="24"/>
              </w:rPr>
              <w:t>,</w:t>
            </w:r>
            <w:r w:rsidRPr="00114440">
              <w:rPr>
                <w:rFonts w:eastAsia="仿宋" w:hAnsi="仿宋"/>
                <w:sz w:val="24"/>
              </w:rPr>
              <w:t>只要接受人工光源或自然光照射一段时间</w:t>
            </w:r>
            <w:r w:rsidRPr="00114440">
              <w:rPr>
                <w:rFonts w:eastAsia="仿宋"/>
                <w:sz w:val="24"/>
              </w:rPr>
              <w:t>,</w:t>
            </w:r>
            <w:r w:rsidRPr="00114440">
              <w:rPr>
                <w:rFonts w:eastAsia="仿宋" w:hAnsi="仿宋"/>
                <w:sz w:val="24"/>
              </w:rPr>
              <w:t>可以在黑暗中发光十小时以上</w:t>
            </w:r>
            <w:r w:rsidRPr="00114440">
              <w:rPr>
                <w:rFonts w:eastAsia="仿宋"/>
                <w:sz w:val="24"/>
              </w:rPr>
              <w:t>,</w:t>
            </w:r>
            <w:r w:rsidRPr="00114440">
              <w:rPr>
                <w:rFonts w:eastAsia="仿宋" w:hAnsi="仿宋"/>
                <w:sz w:val="24"/>
              </w:rPr>
              <w:t>是一种无污染、无放射性、绿色节能并可循环使用的蓄能型功能纤维。稀土铝酸锶夜光纤维市场发展趋势良好</w:t>
            </w:r>
            <w:r w:rsidRPr="00114440">
              <w:rPr>
                <w:rFonts w:eastAsia="仿宋"/>
                <w:sz w:val="24"/>
              </w:rPr>
              <w:t>,</w:t>
            </w:r>
            <w:r w:rsidRPr="00114440">
              <w:rPr>
                <w:rFonts w:eastAsia="仿宋" w:hAnsi="仿宋"/>
                <w:sz w:val="24"/>
              </w:rPr>
              <w:t>获得国内外多家企业公司的认可。目前</w:t>
            </w:r>
            <w:r w:rsidRPr="00114440">
              <w:rPr>
                <w:rFonts w:eastAsia="仿宋"/>
                <w:sz w:val="24"/>
              </w:rPr>
              <w:t>,</w:t>
            </w:r>
            <w:r w:rsidRPr="00114440">
              <w:rPr>
                <w:rFonts w:eastAsia="仿宋" w:hAnsi="仿宋"/>
                <w:sz w:val="24"/>
              </w:rPr>
              <w:t>夜光纤维终端产品的开发取得较大进展</w:t>
            </w:r>
            <w:r w:rsidRPr="00114440">
              <w:rPr>
                <w:rFonts w:eastAsia="仿宋"/>
                <w:sz w:val="24"/>
              </w:rPr>
              <w:t>,</w:t>
            </w:r>
            <w:r w:rsidRPr="00114440">
              <w:rPr>
                <w:rFonts w:eastAsia="仿宋" w:hAnsi="仿宋"/>
                <w:sz w:val="24"/>
              </w:rPr>
              <w:t>常见的产品有夜光编织袋、夜光玩具、夜光</w:t>
            </w:r>
            <w:r w:rsidRPr="00114440">
              <w:rPr>
                <w:rFonts w:eastAsia="仿宋"/>
                <w:sz w:val="24"/>
              </w:rPr>
              <w:t>T</w:t>
            </w:r>
            <w:r w:rsidRPr="00114440">
              <w:rPr>
                <w:rFonts w:eastAsia="仿宋" w:hAnsi="仿宋"/>
                <w:sz w:val="24"/>
              </w:rPr>
              <w:t>恤以及各种夜光刺绣产品等。</w:t>
            </w:r>
          </w:p>
          <w:p w:rsidR="00B455AC" w:rsidRPr="00114440" w:rsidRDefault="00B455AC" w:rsidP="00B455AC">
            <w:pPr>
              <w:snapToGrid w:val="0"/>
              <w:spacing w:line="360" w:lineRule="auto"/>
              <w:ind w:firstLineChars="200" w:firstLine="480"/>
              <w:rPr>
                <w:rFonts w:eastAsia="仿宋"/>
                <w:sz w:val="24"/>
              </w:rPr>
            </w:pPr>
            <w:r w:rsidRPr="00114440">
              <w:rPr>
                <w:rFonts w:eastAsia="仿宋" w:hAnsi="仿宋"/>
                <w:sz w:val="24"/>
              </w:rPr>
              <w:t>稀土铝酸锶夜光纤维的制备工艺已经趋于完善</w:t>
            </w:r>
            <w:r w:rsidRPr="00114440">
              <w:rPr>
                <w:rFonts w:eastAsia="仿宋"/>
                <w:sz w:val="24"/>
              </w:rPr>
              <w:t>,</w:t>
            </w:r>
            <w:r w:rsidRPr="00114440">
              <w:rPr>
                <w:rFonts w:eastAsia="仿宋" w:hAnsi="仿宋"/>
                <w:sz w:val="24"/>
              </w:rPr>
              <w:t>因其良好的发光性能得到工业化生产</w:t>
            </w:r>
            <w:r w:rsidRPr="00114440">
              <w:rPr>
                <w:rFonts w:eastAsia="仿宋"/>
                <w:sz w:val="24"/>
              </w:rPr>
              <w:t>,</w:t>
            </w:r>
            <w:r w:rsidRPr="00114440">
              <w:rPr>
                <w:rFonts w:eastAsia="仿宋" w:hAnsi="仿宋"/>
                <w:sz w:val="24"/>
              </w:rPr>
              <w:t>但是该类夜光纤维也存在较多不足。纤维中使用的长余辉材料是由高温固相法制备而成</w:t>
            </w:r>
            <w:r w:rsidRPr="00114440">
              <w:rPr>
                <w:rFonts w:eastAsia="仿宋"/>
                <w:sz w:val="24"/>
              </w:rPr>
              <w:t>,</w:t>
            </w:r>
            <w:r w:rsidRPr="00114440">
              <w:rPr>
                <w:rFonts w:eastAsia="仿宋" w:hAnsi="仿宋"/>
                <w:sz w:val="24"/>
              </w:rPr>
              <w:t>材料粉体粒度分布不匀、粒径粗大</w:t>
            </w:r>
            <w:r w:rsidRPr="00114440">
              <w:rPr>
                <w:rFonts w:eastAsia="仿宋"/>
                <w:sz w:val="24"/>
              </w:rPr>
              <w:t>,</w:t>
            </w:r>
            <w:r w:rsidRPr="00114440">
              <w:rPr>
                <w:rFonts w:eastAsia="仿宋" w:hAnsi="仿宋"/>
                <w:sz w:val="24"/>
              </w:rPr>
              <w:t>为了保证纺丝过程的连续性，降低断头率</w:t>
            </w:r>
            <w:r w:rsidRPr="00114440">
              <w:rPr>
                <w:rFonts w:eastAsia="仿宋"/>
                <w:sz w:val="24"/>
              </w:rPr>
              <w:t>,</w:t>
            </w:r>
            <w:r w:rsidRPr="00114440">
              <w:rPr>
                <w:rFonts w:eastAsia="仿宋" w:hAnsi="仿宋"/>
                <w:sz w:val="24"/>
              </w:rPr>
              <w:t>一般夜光纤维都较粗</w:t>
            </w:r>
            <w:r w:rsidRPr="00114440">
              <w:rPr>
                <w:rFonts w:eastAsia="仿宋"/>
                <w:sz w:val="24"/>
              </w:rPr>
              <w:t>;</w:t>
            </w:r>
            <w:r w:rsidRPr="00114440">
              <w:rPr>
                <w:rFonts w:eastAsia="仿宋" w:hAnsi="仿宋"/>
                <w:sz w:val="24"/>
              </w:rPr>
              <w:t>形状不规则的粉体颗粒会增大纤维的摩擦力</w:t>
            </w:r>
            <w:r w:rsidRPr="00114440">
              <w:rPr>
                <w:rFonts w:eastAsia="仿宋"/>
                <w:sz w:val="24"/>
              </w:rPr>
              <w:t>,</w:t>
            </w:r>
            <w:r w:rsidRPr="00114440">
              <w:rPr>
                <w:rFonts w:eastAsia="仿宋" w:hAnsi="仿宋"/>
                <w:sz w:val="24"/>
              </w:rPr>
              <w:t>影响服用舒适度</w:t>
            </w:r>
            <w:r w:rsidRPr="00114440">
              <w:rPr>
                <w:rFonts w:eastAsia="仿宋"/>
                <w:sz w:val="24"/>
              </w:rPr>
              <w:t>;</w:t>
            </w:r>
            <w:r w:rsidRPr="00114440">
              <w:rPr>
                <w:rFonts w:eastAsia="仿宋" w:hAnsi="仿宋"/>
                <w:sz w:val="24"/>
              </w:rPr>
              <w:t>耐水洗性与化学稳定性较差</w:t>
            </w:r>
            <w:r w:rsidRPr="00114440">
              <w:rPr>
                <w:rFonts w:eastAsia="仿宋"/>
                <w:sz w:val="24"/>
              </w:rPr>
              <w:t>;</w:t>
            </w:r>
            <w:r w:rsidRPr="00114440">
              <w:rPr>
                <w:rFonts w:eastAsia="仿宋" w:hAnsi="仿宋"/>
                <w:sz w:val="24"/>
              </w:rPr>
              <w:t>发光颜色单一等</w:t>
            </w:r>
            <w:r w:rsidRPr="00114440">
              <w:rPr>
                <w:rFonts w:eastAsia="仿宋"/>
                <w:sz w:val="24"/>
              </w:rPr>
              <w:t>,</w:t>
            </w:r>
            <w:r w:rsidRPr="00114440">
              <w:rPr>
                <w:rFonts w:eastAsia="仿宋" w:hAnsi="仿宋"/>
                <w:sz w:val="24"/>
              </w:rPr>
              <w:t>这些都极大的限制了夜光纤维的应用。随着稀土长余辉材料研究的不断进展</w:t>
            </w:r>
            <w:r w:rsidRPr="00114440">
              <w:rPr>
                <w:rFonts w:eastAsia="仿宋"/>
                <w:sz w:val="24"/>
              </w:rPr>
              <w:t>,</w:t>
            </w:r>
            <w:r w:rsidRPr="00114440">
              <w:rPr>
                <w:rFonts w:eastAsia="仿宋" w:hAnsi="仿宋"/>
                <w:sz w:val="24"/>
              </w:rPr>
              <w:t>稀土硅酸盐长余辉材料的余辉性能得到了极大改善</w:t>
            </w:r>
            <w:r w:rsidRPr="00114440">
              <w:rPr>
                <w:rFonts w:eastAsia="仿宋"/>
                <w:sz w:val="24"/>
              </w:rPr>
              <w:t>,</w:t>
            </w:r>
            <w:r w:rsidRPr="00114440">
              <w:rPr>
                <w:rFonts w:eastAsia="仿宋" w:hAnsi="仿宋"/>
                <w:sz w:val="24"/>
              </w:rPr>
              <w:t>与稀土铝酸盐长余辉材料相比它具有更好的耐水性与化学稳定性</w:t>
            </w:r>
            <w:r w:rsidRPr="00114440">
              <w:rPr>
                <w:rFonts w:eastAsia="仿宋"/>
                <w:sz w:val="24"/>
              </w:rPr>
              <w:t>,</w:t>
            </w:r>
            <w:r w:rsidRPr="00114440">
              <w:rPr>
                <w:rFonts w:eastAsia="仿宋" w:hAnsi="仿宋"/>
                <w:sz w:val="24"/>
              </w:rPr>
              <w:t>发光颜色多样。稀土硅酸盐夜光纤维可以有效地弥补稀土铝酸盐夜光纤维的不足</w:t>
            </w:r>
            <w:r w:rsidRPr="00114440">
              <w:rPr>
                <w:rFonts w:eastAsia="仿宋"/>
                <w:sz w:val="24"/>
              </w:rPr>
              <w:t>,</w:t>
            </w:r>
            <w:r w:rsidRPr="00114440">
              <w:rPr>
                <w:rFonts w:eastAsia="仿宋" w:hAnsi="仿宋"/>
                <w:sz w:val="24"/>
              </w:rPr>
              <w:t>拓展夜光纤维的应用。</w:t>
            </w:r>
          </w:p>
          <w:p w:rsidR="00B455AC" w:rsidRPr="00114440" w:rsidRDefault="00B455AC" w:rsidP="00B455AC">
            <w:pPr>
              <w:snapToGrid w:val="0"/>
              <w:spacing w:line="360" w:lineRule="auto"/>
              <w:ind w:firstLineChars="200" w:firstLine="480"/>
              <w:rPr>
                <w:rFonts w:eastAsia="仿宋"/>
                <w:sz w:val="24"/>
              </w:rPr>
            </w:pPr>
            <w:r w:rsidRPr="00114440">
              <w:rPr>
                <w:rFonts w:eastAsia="仿宋" w:hAnsi="仿宋"/>
                <w:sz w:val="24"/>
              </w:rPr>
              <w:t>曹可等人采用发光工艺</w:t>
            </w:r>
            <w:r w:rsidRPr="00114440">
              <w:rPr>
                <w:rFonts w:eastAsia="仿宋"/>
                <w:sz w:val="24"/>
              </w:rPr>
              <w:t>,</w:t>
            </w:r>
            <w:r w:rsidRPr="00114440">
              <w:rPr>
                <w:rFonts w:eastAsia="仿宋" w:hAnsi="仿宋"/>
                <w:sz w:val="24"/>
              </w:rPr>
              <w:t>以青绿色发光稀土铝酸盐作为添加物</w:t>
            </w:r>
            <w:r w:rsidRPr="00114440">
              <w:rPr>
                <w:rFonts w:eastAsia="仿宋"/>
                <w:sz w:val="24"/>
              </w:rPr>
              <w:t>,</w:t>
            </w:r>
            <w:r w:rsidRPr="00114440">
              <w:rPr>
                <w:rFonts w:eastAsia="仿宋" w:hAnsi="仿宋"/>
                <w:sz w:val="24"/>
              </w:rPr>
              <w:t>制备出了发光性能合格的蓄光型自发光发光纤维。发光纤维继承了稀土铝酸盐粉末良好的发光</w:t>
            </w:r>
            <w:r w:rsidRPr="00114440">
              <w:rPr>
                <w:rFonts w:eastAsia="仿宋" w:hAnsi="仿宋"/>
                <w:sz w:val="24"/>
              </w:rPr>
              <w:lastRenderedPageBreak/>
              <w:t>性能</w:t>
            </w:r>
            <w:r w:rsidRPr="00114440">
              <w:rPr>
                <w:rFonts w:eastAsia="仿宋"/>
                <w:sz w:val="24"/>
              </w:rPr>
              <w:t>,</w:t>
            </w:r>
            <w:r w:rsidRPr="00114440">
              <w:rPr>
                <w:rFonts w:eastAsia="仿宋" w:hAnsi="仿宋"/>
                <w:sz w:val="24"/>
              </w:rPr>
              <w:t>吸收可见光范围广、余辉时间长</w:t>
            </w:r>
            <w:r w:rsidRPr="00114440">
              <w:rPr>
                <w:rFonts w:eastAsia="仿宋"/>
                <w:sz w:val="24"/>
              </w:rPr>
              <w:t>,</w:t>
            </w:r>
            <w:r w:rsidRPr="00114440">
              <w:rPr>
                <w:rFonts w:eastAsia="仿宋" w:hAnsi="仿宋"/>
                <w:sz w:val="24"/>
              </w:rPr>
              <w:t>含</w:t>
            </w:r>
            <w:r w:rsidRPr="00114440">
              <w:rPr>
                <w:rFonts w:eastAsia="仿宋"/>
                <w:sz w:val="24"/>
              </w:rPr>
              <w:t>10%</w:t>
            </w:r>
            <w:r w:rsidRPr="00114440">
              <w:rPr>
                <w:rFonts w:eastAsia="仿宋" w:hAnsi="仿宋"/>
                <w:sz w:val="24"/>
              </w:rPr>
              <w:t>稀土铝酸盐的纤维其余辉达到了</w:t>
            </w:r>
            <w:r w:rsidRPr="00114440">
              <w:rPr>
                <w:rFonts w:eastAsia="仿宋"/>
                <w:sz w:val="24"/>
              </w:rPr>
              <w:t xml:space="preserve"> 10 min,</w:t>
            </w:r>
            <w:r w:rsidRPr="00114440">
              <w:rPr>
                <w:rFonts w:eastAsia="仿宋" w:hAnsi="仿宋"/>
                <w:sz w:val="24"/>
              </w:rPr>
              <w:t>余辉亮度</w:t>
            </w:r>
            <w:r w:rsidRPr="00114440">
              <w:rPr>
                <w:rFonts w:eastAsia="仿宋"/>
                <w:sz w:val="24"/>
              </w:rPr>
              <w:t>26 mcd/m</w:t>
            </w:r>
            <w:r w:rsidRPr="00114440">
              <w:rPr>
                <w:rFonts w:eastAsia="仿宋"/>
                <w:sz w:val="24"/>
                <w:vertAlign w:val="superscript"/>
              </w:rPr>
              <w:t>2</w:t>
            </w:r>
            <w:r w:rsidRPr="00114440">
              <w:rPr>
                <w:rFonts w:eastAsia="仿宋"/>
                <w:sz w:val="24"/>
              </w:rPr>
              <w:t>,60 min</w:t>
            </w:r>
            <w:r w:rsidRPr="00114440">
              <w:rPr>
                <w:rFonts w:eastAsia="仿宋" w:hAnsi="仿宋"/>
                <w:sz w:val="24"/>
              </w:rPr>
              <w:t>余辉亮度</w:t>
            </w:r>
            <w:r w:rsidRPr="00114440">
              <w:rPr>
                <w:rFonts w:eastAsia="仿宋"/>
                <w:sz w:val="24"/>
              </w:rPr>
              <w:t>4.3 mcd/m</w:t>
            </w:r>
            <w:r w:rsidRPr="00114440">
              <w:rPr>
                <w:rFonts w:eastAsia="仿宋"/>
                <w:sz w:val="24"/>
                <w:vertAlign w:val="superscript"/>
              </w:rPr>
              <w:t>2</w:t>
            </w:r>
            <w:r w:rsidRPr="00114440">
              <w:rPr>
                <w:rFonts w:eastAsia="仿宋"/>
                <w:sz w:val="24"/>
              </w:rPr>
              <w:t>,</w:t>
            </w:r>
            <w:r w:rsidRPr="00114440">
              <w:rPr>
                <w:rFonts w:eastAsia="仿宋" w:hAnsi="仿宋"/>
                <w:sz w:val="24"/>
              </w:rPr>
              <w:t>有效余辉</w:t>
            </w:r>
            <w:r w:rsidRPr="00114440">
              <w:rPr>
                <w:rFonts w:eastAsia="仿宋"/>
                <w:sz w:val="24"/>
              </w:rPr>
              <w:t>(</w:t>
            </w:r>
            <w:r w:rsidRPr="00114440">
              <w:rPr>
                <w:rFonts w:eastAsia="仿宋" w:hAnsi="仿宋"/>
                <w:sz w:val="24"/>
              </w:rPr>
              <w:t>〉</w:t>
            </w:r>
            <w:r w:rsidRPr="00114440">
              <w:rPr>
                <w:rFonts w:eastAsia="仿宋"/>
                <w:sz w:val="24"/>
              </w:rPr>
              <w:t>0.3 mcd/m</w:t>
            </w:r>
            <w:r w:rsidRPr="00114440">
              <w:rPr>
                <w:rFonts w:eastAsia="仿宋"/>
                <w:sz w:val="24"/>
                <w:vertAlign w:val="superscript"/>
              </w:rPr>
              <w:t>2</w:t>
            </w:r>
            <w:r w:rsidRPr="00114440">
              <w:rPr>
                <w:rFonts w:eastAsia="仿宋"/>
                <w:sz w:val="24"/>
              </w:rPr>
              <w:t>)</w:t>
            </w:r>
            <w:r w:rsidRPr="00114440">
              <w:rPr>
                <w:rFonts w:eastAsia="仿宋" w:hAnsi="仿宋"/>
                <w:sz w:val="24"/>
              </w:rPr>
              <w:t>时间大于</w:t>
            </w:r>
            <w:r w:rsidRPr="00114440">
              <w:rPr>
                <w:rFonts w:eastAsia="仿宋"/>
                <w:sz w:val="24"/>
              </w:rPr>
              <w:t>10 h</w:t>
            </w:r>
            <w:r w:rsidRPr="00114440">
              <w:rPr>
                <w:rFonts w:eastAsia="仿宋" w:hAnsi="仿宋"/>
                <w:sz w:val="24"/>
              </w:rPr>
              <w:t>。与无添加的发光纤维相比</w:t>
            </w:r>
            <w:r w:rsidRPr="00114440">
              <w:rPr>
                <w:rFonts w:eastAsia="仿宋"/>
                <w:sz w:val="24"/>
              </w:rPr>
              <w:t>,</w:t>
            </w:r>
            <w:r w:rsidRPr="00114440">
              <w:rPr>
                <w:rFonts w:eastAsia="仿宋" w:hAnsi="仿宋"/>
                <w:sz w:val="24"/>
              </w:rPr>
              <w:t>发光纤维的断裂强度下降了</w:t>
            </w:r>
            <w:r w:rsidRPr="00114440">
              <w:rPr>
                <w:rFonts w:eastAsia="仿宋"/>
                <w:sz w:val="24"/>
              </w:rPr>
              <w:t xml:space="preserve"> 17.6%,</w:t>
            </w:r>
            <w:r w:rsidRPr="00114440">
              <w:rPr>
                <w:rFonts w:eastAsia="仿宋" w:hAnsi="仿宋"/>
                <w:sz w:val="24"/>
              </w:rPr>
              <w:t>断裂伸长率增加了</w:t>
            </w:r>
            <w:r w:rsidRPr="00114440">
              <w:rPr>
                <w:rFonts w:eastAsia="仿宋"/>
                <w:sz w:val="24"/>
              </w:rPr>
              <w:t>25%</w:t>
            </w:r>
            <w:r w:rsidRPr="00114440">
              <w:rPr>
                <w:rFonts w:eastAsia="仿宋" w:hAnsi="仿宋"/>
                <w:sz w:val="24"/>
              </w:rPr>
              <w:t>。</w:t>
            </w:r>
          </w:p>
          <w:p w:rsidR="00B455AC" w:rsidRPr="00114440" w:rsidRDefault="00B455AC" w:rsidP="00B455AC">
            <w:pPr>
              <w:snapToGrid w:val="0"/>
              <w:spacing w:line="360" w:lineRule="auto"/>
              <w:ind w:firstLineChars="200" w:firstLine="480"/>
              <w:rPr>
                <w:rFonts w:eastAsia="仿宋"/>
                <w:sz w:val="24"/>
              </w:rPr>
            </w:pPr>
            <w:r w:rsidRPr="00114440">
              <w:rPr>
                <w:rFonts w:eastAsia="仿宋" w:hAnsi="仿宋"/>
                <w:sz w:val="24"/>
              </w:rPr>
              <w:t>然而</w:t>
            </w:r>
            <w:r w:rsidRPr="00114440">
              <w:rPr>
                <w:rFonts w:eastAsia="仿宋"/>
                <w:sz w:val="24"/>
              </w:rPr>
              <w:t>,</w:t>
            </w:r>
            <w:r w:rsidRPr="00114440">
              <w:rPr>
                <w:rFonts w:eastAsia="仿宋" w:hAnsi="仿宋"/>
                <w:sz w:val="24"/>
              </w:rPr>
              <w:t>该法中直接使用</w:t>
            </w:r>
            <w:r w:rsidRPr="00114440">
              <w:rPr>
                <w:rFonts w:eastAsia="仿宋"/>
                <w:sz w:val="24"/>
              </w:rPr>
              <w:t>87%</w:t>
            </w:r>
            <w:r w:rsidRPr="00114440">
              <w:rPr>
                <w:rFonts w:eastAsia="仿宋" w:hAnsi="仿宋"/>
                <w:sz w:val="24"/>
              </w:rPr>
              <w:t>的</w:t>
            </w:r>
            <w:r w:rsidRPr="00114440">
              <w:rPr>
                <w:rFonts w:eastAsia="仿宋"/>
                <w:sz w:val="24"/>
              </w:rPr>
              <w:t>NMMO</w:t>
            </w:r>
            <w:r w:rsidRPr="00114440">
              <w:rPr>
                <w:rFonts w:eastAsia="仿宋" w:hAnsi="仿宋"/>
                <w:sz w:val="24"/>
              </w:rPr>
              <w:t>水溶液</w:t>
            </w:r>
            <w:r w:rsidRPr="00114440">
              <w:rPr>
                <w:rFonts w:eastAsia="仿宋"/>
                <w:sz w:val="24"/>
              </w:rPr>
              <w:t>(</w:t>
            </w:r>
            <w:r w:rsidRPr="00114440">
              <w:rPr>
                <w:rFonts w:eastAsia="仿宋" w:hAnsi="仿宋"/>
                <w:sz w:val="24"/>
              </w:rPr>
              <w:t>即</w:t>
            </w:r>
            <w:r w:rsidRPr="00114440">
              <w:rPr>
                <w:rFonts w:eastAsia="仿宋"/>
                <w:sz w:val="24"/>
              </w:rPr>
              <w:t>NMM(&gt;H</w:t>
            </w:r>
            <w:r w:rsidRPr="00114440">
              <w:rPr>
                <w:rFonts w:eastAsia="仿宋"/>
                <w:sz w:val="24"/>
                <w:vertAlign w:val="subscript"/>
              </w:rPr>
              <w:t>2</w:t>
            </w:r>
            <w:r w:rsidRPr="00114440">
              <w:rPr>
                <w:rFonts w:eastAsia="仿宋"/>
                <w:sz w:val="24"/>
              </w:rPr>
              <w:t>0)</w:t>
            </w:r>
            <w:r w:rsidRPr="00114440">
              <w:rPr>
                <w:rFonts w:eastAsia="仿宋" w:hAnsi="仿宋"/>
                <w:sz w:val="24"/>
              </w:rPr>
              <w:t>作为纤维素的直接溶剂。由于该溶剂的熔点较高</w:t>
            </w:r>
            <w:r w:rsidRPr="00114440">
              <w:rPr>
                <w:rFonts w:eastAsia="仿宋"/>
                <w:sz w:val="24"/>
              </w:rPr>
              <w:t>,</w:t>
            </w:r>
            <w:r w:rsidRPr="00114440">
              <w:rPr>
                <w:rFonts w:eastAsia="仿宋" w:hAnsi="仿宋"/>
                <w:sz w:val="24"/>
              </w:rPr>
              <w:t>常温下为固体</w:t>
            </w:r>
            <w:r w:rsidRPr="00114440">
              <w:rPr>
                <w:rFonts w:eastAsia="仿宋"/>
                <w:sz w:val="24"/>
              </w:rPr>
              <w:t>,</w:t>
            </w:r>
            <w:r w:rsidRPr="00114440">
              <w:rPr>
                <w:rFonts w:eastAsia="仿宋" w:hAnsi="仿宋"/>
                <w:sz w:val="24"/>
              </w:rPr>
              <w:t>因此很难保证发光粉末在其中的均匀分散。此外</w:t>
            </w:r>
            <w:r w:rsidRPr="00114440">
              <w:rPr>
                <w:rFonts w:eastAsia="仿宋"/>
                <w:sz w:val="24"/>
              </w:rPr>
              <w:t>,</w:t>
            </w:r>
            <w:r w:rsidRPr="00114440">
              <w:rPr>
                <w:rFonts w:eastAsia="仿宋" w:hAnsi="仿宋"/>
                <w:sz w:val="24"/>
              </w:rPr>
              <w:t>对于荧光发光纤维</w:t>
            </w:r>
            <w:r w:rsidRPr="00114440">
              <w:rPr>
                <w:rFonts w:eastAsia="仿宋"/>
                <w:sz w:val="24"/>
              </w:rPr>
              <w:t>,</w:t>
            </w:r>
            <w:r w:rsidRPr="00114440">
              <w:rPr>
                <w:rFonts w:eastAsia="仿宋" w:hAnsi="仿宋"/>
                <w:sz w:val="24"/>
              </w:rPr>
              <w:t>目前国内外尚无相关研究报道。</w:t>
            </w:r>
          </w:p>
          <w:p w:rsidR="00B455AC" w:rsidRPr="00114440" w:rsidRDefault="00B455AC" w:rsidP="00B455AC">
            <w:pPr>
              <w:snapToGrid w:val="0"/>
              <w:spacing w:line="360" w:lineRule="auto"/>
              <w:ind w:firstLineChars="200" w:firstLine="480"/>
              <w:rPr>
                <w:rFonts w:eastAsia="仿宋"/>
                <w:sz w:val="24"/>
              </w:rPr>
            </w:pPr>
          </w:p>
          <w:p w:rsidR="00B455AC" w:rsidRPr="00114440" w:rsidRDefault="00B455AC" w:rsidP="00B455AC">
            <w:pPr>
              <w:snapToGrid w:val="0"/>
              <w:spacing w:line="360" w:lineRule="auto"/>
              <w:ind w:firstLineChars="200" w:firstLine="482"/>
              <w:rPr>
                <w:rFonts w:eastAsia="仿宋"/>
                <w:sz w:val="24"/>
              </w:rPr>
            </w:pPr>
            <w:r w:rsidRPr="00114440">
              <w:rPr>
                <w:rFonts w:eastAsia="仿宋" w:hAnsi="仿宋"/>
                <w:b/>
                <w:sz w:val="24"/>
              </w:rPr>
              <w:t>参考文献</w:t>
            </w:r>
            <w:r w:rsidRPr="00114440">
              <w:rPr>
                <w:rFonts w:eastAsia="仿宋" w:hAnsi="仿宋"/>
                <w:sz w:val="24"/>
              </w:rPr>
              <w:t>：</w:t>
            </w:r>
          </w:p>
          <w:p w:rsidR="00B455AC" w:rsidRPr="00114440" w:rsidRDefault="00B455AC" w:rsidP="00B455AC">
            <w:pPr>
              <w:numPr>
                <w:ilvl w:val="0"/>
                <w:numId w:val="2"/>
              </w:numPr>
              <w:snapToGrid w:val="0"/>
              <w:spacing w:line="360" w:lineRule="auto"/>
              <w:rPr>
                <w:rFonts w:eastAsia="仿宋"/>
                <w:sz w:val="24"/>
              </w:rPr>
            </w:pPr>
            <w:r w:rsidRPr="00114440">
              <w:rPr>
                <w:rFonts w:eastAsia="仿宋" w:hAnsi="仿宋"/>
                <w:sz w:val="24"/>
              </w:rPr>
              <w:t>葛明桥</w:t>
            </w:r>
            <w:r w:rsidRPr="00114440">
              <w:rPr>
                <w:rFonts w:eastAsia="仿宋"/>
                <w:sz w:val="24"/>
              </w:rPr>
              <w:t>,</w:t>
            </w:r>
            <w:r w:rsidRPr="00114440">
              <w:rPr>
                <w:rFonts w:eastAsia="仿宋" w:hAnsi="仿宋"/>
                <w:sz w:val="24"/>
              </w:rPr>
              <w:t>虞国炜</w:t>
            </w:r>
            <w:r w:rsidRPr="00114440">
              <w:rPr>
                <w:rFonts w:eastAsia="仿宋"/>
                <w:sz w:val="24"/>
              </w:rPr>
              <w:t>.</w:t>
            </w:r>
            <w:r w:rsidRPr="00114440">
              <w:rPr>
                <w:rFonts w:eastAsia="仿宋" w:hAnsi="仿宋"/>
                <w:sz w:val="24"/>
              </w:rPr>
              <w:t>彩色与彩色光稀土夜光纤维的开发及应用</w:t>
            </w:r>
            <w:r w:rsidRPr="00114440">
              <w:rPr>
                <w:rFonts w:eastAsia="仿宋"/>
                <w:sz w:val="24"/>
              </w:rPr>
              <w:t>[J].</w:t>
            </w:r>
            <w:r w:rsidRPr="00114440">
              <w:rPr>
                <w:rFonts w:eastAsia="仿宋" w:hAnsi="仿宋"/>
                <w:sz w:val="24"/>
              </w:rPr>
              <w:t>针织工业</w:t>
            </w:r>
            <w:r w:rsidRPr="00114440">
              <w:rPr>
                <w:rFonts w:eastAsia="仿宋"/>
                <w:sz w:val="24"/>
              </w:rPr>
              <w:t>,2004,</w:t>
            </w:r>
            <w:r w:rsidRPr="00114440">
              <w:rPr>
                <w:rFonts w:eastAsia="仿宋"/>
                <w:sz w:val="24"/>
              </w:rPr>
              <w:tab/>
              <w:t>32(4): 65-67.</w:t>
            </w:r>
          </w:p>
          <w:p w:rsidR="00B455AC" w:rsidRPr="00114440" w:rsidRDefault="00B455AC" w:rsidP="00B455AC">
            <w:pPr>
              <w:numPr>
                <w:ilvl w:val="0"/>
                <w:numId w:val="2"/>
              </w:numPr>
              <w:snapToGrid w:val="0"/>
              <w:spacing w:line="360" w:lineRule="auto"/>
              <w:rPr>
                <w:rFonts w:eastAsia="仿宋"/>
                <w:sz w:val="24"/>
              </w:rPr>
            </w:pPr>
            <w:r w:rsidRPr="00114440">
              <w:rPr>
                <w:rFonts w:eastAsia="仿宋" w:hAnsi="仿宋"/>
                <w:sz w:val="24"/>
              </w:rPr>
              <w:t>赵菊梅</w:t>
            </w:r>
            <w:r w:rsidRPr="00114440">
              <w:rPr>
                <w:rFonts w:eastAsia="仿宋"/>
                <w:sz w:val="24"/>
              </w:rPr>
              <w:t>,</w:t>
            </w:r>
            <w:r w:rsidRPr="00114440">
              <w:rPr>
                <w:rFonts w:eastAsia="仿宋" w:hAnsi="仿宋"/>
                <w:sz w:val="24"/>
              </w:rPr>
              <w:t>郭雪峰</w:t>
            </w:r>
            <w:r w:rsidRPr="00114440">
              <w:rPr>
                <w:rFonts w:eastAsia="仿宋"/>
                <w:sz w:val="24"/>
              </w:rPr>
              <w:t>,</w:t>
            </w:r>
            <w:r w:rsidRPr="00114440">
              <w:rPr>
                <w:rFonts w:eastAsia="仿宋" w:hAnsi="仿宋"/>
                <w:sz w:val="24"/>
              </w:rPr>
              <w:t>葛明桥</w:t>
            </w:r>
            <w:r w:rsidRPr="00114440">
              <w:rPr>
                <w:rFonts w:eastAsia="仿宋"/>
                <w:sz w:val="24"/>
              </w:rPr>
              <w:t>,</w:t>
            </w:r>
            <w:r w:rsidRPr="00114440">
              <w:rPr>
                <w:rFonts w:eastAsia="仿宋" w:hAnsi="仿宋"/>
                <w:sz w:val="24"/>
              </w:rPr>
              <w:t>等</w:t>
            </w:r>
            <w:r w:rsidRPr="00114440">
              <w:rPr>
                <w:rFonts w:eastAsia="仿宋"/>
                <w:sz w:val="24"/>
              </w:rPr>
              <w:t>.</w:t>
            </w:r>
            <w:r w:rsidRPr="00114440">
              <w:rPr>
                <w:rFonts w:eastAsia="仿宋" w:hAnsi="仿宋"/>
                <w:sz w:val="24"/>
              </w:rPr>
              <w:t>稀土铝酸锶夜光纤维的发光性质</w:t>
            </w:r>
            <w:r w:rsidRPr="00114440">
              <w:rPr>
                <w:rFonts w:eastAsia="仿宋"/>
                <w:sz w:val="24"/>
              </w:rPr>
              <w:t>[J].</w:t>
            </w:r>
            <w:r w:rsidRPr="00114440">
              <w:rPr>
                <w:rFonts w:eastAsia="仿宋" w:hAnsi="仿宋"/>
                <w:sz w:val="24"/>
              </w:rPr>
              <w:t>纺织学报</w:t>
            </w:r>
            <w:r w:rsidRPr="00114440">
              <w:rPr>
                <w:rFonts w:eastAsia="仿宋"/>
                <w:sz w:val="24"/>
              </w:rPr>
              <w:t>,2008,29(11):1-5.</w:t>
            </w:r>
          </w:p>
          <w:p w:rsidR="00EA0E3B" w:rsidRPr="00114440" w:rsidRDefault="00B455AC" w:rsidP="00B455AC">
            <w:pPr>
              <w:numPr>
                <w:ilvl w:val="0"/>
                <w:numId w:val="2"/>
              </w:numPr>
              <w:snapToGrid w:val="0"/>
              <w:spacing w:line="360" w:lineRule="auto"/>
              <w:rPr>
                <w:rFonts w:eastAsia="仿宋"/>
                <w:sz w:val="24"/>
              </w:rPr>
            </w:pPr>
            <w:r w:rsidRPr="00114440">
              <w:rPr>
                <w:rFonts w:eastAsia="仿宋" w:hAnsi="仿宋"/>
                <w:sz w:val="24"/>
              </w:rPr>
              <w:t>肖志国</w:t>
            </w:r>
            <w:r w:rsidRPr="00114440">
              <w:rPr>
                <w:rFonts w:eastAsia="仿宋"/>
                <w:sz w:val="24"/>
              </w:rPr>
              <w:t>,</w:t>
            </w:r>
            <w:r w:rsidRPr="00114440">
              <w:rPr>
                <w:rFonts w:eastAsia="仿宋" w:hAnsi="仿宋"/>
                <w:sz w:val="24"/>
              </w:rPr>
              <w:t>肖志强</w:t>
            </w:r>
            <w:r w:rsidRPr="00114440">
              <w:rPr>
                <w:rFonts w:eastAsia="仿宋"/>
                <w:sz w:val="24"/>
              </w:rPr>
              <w:t>.</w:t>
            </w:r>
            <w:r w:rsidRPr="00114440">
              <w:rPr>
                <w:rFonts w:eastAsia="仿宋" w:hAnsi="仿宋"/>
                <w:sz w:val="24"/>
              </w:rPr>
              <w:t>硅酸盐长余辉发光材料及其制造方法</w:t>
            </w:r>
            <w:r w:rsidRPr="00114440">
              <w:rPr>
                <w:rFonts w:eastAsia="仿宋"/>
                <w:sz w:val="24"/>
              </w:rPr>
              <w:t>:</w:t>
            </w:r>
            <w:r w:rsidRPr="00114440">
              <w:rPr>
                <w:rFonts w:eastAsia="仿宋" w:hAnsi="仿宋"/>
                <w:sz w:val="24"/>
              </w:rPr>
              <w:t>中国</w:t>
            </w:r>
            <w:r w:rsidRPr="00114440">
              <w:rPr>
                <w:rFonts w:eastAsia="仿宋"/>
                <w:sz w:val="24"/>
              </w:rPr>
              <w:t>,98105078[P].1998-09-30.</w:t>
            </w:r>
          </w:p>
          <w:p w:rsidR="001765F6" w:rsidRPr="00114440" w:rsidRDefault="00B455AC" w:rsidP="00B455AC">
            <w:pPr>
              <w:numPr>
                <w:ilvl w:val="0"/>
                <w:numId w:val="2"/>
              </w:numPr>
              <w:snapToGrid w:val="0"/>
              <w:spacing w:line="360" w:lineRule="auto"/>
              <w:rPr>
                <w:rFonts w:eastAsia="仿宋"/>
                <w:sz w:val="24"/>
              </w:rPr>
            </w:pPr>
            <w:r w:rsidRPr="00114440">
              <w:rPr>
                <w:rFonts w:eastAsia="仿宋" w:hAnsi="仿宋"/>
                <w:sz w:val="24"/>
              </w:rPr>
              <w:t>曹可</w:t>
            </w:r>
            <w:r w:rsidRPr="00114440">
              <w:rPr>
                <w:rFonts w:eastAsia="仿宋"/>
                <w:sz w:val="24"/>
              </w:rPr>
              <w:t>,</w:t>
            </w:r>
            <w:r w:rsidRPr="00114440">
              <w:rPr>
                <w:rFonts w:eastAsia="仿宋" w:hAnsi="仿宋"/>
                <w:sz w:val="24"/>
              </w:rPr>
              <w:t>唐国翌</w:t>
            </w:r>
            <w:r w:rsidRPr="00114440">
              <w:rPr>
                <w:rFonts w:eastAsia="仿宋"/>
                <w:sz w:val="24"/>
              </w:rPr>
              <w:t>,</w:t>
            </w:r>
            <w:r w:rsidRPr="00114440">
              <w:rPr>
                <w:rFonts w:eastAsia="仿宋" w:hAnsi="仿宋"/>
                <w:sz w:val="24"/>
              </w:rPr>
              <w:t>缪春燕等</w:t>
            </w:r>
            <w:r w:rsidRPr="00114440">
              <w:rPr>
                <w:rFonts w:eastAsia="仿宋"/>
                <w:sz w:val="24"/>
              </w:rPr>
              <w:t>.</w:t>
            </w:r>
            <w:r w:rsidRPr="00114440">
              <w:rPr>
                <w:rFonts w:eastAsia="仿宋" w:hAnsi="仿宋"/>
                <w:sz w:val="24"/>
              </w:rPr>
              <w:t>发光纤维的制备</w:t>
            </w:r>
            <w:r w:rsidR="006164FD" w:rsidRPr="00114440">
              <w:rPr>
                <w:rFonts w:eastAsia="仿宋"/>
                <w:sz w:val="24"/>
              </w:rPr>
              <w:t>[J]</w:t>
            </w:r>
            <w:r w:rsidRPr="00114440">
              <w:rPr>
                <w:rFonts w:eastAsia="仿宋"/>
                <w:sz w:val="24"/>
              </w:rPr>
              <w:t>.</w:t>
            </w:r>
            <w:r w:rsidRPr="00114440">
              <w:rPr>
                <w:rFonts w:eastAsia="仿宋" w:hAnsi="仿宋"/>
                <w:sz w:val="24"/>
              </w:rPr>
              <w:t>合成纤维</w:t>
            </w:r>
            <w:r w:rsidRPr="00114440">
              <w:rPr>
                <w:rFonts w:eastAsia="仿宋"/>
                <w:sz w:val="24"/>
              </w:rPr>
              <w:t>,2008(6):13-15.</w:t>
            </w:r>
          </w:p>
        </w:tc>
      </w:tr>
      <w:tr w:rsidR="001765F6" w:rsidRPr="00114440"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114440" w:rsidRDefault="001765F6" w:rsidP="006D5231">
            <w:pPr>
              <w:snapToGrid w:val="0"/>
              <w:rPr>
                <w:sz w:val="24"/>
                <w:szCs w:val="24"/>
              </w:rPr>
            </w:pPr>
            <w:r w:rsidRPr="00114440">
              <w:rPr>
                <w:rFonts w:hAnsi="宋体"/>
                <w:sz w:val="24"/>
                <w:szCs w:val="24"/>
              </w:rPr>
              <w:lastRenderedPageBreak/>
              <w:t>本项目学生有关的研究积累和已取得的成绩</w:t>
            </w:r>
          </w:p>
          <w:p w:rsidR="00EA0E3B" w:rsidRPr="00114440" w:rsidRDefault="00EA0E3B" w:rsidP="00EA0E3B">
            <w:pPr>
              <w:numPr>
                <w:ilvl w:val="0"/>
                <w:numId w:val="3"/>
              </w:numPr>
              <w:snapToGrid w:val="0"/>
              <w:spacing w:line="360" w:lineRule="auto"/>
              <w:rPr>
                <w:rFonts w:eastAsia="仿宋"/>
                <w:sz w:val="24"/>
              </w:rPr>
            </w:pPr>
            <w:r w:rsidRPr="00114440">
              <w:rPr>
                <w:rFonts w:eastAsia="仿宋" w:hAnsi="仿宋"/>
                <w:sz w:val="24"/>
              </w:rPr>
              <w:t>完成有机，无机，分析化学的学习，积累了化学理论基础。</w:t>
            </w:r>
          </w:p>
          <w:p w:rsidR="00EA0E3B" w:rsidRPr="00114440" w:rsidRDefault="00EA0E3B" w:rsidP="00EA0E3B">
            <w:pPr>
              <w:numPr>
                <w:ilvl w:val="0"/>
                <w:numId w:val="3"/>
              </w:numPr>
              <w:snapToGrid w:val="0"/>
              <w:spacing w:line="360" w:lineRule="auto"/>
              <w:rPr>
                <w:rFonts w:eastAsia="仿宋"/>
                <w:sz w:val="24"/>
              </w:rPr>
            </w:pPr>
            <w:r w:rsidRPr="00114440">
              <w:rPr>
                <w:rFonts w:eastAsia="仿宋" w:hAnsi="仿宋"/>
                <w:sz w:val="24"/>
              </w:rPr>
              <w:t>完成有机，无机，分析化学的课程，积累了化学实验的操作能力。</w:t>
            </w:r>
          </w:p>
          <w:p w:rsidR="00EA0E3B" w:rsidRPr="00114440" w:rsidRDefault="00EA0E3B" w:rsidP="00EA0E3B">
            <w:pPr>
              <w:numPr>
                <w:ilvl w:val="0"/>
                <w:numId w:val="3"/>
              </w:numPr>
              <w:snapToGrid w:val="0"/>
              <w:spacing w:line="360" w:lineRule="auto"/>
              <w:rPr>
                <w:rFonts w:eastAsia="仿宋"/>
                <w:sz w:val="24"/>
              </w:rPr>
            </w:pPr>
            <w:r w:rsidRPr="00114440">
              <w:rPr>
                <w:rFonts w:eastAsia="仿宋" w:hAnsi="仿宋"/>
                <w:sz w:val="24"/>
              </w:rPr>
              <w:t>参与我校材料学院举办的</w:t>
            </w:r>
            <w:r w:rsidRPr="00114440">
              <w:rPr>
                <w:rFonts w:eastAsia="仿宋"/>
                <w:sz w:val="24"/>
              </w:rPr>
              <w:t>“</w:t>
            </w:r>
            <w:r w:rsidRPr="00114440">
              <w:rPr>
                <w:rFonts w:eastAsia="仿宋" w:hAnsi="仿宋"/>
                <w:sz w:val="24"/>
              </w:rPr>
              <w:t>绿色材料展</w:t>
            </w:r>
            <w:r w:rsidRPr="00114440">
              <w:rPr>
                <w:rFonts w:eastAsia="仿宋"/>
                <w:sz w:val="24"/>
              </w:rPr>
              <w:t>”</w:t>
            </w:r>
            <w:r w:rsidRPr="00114440">
              <w:rPr>
                <w:rFonts w:eastAsia="仿宋" w:hAnsi="仿宋"/>
                <w:sz w:val="24"/>
              </w:rPr>
              <w:t>，探究了废旧报纸制作耐火纸的课题，制得耐火纸达到预期效果。</w:t>
            </w:r>
          </w:p>
        </w:tc>
      </w:tr>
      <w:tr w:rsidR="001765F6" w:rsidRPr="00114440" w:rsidTr="006D5231">
        <w:trPr>
          <w:trHeight w:val="2107"/>
        </w:trPr>
        <w:tc>
          <w:tcPr>
            <w:tcW w:w="8663" w:type="dxa"/>
            <w:gridSpan w:val="7"/>
          </w:tcPr>
          <w:p w:rsidR="001765F6" w:rsidRPr="00114440" w:rsidRDefault="001765F6" w:rsidP="006D5231">
            <w:pPr>
              <w:spacing w:before="120"/>
              <w:ind w:right="57"/>
              <w:rPr>
                <w:b/>
                <w:sz w:val="24"/>
                <w:szCs w:val="24"/>
              </w:rPr>
            </w:pPr>
            <w:r w:rsidRPr="00114440">
              <w:rPr>
                <w:rFonts w:hAnsi="宋体"/>
                <w:bCs/>
                <w:sz w:val="24"/>
                <w:szCs w:val="24"/>
              </w:rPr>
              <w:lastRenderedPageBreak/>
              <w:t>项目的创新点和特色</w:t>
            </w:r>
          </w:p>
          <w:p w:rsidR="00BC28D5" w:rsidRPr="00114440" w:rsidRDefault="00BC28D5" w:rsidP="00BC28D5">
            <w:pPr>
              <w:spacing w:line="360" w:lineRule="auto"/>
              <w:ind w:left="180"/>
              <w:rPr>
                <w:rFonts w:eastAsia="仿宋"/>
                <w:sz w:val="24"/>
              </w:rPr>
            </w:pPr>
            <w:r w:rsidRPr="00114440">
              <w:rPr>
                <w:rFonts w:eastAsia="仿宋"/>
                <w:sz w:val="24"/>
              </w:rPr>
              <w:t xml:space="preserve">1. </w:t>
            </w:r>
            <w:r w:rsidRPr="00114440">
              <w:rPr>
                <w:rFonts w:eastAsia="仿宋" w:hAnsi="仿宋"/>
                <w:sz w:val="24"/>
              </w:rPr>
              <w:t>发光纤维是一种新型的纤维素纤维</w:t>
            </w:r>
            <w:r w:rsidRPr="00114440">
              <w:rPr>
                <w:rFonts w:eastAsia="仿宋"/>
                <w:sz w:val="24"/>
              </w:rPr>
              <w:t>,</w:t>
            </w:r>
            <w:r w:rsidRPr="00114440">
              <w:rPr>
                <w:rFonts w:eastAsia="仿宋" w:hAnsi="仿宋"/>
                <w:sz w:val="24"/>
              </w:rPr>
              <w:t>它是通过将纤维素直接溶解在有机溶剂</w:t>
            </w:r>
            <w:r w:rsidRPr="00114440">
              <w:rPr>
                <w:rFonts w:eastAsia="仿宋"/>
                <w:sz w:val="24"/>
              </w:rPr>
              <w:t>N-</w:t>
            </w:r>
            <w:r w:rsidRPr="00114440">
              <w:rPr>
                <w:rFonts w:eastAsia="仿宋" w:hAnsi="仿宋"/>
                <w:sz w:val="24"/>
              </w:rPr>
              <w:t>甲基吗啉</w:t>
            </w:r>
            <w:r w:rsidRPr="00114440">
              <w:rPr>
                <w:rFonts w:eastAsia="仿宋"/>
                <w:sz w:val="24"/>
              </w:rPr>
              <w:t>-N-</w:t>
            </w:r>
            <w:r w:rsidRPr="00114440">
              <w:rPr>
                <w:rFonts w:eastAsia="仿宋" w:hAnsi="仿宋"/>
                <w:sz w:val="24"/>
              </w:rPr>
              <w:t>氧化物</w:t>
            </w:r>
            <w:r w:rsidRPr="00114440">
              <w:rPr>
                <w:rFonts w:eastAsia="仿宋"/>
                <w:sz w:val="24"/>
              </w:rPr>
              <w:t>(NMMO)</w:t>
            </w:r>
            <w:r w:rsidRPr="00114440">
              <w:rPr>
                <w:rFonts w:eastAsia="仿宋" w:hAnsi="仿宋"/>
                <w:sz w:val="24"/>
              </w:rPr>
              <w:t>和水的混合溶剂中进行干湿法纺丝制得的。其制造工艺简单</w:t>
            </w:r>
            <w:r w:rsidRPr="00114440">
              <w:rPr>
                <w:rFonts w:eastAsia="仿宋"/>
                <w:sz w:val="24"/>
              </w:rPr>
              <w:t>,</w:t>
            </w:r>
            <w:r w:rsidRPr="00114440">
              <w:rPr>
                <w:rFonts w:eastAsia="仿宋" w:hAnsi="仿宋"/>
                <w:sz w:val="24"/>
              </w:rPr>
              <w:t>溶剂无毒</w:t>
            </w:r>
            <w:r w:rsidRPr="00114440">
              <w:rPr>
                <w:rFonts w:eastAsia="仿宋"/>
                <w:sz w:val="24"/>
              </w:rPr>
              <w:t>,</w:t>
            </w:r>
            <w:r w:rsidRPr="00114440">
              <w:rPr>
                <w:rFonts w:eastAsia="仿宋" w:hAnsi="仿宋"/>
                <w:sz w:val="24"/>
              </w:rPr>
              <w:t>可以回收、无环境污染</w:t>
            </w:r>
            <w:r w:rsidRPr="00114440">
              <w:rPr>
                <w:rFonts w:eastAsia="仿宋"/>
                <w:sz w:val="24"/>
              </w:rPr>
              <w:t>,</w:t>
            </w:r>
            <w:r w:rsidRPr="00114440">
              <w:rPr>
                <w:rFonts w:eastAsia="仿宋" w:hAnsi="仿宋"/>
                <w:sz w:val="24"/>
              </w:rPr>
              <w:t>而且原料是取之不尽</w:t>
            </w:r>
            <w:r w:rsidRPr="00114440">
              <w:rPr>
                <w:rFonts w:eastAsia="仿宋"/>
                <w:sz w:val="24"/>
              </w:rPr>
              <w:t>,</w:t>
            </w:r>
            <w:r w:rsidRPr="00114440">
              <w:rPr>
                <w:rFonts w:eastAsia="仿宋" w:hAnsi="仿宋"/>
                <w:sz w:val="24"/>
              </w:rPr>
              <w:t>用之不竭的天然纤维素</w:t>
            </w:r>
            <w:r w:rsidRPr="00114440">
              <w:rPr>
                <w:rFonts w:eastAsia="仿宋"/>
                <w:sz w:val="24"/>
              </w:rPr>
              <w:t>,</w:t>
            </w:r>
            <w:r w:rsidRPr="00114440">
              <w:rPr>
                <w:rFonts w:eastAsia="仿宋" w:hAnsi="仿宋"/>
                <w:sz w:val="24"/>
              </w:rPr>
              <w:t>纤维的性能又优于普通粘胶纤维</w:t>
            </w:r>
            <w:r w:rsidRPr="00114440">
              <w:rPr>
                <w:rFonts w:eastAsia="仿宋"/>
                <w:sz w:val="24"/>
              </w:rPr>
              <w:t>,</w:t>
            </w:r>
            <w:r w:rsidRPr="00114440">
              <w:rPr>
                <w:rFonts w:eastAsia="仿宋" w:hAnsi="仿宋"/>
                <w:sz w:val="24"/>
              </w:rPr>
              <w:t>因此被称为</w:t>
            </w:r>
            <w:r w:rsidRPr="00114440">
              <w:rPr>
                <w:rFonts w:eastAsia="仿宋"/>
                <w:sz w:val="24"/>
              </w:rPr>
              <w:t>“</w:t>
            </w:r>
            <w:r w:rsidRPr="00114440">
              <w:rPr>
                <w:rFonts w:eastAsia="仿宋" w:hAnsi="仿宋"/>
                <w:sz w:val="24"/>
              </w:rPr>
              <w:t>绿色纤维</w:t>
            </w:r>
            <w:r w:rsidRPr="00114440">
              <w:rPr>
                <w:rFonts w:eastAsia="仿宋"/>
                <w:sz w:val="24"/>
              </w:rPr>
              <w:t>”</w:t>
            </w:r>
            <w:r w:rsidRPr="00114440">
              <w:rPr>
                <w:rFonts w:eastAsia="仿宋" w:hAnsi="仿宋"/>
                <w:sz w:val="24"/>
              </w:rPr>
              <w:t>；</w:t>
            </w:r>
          </w:p>
          <w:p w:rsidR="001765F6" w:rsidRPr="00114440" w:rsidRDefault="00BC28D5" w:rsidP="00BC28D5">
            <w:pPr>
              <w:ind w:left="180"/>
              <w:rPr>
                <w:sz w:val="24"/>
                <w:szCs w:val="24"/>
              </w:rPr>
            </w:pPr>
            <w:r w:rsidRPr="00114440">
              <w:rPr>
                <w:rFonts w:eastAsia="仿宋"/>
                <w:sz w:val="24"/>
              </w:rPr>
              <w:t xml:space="preserve">2. </w:t>
            </w:r>
            <w:r w:rsidRPr="00114440">
              <w:rPr>
                <w:rFonts w:eastAsia="仿宋" w:hAnsi="仿宋"/>
                <w:sz w:val="24"/>
              </w:rPr>
              <w:t>夜光型发光纤维节能，用途广泛</w:t>
            </w:r>
          </w:p>
          <w:p w:rsidR="001765F6" w:rsidRPr="00114440" w:rsidRDefault="001765F6" w:rsidP="006D5231">
            <w:pPr>
              <w:ind w:left="180"/>
              <w:rPr>
                <w:sz w:val="24"/>
                <w:szCs w:val="24"/>
              </w:rPr>
            </w:pPr>
          </w:p>
          <w:p w:rsidR="001765F6" w:rsidRPr="00114440" w:rsidRDefault="001765F6" w:rsidP="006D5231">
            <w:pPr>
              <w:ind w:left="180"/>
              <w:rPr>
                <w:sz w:val="24"/>
                <w:szCs w:val="24"/>
              </w:rPr>
            </w:pPr>
          </w:p>
        </w:tc>
      </w:tr>
      <w:tr w:rsidR="001765F6" w:rsidRPr="00114440" w:rsidTr="006D5231">
        <w:trPr>
          <w:trHeight w:val="3796"/>
        </w:trPr>
        <w:tc>
          <w:tcPr>
            <w:tcW w:w="8663" w:type="dxa"/>
            <w:gridSpan w:val="7"/>
          </w:tcPr>
          <w:p w:rsidR="001765F6" w:rsidRPr="00114440" w:rsidRDefault="001765F6" w:rsidP="006D5231">
            <w:pPr>
              <w:rPr>
                <w:sz w:val="24"/>
                <w:szCs w:val="24"/>
              </w:rPr>
            </w:pPr>
            <w:r w:rsidRPr="00114440">
              <w:rPr>
                <w:rFonts w:hAnsi="宋体"/>
                <w:sz w:val="24"/>
                <w:szCs w:val="24"/>
              </w:rPr>
              <w:t>项目的技术路线及预期成果</w:t>
            </w:r>
          </w:p>
          <w:p w:rsidR="00BC28D5" w:rsidRPr="00114440" w:rsidRDefault="00BC28D5" w:rsidP="00BC28D5">
            <w:pPr>
              <w:numPr>
                <w:ilvl w:val="0"/>
                <w:numId w:val="5"/>
              </w:numPr>
              <w:spacing w:line="360" w:lineRule="auto"/>
              <w:rPr>
                <w:rFonts w:eastAsia="仿宋"/>
                <w:sz w:val="24"/>
              </w:rPr>
            </w:pPr>
            <w:r w:rsidRPr="00114440">
              <w:rPr>
                <w:rFonts w:eastAsia="仿宋" w:hAnsi="仿宋"/>
                <w:sz w:val="24"/>
              </w:rPr>
              <w:t>长余辉材料高温固相合成。</w:t>
            </w:r>
          </w:p>
          <w:p w:rsidR="00BC28D5" w:rsidRPr="00114440" w:rsidRDefault="00BC28D5" w:rsidP="00BC28D5">
            <w:pPr>
              <w:spacing w:line="360" w:lineRule="auto"/>
              <w:jc w:val="center"/>
              <w:rPr>
                <w:rFonts w:eastAsia="仿宋"/>
                <w:sz w:val="24"/>
              </w:rPr>
            </w:pPr>
            <w:r w:rsidRPr="00114440">
              <w:rPr>
                <w:rFonts w:eastAsia="仿宋"/>
                <w:noProof/>
                <w:sz w:val="24"/>
              </w:rPr>
              <w:drawing>
                <wp:inline distT="0" distB="0" distL="0" distR="0">
                  <wp:extent cx="5267325" cy="18097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325" cy="1809750"/>
                          </a:xfrm>
                          <a:prstGeom prst="rect">
                            <a:avLst/>
                          </a:prstGeom>
                          <a:noFill/>
                          <a:ln w="9525">
                            <a:noFill/>
                            <a:miter lim="800000"/>
                            <a:headEnd/>
                            <a:tailEnd/>
                          </a:ln>
                        </pic:spPr>
                      </pic:pic>
                    </a:graphicData>
                  </a:graphic>
                </wp:inline>
              </w:drawing>
            </w:r>
          </w:p>
          <w:p w:rsidR="00BC28D5" w:rsidRPr="00114440" w:rsidRDefault="00BC28D5" w:rsidP="00BC28D5">
            <w:pPr>
              <w:numPr>
                <w:ilvl w:val="0"/>
                <w:numId w:val="5"/>
              </w:numPr>
              <w:spacing w:line="360" w:lineRule="auto"/>
              <w:rPr>
                <w:rFonts w:eastAsia="仿宋"/>
                <w:sz w:val="24"/>
              </w:rPr>
            </w:pPr>
            <w:r w:rsidRPr="00114440">
              <w:rPr>
                <w:rFonts w:eastAsia="仿宋" w:hAnsi="仿宋"/>
                <w:sz w:val="24"/>
              </w:rPr>
              <w:t>长余辉材料溶胶</w:t>
            </w:r>
            <w:r w:rsidRPr="00114440">
              <w:rPr>
                <w:rFonts w:eastAsia="仿宋"/>
                <w:sz w:val="24"/>
              </w:rPr>
              <w:t>-</w:t>
            </w:r>
            <w:r w:rsidRPr="00114440">
              <w:rPr>
                <w:rFonts w:eastAsia="仿宋" w:hAnsi="仿宋"/>
                <w:sz w:val="24"/>
              </w:rPr>
              <w:t>凝胶法合成</w:t>
            </w:r>
          </w:p>
          <w:p w:rsidR="00BC28D5" w:rsidRPr="00114440" w:rsidRDefault="00BC28D5" w:rsidP="00BC28D5">
            <w:pPr>
              <w:spacing w:line="360" w:lineRule="auto"/>
              <w:jc w:val="center"/>
              <w:rPr>
                <w:rFonts w:eastAsia="仿宋"/>
                <w:sz w:val="24"/>
              </w:rPr>
            </w:pPr>
            <w:r w:rsidRPr="00114440">
              <w:rPr>
                <w:rFonts w:eastAsia="仿宋"/>
                <w:noProof/>
                <w:sz w:val="24"/>
              </w:rPr>
              <w:drawing>
                <wp:inline distT="0" distB="0" distL="0" distR="0">
                  <wp:extent cx="5276850" cy="17335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76850" cy="1733550"/>
                          </a:xfrm>
                          <a:prstGeom prst="rect">
                            <a:avLst/>
                          </a:prstGeom>
                          <a:noFill/>
                          <a:ln w="9525">
                            <a:noFill/>
                            <a:miter lim="800000"/>
                            <a:headEnd/>
                            <a:tailEnd/>
                          </a:ln>
                        </pic:spPr>
                      </pic:pic>
                    </a:graphicData>
                  </a:graphic>
                </wp:inline>
              </w:drawing>
            </w:r>
          </w:p>
          <w:p w:rsidR="00BC28D5" w:rsidRPr="00114440" w:rsidRDefault="00BC28D5" w:rsidP="00BC28D5">
            <w:pPr>
              <w:numPr>
                <w:ilvl w:val="0"/>
                <w:numId w:val="5"/>
              </w:numPr>
              <w:spacing w:line="360" w:lineRule="auto"/>
              <w:rPr>
                <w:rFonts w:eastAsia="仿宋"/>
                <w:sz w:val="24"/>
              </w:rPr>
            </w:pPr>
            <w:r w:rsidRPr="00114440">
              <w:rPr>
                <w:rFonts w:eastAsia="仿宋" w:hAnsi="仿宋"/>
                <w:sz w:val="24"/>
              </w:rPr>
              <w:t>长余辉发光材料的结构和性能表征，包括</w:t>
            </w:r>
            <w:r w:rsidRPr="00114440">
              <w:rPr>
                <w:rFonts w:eastAsia="仿宋"/>
                <w:sz w:val="24"/>
              </w:rPr>
              <w:t>XRD</w:t>
            </w:r>
            <w:r w:rsidRPr="00114440">
              <w:rPr>
                <w:rFonts w:eastAsia="仿宋" w:hAnsi="仿宋"/>
                <w:sz w:val="24"/>
              </w:rPr>
              <w:t>，</w:t>
            </w:r>
            <w:r w:rsidRPr="00114440">
              <w:rPr>
                <w:rFonts w:eastAsia="仿宋"/>
                <w:sz w:val="24"/>
              </w:rPr>
              <w:t>SEM</w:t>
            </w:r>
            <w:r w:rsidRPr="00114440">
              <w:rPr>
                <w:rFonts w:eastAsia="仿宋" w:hAnsi="仿宋"/>
                <w:sz w:val="24"/>
              </w:rPr>
              <w:t>，激发和发射光谱等；</w:t>
            </w:r>
          </w:p>
          <w:p w:rsidR="00BC28D5" w:rsidRPr="00114440" w:rsidRDefault="00BC28D5" w:rsidP="00BC28D5">
            <w:pPr>
              <w:numPr>
                <w:ilvl w:val="0"/>
                <w:numId w:val="5"/>
              </w:numPr>
              <w:spacing w:line="360" w:lineRule="auto"/>
              <w:rPr>
                <w:rFonts w:eastAsia="仿宋"/>
                <w:sz w:val="24"/>
              </w:rPr>
            </w:pPr>
            <w:r w:rsidRPr="00114440">
              <w:rPr>
                <w:rFonts w:eastAsia="仿宋" w:hAnsi="仿宋"/>
                <w:sz w:val="24"/>
              </w:rPr>
              <w:t>发光纤维的纺制：将</w:t>
            </w:r>
            <w:r w:rsidRPr="00114440">
              <w:rPr>
                <w:rFonts w:eastAsia="仿宋"/>
                <w:sz w:val="24"/>
              </w:rPr>
              <w:t>50%</w:t>
            </w:r>
            <w:r w:rsidRPr="00114440">
              <w:rPr>
                <w:rFonts w:eastAsia="仿宋" w:hAnsi="仿宋"/>
                <w:sz w:val="24"/>
              </w:rPr>
              <w:t>的</w:t>
            </w:r>
            <w:r w:rsidRPr="00114440">
              <w:rPr>
                <w:rFonts w:eastAsia="仿宋"/>
                <w:sz w:val="24"/>
              </w:rPr>
              <w:t>NMMO</w:t>
            </w:r>
            <w:r w:rsidRPr="00114440">
              <w:rPr>
                <w:rFonts w:eastAsia="仿宋" w:hAnsi="仿宋"/>
                <w:sz w:val="24"/>
              </w:rPr>
              <w:t>水溶液减压蒸馏至</w:t>
            </w:r>
            <w:r w:rsidRPr="00114440">
              <w:rPr>
                <w:rFonts w:eastAsia="仿宋"/>
                <w:sz w:val="24"/>
              </w:rPr>
              <w:t>74%,</w:t>
            </w:r>
            <w:r w:rsidRPr="00114440">
              <w:rPr>
                <w:rFonts w:eastAsia="仿宋" w:hAnsi="仿宋"/>
                <w:sz w:val="24"/>
              </w:rPr>
              <w:t>然后将其与一定量发光粉</w:t>
            </w:r>
            <w:r w:rsidRPr="00114440">
              <w:rPr>
                <w:rFonts w:eastAsia="仿宋"/>
                <w:sz w:val="24"/>
              </w:rPr>
              <w:t>(</w:t>
            </w:r>
            <w:r w:rsidRPr="00114440">
              <w:rPr>
                <w:rFonts w:eastAsia="仿宋" w:hAnsi="仿宋"/>
                <w:sz w:val="24"/>
              </w:rPr>
              <w:t>荧光粉或长余辉发光粉</w:t>
            </w:r>
            <w:r w:rsidRPr="00114440">
              <w:rPr>
                <w:rFonts w:eastAsia="仿宋"/>
                <w:sz w:val="24"/>
              </w:rPr>
              <w:t>)</w:t>
            </w:r>
            <w:r w:rsidRPr="00114440">
              <w:rPr>
                <w:rFonts w:eastAsia="仿宋" w:hAnsi="仿宋"/>
                <w:sz w:val="24"/>
              </w:rPr>
              <w:t>混合</w:t>
            </w:r>
            <w:r w:rsidRPr="00114440">
              <w:rPr>
                <w:rFonts w:eastAsia="仿宋"/>
                <w:sz w:val="24"/>
              </w:rPr>
              <w:t>,</w:t>
            </w:r>
            <w:r w:rsidRPr="00114440">
              <w:rPr>
                <w:rFonts w:eastAsia="仿宋" w:hAnsi="仿宋"/>
                <w:sz w:val="24"/>
              </w:rPr>
              <w:t>磁力搅拌</w:t>
            </w:r>
            <w:r w:rsidRPr="00114440">
              <w:rPr>
                <w:rFonts w:eastAsia="仿宋"/>
                <w:sz w:val="24"/>
              </w:rPr>
              <w:t>1.5h,</w:t>
            </w:r>
            <w:r w:rsidRPr="00114440">
              <w:rPr>
                <w:rFonts w:eastAsia="仿宋" w:hAnsi="仿宋"/>
                <w:sz w:val="24"/>
              </w:rPr>
              <w:t>超声处理</w:t>
            </w:r>
            <w:r w:rsidRPr="00114440">
              <w:rPr>
                <w:rFonts w:eastAsia="仿宋"/>
                <w:sz w:val="24"/>
              </w:rPr>
              <w:t>20</w:t>
            </w:r>
            <w:r w:rsidRPr="00114440">
              <w:rPr>
                <w:rFonts w:eastAsia="仿宋" w:hAnsi="仿宋"/>
                <w:sz w:val="24"/>
              </w:rPr>
              <w:t>分钟</w:t>
            </w:r>
            <w:r w:rsidRPr="00114440">
              <w:rPr>
                <w:rFonts w:eastAsia="仿宋"/>
                <w:sz w:val="24"/>
              </w:rPr>
              <w:t>,</w:t>
            </w:r>
            <w:r w:rsidRPr="00114440">
              <w:rPr>
                <w:rFonts w:eastAsia="仿宋" w:hAnsi="仿宋"/>
                <w:sz w:val="24"/>
              </w:rPr>
              <w:t>重复上述步骤</w:t>
            </w:r>
            <w:r w:rsidRPr="00114440">
              <w:rPr>
                <w:rFonts w:eastAsia="仿宋"/>
                <w:sz w:val="24"/>
              </w:rPr>
              <w:t>,</w:t>
            </w:r>
            <w:r w:rsidRPr="00114440">
              <w:rPr>
                <w:rFonts w:eastAsia="仿宋" w:hAnsi="仿宋"/>
                <w:sz w:val="24"/>
              </w:rPr>
              <w:t>使发光粉分散均匀</w:t>
            </w:r>
            <w:r w:rsidRPr="00114440">
              <w:rPr>
                <w:rFonts w:eastAsia="仿宋"/>
                <w:sz w:val="24"/>
              </w:rPr>
              <w:t>,</w:t>
            </w:r>
            <w:r w:rsidRPr="00114440">
              <w:rPr>
                <w:rFonts w:eastAsia="仿宋" w:hAnsi="仿宋"/>
                <w:sz w:val="24"/>
              </w:rPr>
              <w:t>然后减压蒸馏一定时间形成</w:t>
            </w:r>
            <w:r w:rsidRPr="00114440">
              <w:rPr>
                <w:rFonts w:eastAsia="仿宋"/>
                <w:sz w:val="24"/>
              </w:rPr>
              <w:t>NMMO-H</w:t>
            </w:r>
            <w:r w:rsidRPr="00114440">
              <w:rPr>
                <w:rFonts w:eastAsia="仿宋"/>
                <w:sz w:val="24"/>
                <w:vertAlign w:val="subscript"/>
              </w:rPr>
              <w:t>2</w:t>
            </w:r>
            <w:r w:rsidRPr="00114440">
              <w:rPr>
                <w:rFonts w:eastAsia="仿宋"/>
                <w:sz w:val="24"/>
              </w:rPr>
              <w:t>O/</w:t>
            </w:r>
            <w:r w:rsidRPr="00114440">
              <w:rPr>
                <w:rFonts w:eastAsia="仿宋" w:hAnsi="仿宋"/>
                <w:sz w:val="24"/>
              </w:rPr>
              <w:t>发光粉悬洩液。在自制溶解釜中与纤维素浆粨均匀混合</w:t>
            </w:r>
            <w:r w:rsidRPr="00114440">
              <w:rPr>
                <w:rFonts w:eastAsia="仿宋"/>
                <w:sz w:val="24"/>
              </w:rPr>
              <w:t>,</w:t>
            </w:r>
            <w:r w:rsidRPr="00114440">
              <w:rPr>
                <w:rFonts w:eastAsia="仿宋" w:hAnsi="仿宋"/>
                <w:sz w:val="24"/>
              </w:rPr>
              <w:t>在</w:t>
            </w:r>
            <w:r w:rsidRPr="00114440">
              <w:rPr>
                <w:rFonts w:eastAsia="仿宋"/>
                <w:sz w:val="24"/>
              </w:rPr>
              <w:t>100°C</w:t>
            </w:r>
            <w:r w:rsidRPr="00114440">
              <w:rPr>
                <w:rFonts w:eastAsia="仿宋" w:hAnsi="仿宋"/>
                <w:sz w:val="24"/>
              </w:rPr>
              <w:t>下真空搅拌溶解</w:t>
            </w:r>
            <w:r w:rsidRPr="00114440">
              <w:rPr>
                <w:rFonts w:eastAsia="仿宋"/>
                <w:sz w:val="24"/>
              </w:rPr>
              <w:t>3h</w:t>
            </w:r>
            <w:r w:rsidRPr="00114440">
              <w:rPr>
                <w:rFonts w:eastAsia="仿宋" w:hAnsi="仿宋"/>
                <w:sz w:val="24"/>
              </w:rPr>
              <w:t>后</w:t>
            </w:r>
            <w:r w:rsidRPr="00114440">
              <w:rPr>
                <w:rFonts w:eastAsia="仿宋"/>
                <w:sz w:val="24"/>
              </w:rPr>
              <w:t>,</w:t>
            </w:r>
            <w:r w:rsidRPr="00114440">
              <w:rPr>
                <w:rFonts w:eastAsia="仿宋" w:hAnsi="仿宋"/>
                <w:sz w:val="24"/>
              </w:rPr>
              <w:t>制得不同发光粉含量的纺丝原液</w:t>
            </w:r>
            <w:r w:rsidRPr="00114440">
              <w:rPr>
                <w:rFonts w:eastAsia="仿宋"/>
                <w:sz w:val="24"/>
              </w:rPr>
              <w:t>(</w:t>
            </w:r>
            <w:r w:rsidRPr="00114440">
              <w:rPr>
                <w:rFonts w:eastAsia="仿宋" w:hAnsi="仿宋"/>
                <w:sz w:val="24"/>
              </w:rPr>
              <w:t>纤维素浓度为</w:t>
            </w:r>
            <w:r w:rsidRPr="00114440">
              <w:rPr>
                <w:rFonts w:eastAsia="仿宋"/>
                <w:sz w:val="24"/>
              </w:rPr>
              <w:t>10wt%)</w:t>
            </w:r>
            <w:r w:rsidRPr="00114440">
              <w:rPr>
                <w:rFonts w:eastAsia="仿宋" w:hAnsi="仿宋"/>
                <w:sz w:val="24"/>
              </w:rPr>
              <w:t>，采用单孔纺丝装置</w:t>
            </w:r>
            <w:r w:rsidRPr="00114440">
              <w:rPr>
                <w:rFonts w:eastAsia="仿宋"/>
                <w:sz w:val="24"/>
              </w:rPr>
              <w:t>,</w:t>
            </w:r>
            <w:r w:rsidRPr="00114440">
              <w:rPr>
                <w:rFonts w:eastAsia="仿宋" w:hAnsi="仿宋"/>
                <w:sz w:val="24"/>
              </w:rPr>
              <w:t>将制得的发光纺丝液通过干湿法纺丝分别制得荧光发光纤维或长余辉</w:t>
            </w:r>
            <w:r w:rsidRPr="00114440">
              <w:rPr>
                <w:rFonts w:eastAsia="仿宋" w:hAnsi="仿宋"/>
                <w:sz w:val="24"/>
              </w:rPr>
              <w:lastRenderedPageBreak/>
              <w:t>发光纤维。</w:t>
            </w:r>
          </w:p>
          <w:p w:rsidR="00BC28D5" w:rsidRPr="00114440" w:rsidRDefault="00BC28D5" w:rsidP="00BC28D5">
            <w:pPr>
              <w:numPr>
                <w:ilvl w:val="0"/>
                <w:numId w:val="5"/>
              </w:numPr>
              <w:spacing w:line="360" w:lineRule="auto"/>
              <w:rPr>
                <w:rFonts w:eastAsia="仿宋"/>
                <w:sz w:val="24"/>
              </w:rPr>
            </w:pPr>
            <w:r w:rsidRPr="00114440">
              <w:rPr>
                <w:rFonts w:eastAsia="仿宋" w:hAnsi="仿宋"/>
                <w:sz w:val="24"/>
              </w:rPr>
              <w:t>发光纤维的发光性能测试。</w:t>
            </w:r>
          </w:p>
          <w:p w:rsidR="00BC28D5" w:rsidRPr="00114440" w:rsidRDefault="00BC28D5" w:rsidP="00BC28D5">
            <w:pPr>
              <w:spacing w:line="360" w:lineRule="auto"/>
              <w:rPr>
                <w:rFonts w:eastAsia="仿宋"/>
                <w:sz w:val="24"/>
              </w:rPr>
            </w:pPr>
          </w:p>
          <w:p w:rsidR="00BC28D5" w:rsidRPr="00114440" w:rsidRDefault="00BC28D5" w:rsidP="00BC28D5">
            <w:pPr>
              <w:spacing w:line="360" w:lineRule="auto"/>
              <w:rPr>
                <w:rFonts w:eastAsia="仿宋"/>
                <w:sz w:val="24"/>
              </w:rPr>
            </w:pPr>
            <w:r w:rsidRPr="00114440">
              <w:rPr>
                <w:rFonts w:eastAsia="仿宋" w:hAnsi="仿宋"/>
                <w:sz w:val="24"/>
              </w:rPr>
              <w:t>预期目标和成果：</w:t>
            </w:r>
          </w:p>
          <w:p w:rsidR="00BC28D5" w:rsidRPr="00114440" w:rsidRDefault="00BC28D5" w:rsidP="00BC28D5">
            <w:pPr>
              <w:numPr>
                <w:ilvl w:val="0"/>
                <w:numId w:val="4"/>
              </w:numPr>
              <w:spacing w:line="360" w:lineRule="auto"/>
              <w:rPr>
                <w:rFonts w:eastAsia="仿宋"/>
                <w:sz w:val="24"/>
              </w:rPr>
            </w:pPr>
            <w:r w:rsidRPr="00114440">
              <w:rPr>
                <w:rFonts w:eastAsia="仿宋" w:hAnsi="仿宋"/>
                <w:sz w:val="24"/>
              </w:rPr>
              <w:t>培养学习和研究兴趣，锻炼动手能力，具备初步的文献阅读能力，分析问题和解决问题的能力；</w:t>
            </w:r>
          </w:p>
          <w:p w:rsidR="00BC28D5" w:rsidRPr="00114440" w:rsidRDefault="00BC28D5" w:rsidP="00BC28D5">
            <w:pPr>
              <w:numPr>
                <w:ilvl w:val="0"/>
                <w:numId w:val="4"/>
              </w:numPr>
              <w:spacing w:line="360" w:lineRule="auto"/>
              <w:rPr>
                <w:rFonts w:eastAsia="仿宋"/>
                <w:sz w:val="24"/>
              </w:rPr>
            </w:pPr>
            <w:r w:rsidRPr="00114440">
              <w:rPr>
                <w:rFonts w:eastAsia="仿宋" w:hAnsi="仿宋"/>
                <w:sz w:val="24"/>
              </w:rPr>
              <w:t>培养创新思维和创新能力；</w:t>
            </w:r>
          </w:p>
          <w:p w:rsidR="00BC28D5" w:rsidRPr="00114440" w:rsidRDefault="00BC28D5" w:rsidP="00BC28D5">
            <w:pPr>
              <w:numPr>
                <w:ilvl w:val="0"/>
                <w:numId w:val="4"/>
              </w:numPr>
              <w:spacing w:line="360" w:lineRule="auto"/>
              <w:rPr>
                <w:rFonts w:eastAsia="仿宋"/>
                <w:sz w:val="24"/>
              </w:rPr>
            </w:pPr>
            <w:r w:rsidRPr="00114440">
              <w:rPr>
                <w:rFonts w:eastAsia="仿宋" w:hAnsi="仿宋"/>
                <w:sz w:val="24"/>
              </w:rPr>
              <w:t>获得比较好的实验结果，在核心以上刊物上发表一篇研究论文</w:t>
            </w:r>
            <w:r w:rsidR="00A04AA3" w:rsidRPr="00114440">
              <w:rPr>
                <w:rFonts w:eastAsia="仿宋" w:hAnsi="仿宋"/>
                <w:sz w:val="24"/>
              </w:rPr>
              <w:t>。</w:t>
            </w:r>
          </w:p>
          <w:p w:rsidR="001765F6" w:rsidRPr="00114440" w:rsidRDefault="001765F6" w:rsidP="002E404C">
            <w:pPr>
              <w:ind w:left="180"/>
              <w:rPr>
                <w:sz w:val="24"/>
                <w:szCs w:val="24"/>
              </w:rPr>
            </w:pPr>
          </w:p>
        </w:tc>
      </w:tr>
      <w:tr w:rsidR="001765F6" w:rsidRPr="00114440" w:rsidTr="006D5231">
        <w:trPr>
          <w:trHeight w:val="2520"/>
        </w:trPr>
        <w:tc>
          <w:tcPr>
            <w:tcW w:w="8663" w:type="dxa"/>
            <w:gridSpan w:val="7"/>
          </w:tcPr>
          <w:p w:rsidR="001765F6" w:rsidRPr="00114440" w:rsidRDefault="001765F6" w:rsidP="006D5231">
            <w:pPr>
              <w:rPr>
                <w:sz w:val="24"/>
                <w:szCs w:val="24"/>
              </w:rPr>
            </w:pPr>
            <w:r w:rsidRPr="00114440">
              <w:rPr>
                <w:rFonts w:hAnsi="宋体"/>
                <w:sz w:val="24"/>
                <w:szCs w:val="24"/>
              </w:rPr>
              <w:lastRenderedPageBreak/>
              <w:t>年度目标和工作内容（分年度写）</w:t>
            </w:r>
          </w:p>
          <w:p w:rsidR="00BC28D5" w:rsidRPr="00114440" w:rsidRDefault="00BC28D5" w:rsidP="00BC28D5">
            <w:pPr>
              <w:spacing w:line="360" w:lineRule="auto"/>
              <w:rPr>
                <w:rFonts w:eastAsia="仿宋"/>
                <w:sz w:val="24"/>
              </w:rPr>
            </w:pPr>
            <w:r w:rsidRPr="00114440">
              <w:rPr>
                <w:rFonts w:eastAsia="仿宋"/>
                <w:sz w:val="24"/>
              </w:rPr>
              <w:t>2017.6-2018.6</w:t>
            </w:r>
            <w:r w:rsidRPr="00114440">
              <w:rPr>
                <w:rFonts w:eastAsia="仿宋" w:hAnsi="仿宋"/>
                <w:sz w:val="24"/>
              </w:rPr>
              <w:t>：</w:t>
            </w:r>
          </w:p>
          <w:p w:rsidR="00BC28D5" w:rsidRPr="00114440" w:rsidRDefault="00BC28D5" w:rsidP="00BC28D5">
            <w:pPr>
              <w:spacing w:line="360" w:lineRule="auto"/>
              <w:rPr>
                <w:rFonts w:eastAsia="仿宋"/>
                <w:sz w:val="24"/>
              </w:rPr>
            </w:pPr>
            <w:r w:rsidRPr="00114440">
              <w:rPr>
                <w:rFonts w:eastAsia="仿宋" w:hAnsi="仿宋"/>
                <w:sz w:val="24"/>
              </w:rPr>
              <w:t>文献调研和分析，实验方案的设计；</w:t>
            </w:r>
          </w:p>
          <w:p w:rsidR="00BC28D5" w:rsidRPr="00114440" w:rsidRDefault="00A04AA3" w:rsidP="00BC28D5">
            <w:pPr>
              <w:spacing w:line="360" w:lineRule="auto"/>
              <w:rPr>
                <w:rFonts w:eastAsia="仿宋"/>
                <w:sz w:val="24"/>
              </w:rPr>
            </w:pPr>
            <w:r w:rsidRPr="00114440">
              <w:rPr>
                <w:rFonts w:eastAsia="仿宋" w:hAnsi="仿宋"/>
                <w:sz w:val="24"/>
              </w:rPr>
              <w:t>采用高温</w:t>
            </w:r>
            <w:r w:rsidR="00BC28D5" w:rsidRPr="00114440">
              <w:rPr>
                <w:rFonts w:eastAsia="仿宋" w:hAnsi="仿宋"/>
                <w:sz w:val="24"/>
              </w:rPr>
              <w:t>固相法合成</w:t>
            </w:r>
            <w:r w:rsidRPr="00114440">
              <w:rPr>
                <w:rFonts w:eastAsia="仿宋" w:hAnsi="仿宋"/>
                <w:sz w:val="24"/>
              </w:rPr>
              <w:t>硅酸盐、铝酸盐掺</w:t>
            </w:r>
            <w:r w:rsidR="00BC28D5" w:rsidRPr="00114440">
              <w:rPr>
                <w:rFonts w:eastAsia="仿宋"/>
                <w:sz w:val="24"/>
              </w:rPr>
              <w:t>Eu</w:t>
            </w:r>
            <w:r w:rsidR="00BC28D5" w:rsidRPr="00114440">
              <w:rPr>
                <w:rFonts w:eastAsia="仿宋"/>
                <w:sz w:val="24"/>
                <w:vertAlign w:val="superscript"/>
              </w:rPr>
              <w:t>2+</w:t>
            </w:r>
            <w:r w:rsidR="00BC28D5" w:rsidRPr="00114440">
              <w:rPr>
                <w:rFonts w:eastAsia="仿宋"/>
                <w:sz w:val="24"/>
              </w:rPr>
              <w:t>,Dy</w:t>
            </w:r>
            <w:r w:rsidR="00BC28D5" w:rsidRPr="00114440">
              <w:rPr>
                <w:rFonts w:eastAsia="仿宋"/>
                <w:sz w:val="24"/>
                <w:vertAlign w:val="superscript"/>
              </w:rPr>
              <w:t>3+</w:t>
            </w:r>
            <w:r w:rsidRPr="00114440">
              <w:rPr>
                <w:rFonts w:eastAsia="仿宋" w:hAnsi="仿宋"/>
                <w:sz w:val="24"/>
              </w:rPr>
              <w:t>和其它稀土或者过渡金属离子的</w:t>
            </w:r>
            <w:r w:rsidR="00BC28D5" w:rsidRPr="00114440">
              <w:rPr>
                <w:rFonts w:eastAsia="仿宋" w:hAnsi="仿宋"/>
                <w:sz w:val="24"/>
              </w:rPr>
              <w:t>长余辉材料以及结构和性能测试；溶胶</w:t>
            </w:r>
            <w:r w:rsidR="00BC28D5" w:rsidRPr="00114440">
              <w:rPr>
                <w:rFonts w:eastAsia="仿宋"/>
                <w:sz w:val="24"/>
              </w:rPr>
              <w:t>-</w:t>
            </w:r>
            <w:r w:rsidR="00BC28D5" w:rsidRPr="00114440">
              <w:rPr>
                <w:rFonts w:eastAsia="仿宋" w:hAnsi="仿宋"/>
                <w:sz w:val="24"/>
              </w:rPr>
              <w:t>凝胶法合成</w:t>
            </w:r>
            <w:r w:rsidRPr="00114440">
              <w:rPr>
                <w:rFonts w:eastAsia="仿宋" w:hAnsi="仿宋"/>
                <w:sz w:val="24"/>
              </w:rPr>
              <w:t>硅酸盐、铝酸盐掺</w:t>
            </w:r>
            <w:r w:rsidRPr="00114440">
              <w:rPr>
                <w:rFonts w:eastAsia="仿宋"/>
                <w:sz w:val="24"/>
              </w:rPr>
              <w:t>Eu</w:t>
            </w:r>
            <w:r w:rsidRPr="00114440">
              <w:rPr>
                <w:rFonts w:eastAsia="仿宋"/>
                <w:sz w:val="24"/>
                <w:vertAlign w:val="superscript"/>
              </w:rPr>
              <w:t>2+</w:t>
            </w:r>
            <w:r w:rsidRPr="00114440">
              <w:rPr>
                <w:rFonts w:eastAsia="仿宋"/>
                <w:sz w:val="24"/>
              </w:rPr>
              <w:t>,Dy</w:t>
            </w:r>
            <w:r w:rsidRPr="00114440">
              <w:rPr>
                <w:rFonts w:eastAsia="仿宋"/>
                <w:sz w:val="24"/>
                <w:vertAlign w:val="superscript"/>
              </w:rPr>
              <w:t>3+</w:t>
            </w:r>
            <w:r w:rsidRPr="00114440">
              <w:rPr>
                <w:rFonts w:eastAsia="仿宋" w:hAnsi="仿宋"/>
                <w:sz w:val="24"/>
              </w:rPr>
              <w:t>和其它稀土或者过渡金属离子</w:t>
            </w:r>
            <w:r w:rsidR="00E176AF" w:rsidRPr="00114440">
              <w:rPr>
                <w:rFonts w:eastAsia="仿宋" w:hAnsi="仿宋"/>
                <w:sz w:val="24"/>
              </w:rPr>
              <w:t>的</w:t>
            </w:r>
            <w:r w:rsidR="00BC28D5" w:rsidRPr="00114440">
              <w:rPr>
                <w:rFonts w:eastAsia="仿宋" w:hAnsi="仿宋"/>
                <w:sz w:val="24"/>
              </w:rPr>
              <w:t>长余辉材料以及结构和性能测试</w:t>
            </w:r>
            <w:r w:rsidRPr="00114440">
              <w:rPr>
                <w:rFonts w:eastAsia="仿宋" w:hAnsi="仿宋"/>
                <w:sz w:val="24"/>
              </w:rPr>
              <w:t>。</w:t>
            </w:r>
          </w:p>
          <w:p w:rsidR="00BC28D5" w:rsidRPr="00114440" w:rsidRDefault="00BC28D5" w:rsidP="00BC28D5">
            <w:pPr>
              <w:spacing w:line="360" w:lineRule="auto"/>
              <w:rPr>
                <w:rFonts w:eastAsia="仿宋"/>
                <w:sz w:val="24"/>
              </w:rPr>
            </w:pPr>
            <w:r w:rsidRPr="00114440">
              <w:rPr>
                <w:rFonts w:eastAsia="仿宋"/>
                <w:sz w:val="24"/>
              </w:rPr>
              <w:t>2018.6-2019.6</w:t>
            </w:r>
            <w:r w:rsidRPr="00114440">
              <w:rPr>
                <w:rFonts w:eastAsia="仿宋" w:hAnsi="仿宋"/>
                <w:sz w:val="24"/>
              </w:rPr>
              <w:t>：</w:t>
            </w:r>
          </w:p>
          <w:p w:rsidR="001765F6" w:rsidRPr="00114440" w:rsidRDefault="00692D13" w:rsidP="00BC28D5">
            <w:pPr>
              <w:rPr>
                <w:sz w:val="24"/>
                <w:szCs w:val="24"/>
              </w:rPr>
            </w:pPr>
            <w:r w:rsidRPr="00114440">
              <w:rPr>
                <w:rFonts w:eastAsia="仿宋" w:hAnsi="仿宋"/>
                <w:sz w:val="24"/>
              </w:rPr>
              <w:t>制备节能型长余辉发光纤维以及性能测试</w:t>
            </w:r>
            <w:r w:rsidR="00BC28D5" w:rsidRPr="00114440">
              <w:rPr>
                <w:rFonts w:eastAsia="仿宋" w:hAnsi="仿宋"/>
                <w:sz w:val="24"/>
              </w:rPr>
              <w:t>；撰写研究论文和专利，总结结题。</w:t>
            </w:r>
          </w:p>
          <w:p w:rsidR="001765F6" w:rsidRPr="00114440" w:rsidRDefault="001765F6" w:rsidP="006D5231">
            <w:pPr>
              <w:rPr>
                <w:sz w:val="24"/>
                <w:szCs w:val="24"/>
              </w:rPr>
            </w:pPr>
          </w:p>
        </w:tc>
      </w:tr>
      <w:tr w:rsidR="001765F6" w:rsidRPr="00114440" w:rsidTr="006D5231">
        <w:trPr>
          <w:trHeight w:val="2520"/>
        </w:trPr>
        <w:tc>
          <w:tcPr>
            <w:tcW w:w="8663" w:type="dxa"/>
            <w:gridSpan w:val="7"/>
            <w:vAlign w:val="center"/>
          </w:tcPr>
          <w:p w:rsidR="001765F6" w:rsidRPr="00114440" w:rsidRDefault="001765F6" w:rsidP="006D5231">
            <w:pPr>
              <w:rPr>
                <w:sz w:val="24"/>
                <w:szCs w:val="24"/>
              </w:rPr>
            </w:pPr>
            <w:r w:rsidRPr="00114440">
              <w:rPr>
                <w:rFonts w:hAnsi="宋体"/>
                <w:sz w:val="24"/>
                <w:szCs w:val="24"/>
              </w:rPr>
              <w:t>指导教师意见</w:t>
            </w:r>
          </w:p>
          <w:p w:rsidR="001765F6" w:rsidRPr="00114440" w:rsidRDefault="001765F6" w:rsidP="006D5231">
            <w:pPr>
              <w:ind w:left="180"/>
              <w:rPr>
                <w:sz w:val="24"/>
                <w:szCs w:val="24"/>
              </w:rPr>
            </w:pPr>
          </w:p>
          <w:p w:rsidR="001765F6" w:rsidRPr="00114440" w:rsidRDefault="001765F6" w:rsidP="006D5231">
            <w:pPr>
              <w:ind w:left="180"/>
              <w:rPr>
                <w:sz w:val="24"/>
                <w:szCs w:val="24"/>
              </w:rPr>
            </w:pPr>
          </w:p>
          <w:p w:rsidR="001765F6" w:rsidRPr="00114440" w:rsidRDefault="001765F6" w:rsidP="00041C51">
            <w:pPr>
              <w:ind w:leftChars="60" w:left="192" w:firstLineChars="1303" w:firstLine="3127"/>
              <w:rPr>
                <w:sz w:val="24"/>
                <w:szCs w:val="24"/>
              </w:rPr>
            </w:pPr>
            <w:r w:rsidRPr="00114440">
              <w:rPr>
                <w:rFonts w:hAnsi="宋体"/>
                <w:sz w:val="24"/>
                <w:szCs w:val="24"/>
              </w:rPr>
              <w:t>签字：</w:t>
            </w:r>
            <w:r w:rsidRPr="00114440">
              <w:rPr>
                <w:sz w:val="24"/>
                <w:szCs w:val="24"/>
              </w:rPr>
              <w:t xml:space="preserve">                   </w:t>
            </w:r>
            <w:r w:rsidRPr="00114440">
              <w:rPr>
                <w:rFonts w:hAnsi="宋体"/>
                <w:sz w:val="24"/>
                <w:szCs w:val="24"/>
              </w:rPr>
              <w:t>日期：</w:t>
            </w:r>
          </w:p>
        </w:tc>
      </w:tr>
    </w:tbl>
    <w:p w:rsidR="0062762E" w:rsidRPr="00114440" w:rsidRDefault="001765F6" w:rsidP="00041C51">
      <w:r w:rsidRPr="00114440">
        <w:rPr>
          <w:rFonts w:eastAsia="仿宋_GB2312"/>
          <w:sz w:val="28"/>
          <w:szCs w:val="28"/>
        </w:rPr>
        <w:t>注：本表栏空不够可另附纸张</w:t>
      </w:r>
    </w:p>
    <w:sectPr w:rsidR="0062762E" w:rsidRPr="00114440" w:rsidSect="00041C51">
      <w:headerReference w:type="even" r:id="rId10"/>
      <w:headerReference w:type="default" r:id="rId11"/>
      <w:footerReference w:type="even" r:id="rId12"/>
      <w:footerReference w:type="default" r:id="rId13"/>
      <w:headerReference w:type="first" r:id="rId14"/>
      <w:footerReference w:type="first" r:id="rId15"/>
      <w:pgSz w:w="11906" w:h="16838" w:code="9"/>
      <w:pgMar w:top="1361" w:right="1701" w:bottom="1361" w:left="1758" w:header="851" w:footer="1418" w:gutter="0"/>
      <w:cols w:space="425"/>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6A" w:rsidRDefault="0014166A" w:rsidP="00E67DDA">
      <w:r>
        <w:separator/>
      </w:r>
    </w:p>
  </w:endnote>
  <w:endnote w:type="continuationSeparator" w:id="1">
    <w:p w:rsidR="0014166A" w:rsidRDefault="0014166A" w:rsidP="00E67D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Pr="00EB7748" w:rsidRDefault="001765F6" w:rsidP="00B66F79">
    <w:pPr>
      <w:pStyle w:val="a3"/>
      <w:framePr w:wrap="around" w:vAnchor="text" w:hAnchor="margin" w:xAlign="outside" w:y="1"/>
      <w:rPr>
        <w:rStyle w:val="a4"/>
        <w:rFonts w:ascii="宋体" w:hAnsi="宋体"/>
        <w:sz w:val="28"/>
        <w:szCs w:val="28"/>
      </w:rPr>
    </w:pPr>
    <w:r w:rsidRPr="00EB7748">
      <w:rPr>
        <w:rStyle w:val="a4"/>
        <w:rFonts w:ascii="宋体" w:hAnsi="宋体" w:hint="eastAsia"/>
        <w:sz w:val="28"/>
        <w:szCs w:val="28"/>
      </w:rPr>
      <w:t>－</w:t>
    </w:r>
    <w:r w:rsidR="008705CF"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008705CF" w:rsidRPr="00EB7748">
      <w:rPr>
        <w:rStyle w:val="a4"/>
        <w:rFonts w:ascii="宋体" w:hAnsi="宋体"/>
        <w:sz w:val="28"/>
        <w:szCs w:val="28"/>
      </w:rPr>
      <w:fldChar w:fldCharType="separate"/>
    </w:r>
    <w:r>
      <w:rPr>
        <w:rStyle w:val="a4"/>
        <w:rFonts w:ascii="宋体" w:hAnsi="宋体"/>
        <w:noProof/>
        <w:sz w:val="28"/>
        <w:szCs w:val="28"/>
      </w:rPr>
      <w:t>22</w:t>
    </w:r>
    <w:r w:rsidR="008705CF" w:rsidRPr="00EB7748">
      <w:rPr>
        <w:rStyle w:val="a4"/>
        <w:rFonts w:ascii="宋体" w:hAnsi="宋体"/>
        <w:sz w:val="28"/>
        <w:szCs w:val="28"/>
      </w:rPr>
      <w:fldChar w:fldCharType="end"/>
    </w:r>
    <w:r w:rsidRPr="00EB7748">
      <w:rPr>
        <w:rStyle w:val="a4"/>
        <w:rFonts w:ascii="宋体" w:hAnsi="宋体" w:hint="eastAsia"/>
        <w:sz w:val="28"/>
        <w:szCs w:val="28"/>
      </w:rPr>
      <w:t>－</w:t>
    </w:r>
  </w:p>
  <w:p w:rsidR="00167ED3" w:rsidRDefault="0014166A" w:rsidP="00EB774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Pr="008151DD" w:rsidRDefault="001765F6" w:rsidP="00B66F79">
    <w:pPr>
      <w:pStyle w:val="a3"/>
      <w:framePr w:wrap="around" w:vAnchor="text" w:hAnchor="margin" w:xAlign="outside" w:y="1"/>
      <w:rPr>
        <w:rStyle w:val="a4"/>
        <w:rFonts w:ascii="宋体" w:hAnsi="宋体"/>
        <w:sz w:val="28"/>
        <w:szCs w:val="28"/>
      </w:rPr>
    </w:pPr>
    <w:r w:rsidRPr="008151DD">
      <w:rPr>
        <w:rStyle w:val="a4"/>
        <w:rFonts w:ascii="宋体" w:hAnsi="宋体" w:hint="eastAsia"/>
        <w:sz w:val="28"/>
        <w:szCs w:val="28"/>
      </w:rPr>
      <w:t>－</w:t>
    </w:r>
    <w:r w:rsidR="008705CF"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008705CF" w:rsidRPr="008151DD">
      <w:rPr>
        <w:rStyle w:val="a4"/>
        <w:rFonts w:ascii="宋体" w:hAnsi="宋体"/>
        <w:sz w:val="28"/>
        <w:szCs w:val="28"/>
      </w:rPr>
      <w:fldChar w:fldCharType="separate"/>
    </w:r>
    <w:r w:rsidR="00114440">
      <w:rPr>
        <w:rStyle w:val="a4"/>
        <w:rFonts w:ascii="宋体" w:hAnsi="宋体"/>
        <w:noProof/>
        <w:sz w:val="28"/>
        <w:szCs w:val="28"/>
      </w:rPr>
      <w:t>7</w:t>
    </w:r>
    <w:r w:rsidR="008705CF" w:rsidRPr="008151DD">
      <w:rPr>
        <w:rStyle w:val="a4"/>
        <w:rFonts w:ascii="宋体" w:hAnsi="宋体"/>
        <w:sz w:val="28"/>
        <w:szCs w:val="28"/>
      </w:rPr>
      <w:fldChar w:fldCharType="end"/>
    </w:r>
    <w:r w:rsidRPr="008151DD">
      <w:rPr>
        <w:rStyle w:val="a4"/>
        <w:rFonts w:ascii="宋体" w:hAnsi="宋体" w:hint="eastAsia"/>
        <w:sz w:val="28"/>
        <w:szCs w:val="28"/>
      </w:rPr>
      <w:t>－</w:t>
    </w:r>
  </w:p>
  <w:p w:rsidR="00167ED3" w:rsidRDefault="0014166A" w:rsidP="00EB7748">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6A" w:rsidRDefault="0014166A" w:rsidP="00E67DDA">
      <w:r>
        <w:separator/>
      </w:r>
    </w:p>
  </w:footnote>
  <w:footnote w:type="continuationSeparator" w:id="1">
    <w:p w:rsidR="0014166A" w:rsidRDefault="0014166A" w:rsidP="00E6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Default="0014166A" w:rsidP="006B691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CD85FAD"/>
    <w:lvl w:ilvl="0">
      <w:start w:val="1"/>
      <w:numFmt w:val="decimal"/>
      <w:lvlText w:val="%1."/>
      <w:lvlJc w:val="left"/>
      <w:pPr>
        <w:ind w:left="840" w:hanging="360"/>
      </w:pPr>
      <w:rPr>
        <w:rFonts w:asci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2"/>
    <w:multiLevelType w:val="multilevel"/>
    <w:tmpl w:val="0E284DE2"/>
    <w:lvl w:ilvl="0">
      <w:start w:val="1"/>
      <w:numFmt w:val="decimal"/>
      <w:lvlText w:val="%1."/>
      <w:lvlJc w:val="left"/>
      <w:pPr>
        <w:ind w:left="540" w:hanging="360"/>
      </w:pPr>
      <w:rPr>
        <w:rFonts w:hint="default"/>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
    <w:nsid w:val="00000004"/>
    <w:multiLevelType w:val="multilevel"/>
    <w:tmpl w:val="723E73EE"/>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5"/>
    <w:multiLevelType w:val="multilevel"/>
    <w:tmpl w:val="75E3672F"/>
    <w:lvl w:ilvl="0">
      <w:start w:val="1"/>
      <w:numFmt w:val="decimal"/>
      <w:lvlText w:val="%1."/>
      <w:lvlJc w:val="left"/>
      <w:pPr>
        <w:ind w:left="5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761D0F8D"/>
    <w:lvl w:ilvl="0">
      <w:start w:val="1"/>
      <w:numFmt w:val="decimal"/>
      <w:lvlText w:val="%1."/>
      <w:lvlJc w:val="left"/>
      <w:pPr>
        <w:ind w:left="360" w:hanging="360"/>
      </w:pPr>
      <w:rPr>
        <w:rFonts w:asci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51"/>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5F6"/>
    <w:rsid w:val="00041C51"/>
    <w:rsid w:val="00103C65"/>
    <w:rsid w:val="00114440"/>
    <w:rsid w:val="0014166A"/>
    <w:rsid w:val="001765F6"/>
    <w:rsid w:val="001F6477"/>
    <w:rsid w:val="002151FF"/>
    <w:rsid w:val="002E404C"/>
    <w:rsid w:val="0037043E"/>
    <w:rsid w:val="003C5ED9"/>
    <w:rsid w:val="006164FD"/>
    <w:rsid w:val="0062762E"/>
    <w:rsid w:val="00692D13"/>
    <w:rsid w:val="007D0084"/>
    <w:rsid w:val="008705CF"/>
    <w:rsid w:val="00A04AA3"/>
    <w:rsid w:val="00A27C79"/>
    <w:rsid w:val="00B455AC"/>
    <w:rsid w:val="00BC28D5"/>
    <w:rsid w:val="00E176AF"/>
    <w:rsid w:val="00E21937"/>
    <w:rsid w:val="00E30036"/>
    <w:rsid w:val="00E67DDA"/>
    <w:rsid w:val="00EA0E3B"/>
    <w:rsid w:val="00EB0805"/>
    <w:rsid w:val="00FF5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48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spacing w:beforeLines="0" w:line="240" w:lineRule="auto"/>
      <w:ind w:firstLineChars="0" w:firstLine="0"/>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65F6"/>
    <w:pPr>
      <w:tabs>
        <w:tab w:val="center" w:pos="4153"/>
        <w:tab w:val="right" w:pos="8306"/>
      </w:tabs>
      <w:snapToGrid w:val="0"/>
      <w:jc w:val="left"/>
    </w:pPr>
    <w:rPr>
      <w:sz w:val="18"/>
      <w:szCs w:val="18"/>
    </w:rPr>
  </w:style>
  <w:style w:type="character" w:customStyle="1" w:styleId="Char">
    <w:name w:val="页脚 Char"/>
    <w:basedOn w:val="a0"/>
    <w:link w:val="a3"/>
    <w:rsid w:val="001765F6"/>
    <w:rPr>
      <w:rFonts w:ascii="Times New Roman" w:eastAsia="宋体" w:hAnsi="Times New Roman" w:cs="Times New Roman"/>
      <w:sz w:val="18"/>
      <w:szCs w:val="18"/>
    </w:rPr>
  </w:style>
  <w:style w:type="character" w:styleId="a4">
    <w:name w:val="page number"/>
    <w:basedOn w:val="a0"/>
    <w:rsid w:val="001765F6"/>
  </w:style>
  <w:style w:type="paragraph" w:styleId="a5">
    <w:name w:val="header"/>
    <w:basedOn w:val="a"/>
    <w:link w:val="Char0"/>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765F6"/>
    <w:rPr>
      <w:rFonts w:ascii="Times New Roman" w:eastAsia="宋体" w:hAnsi="Times New Roman" w:cs="Times New Roman"/>
      <w:sz w:val="18"/>
      <w:szCs w:val="18"/>
    </w:rPr>
  </w:style>
  <w:style w:type="paragraph" w:styleId="a6">
    <w:name w:val="Body Text Indent"/>
    <w:basedOn w:val="a"/>
    <w:link w:val="Char1"/>
    <w:rsid w:val="001765F6"/>
    <w:pPr>
      <w:adjustRightInd w:val="0"/>
      <w:snapToGrid w:val="0"/>
      <w:spacing w:line="360" w:lineRule="auto"/>
      <w:ind w:firstLine="555"/>
    </w:pPr>
    <w:rPr>
      <w:sz w:val="21"/>
      <w:szCs w:val="24"/>
    </w:rPr>
  </w:style>
  <w:style w:type="character" w:customStyle="1" w:styleId="Char1">
    <w:name w:val="正文文本缩进 Char"/>
    <w:basedOn w:val="a0"/>
    <w:link w:val="a6"/>
    <w:rsid w:val="001765F6"/>
    <w:rPr>
      <w:rFonts w:ascii="Times New Roman" w:eastAsia="宋体" w:hAnsi="Times New Roman" w:cs="Times New Roman"/>
      <w:szCs w:val="24"/>
    </w:rPr>
  </w:style>
  <w:style w:type="character" w:styleId="a7">
    <w:name w:val="Hyperlink"/>
    <w:rsid w:val="0037043E"/>
    <w:rPr>
      <w:color w:val="0000FF"/>
      <w:u w:val="single"/>
    </w:rPr>
  </w:style>
  <w:style w:type="paragraph" w:styleId="a8">
    <w:name w:val="Balloon Text"/>
    <w:basedOn w:val="a"/>
    <w:link w:val="Char2"/>
    <w:uiPriority w:val="99"/>
    <w:semiHidden/>
    <w:unhideWhenUsed/>
    <w:rsid w:val="00BC28D5"/>
    <w:rPr>
      <w:sz w:val="18"/>
      <w:szCs w:val="18"/>
    </w:rPr>
  </w:style>
  <w:style w:type="character" w:customStyle="1" w:styleId="Char2">
    <w:name w:val="批注框文本 Char"/>
    <w:basedOn w:val="a0"/>
    <w:link w:val="a8"/>
    <w:uiPriority w:val="99"/>
    <w:semiHidden/>
    <w:rsid w:val="00BC28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wis.scut.edu.cn:6060/sc_kych/manage/member/project.do?action=read&amp;projectNO=B15B6060620%20%20%20%20%20%20%20%20%20%20%20%20%20%20%20%20%20%20%20%20%20%20%20%20%20%20%20%20%20%20%20%20%20%20%20%20%20%20%20%20%20%20%20%20%20%20%20%20%20%20%20%20%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张新民</cp:lastModifiedBy>
  <cp:revision>39</cp:revision>
  <dcterms:created xsi:type="dcterms:W3CDTF">2017-04-20T09:28:00Z</dcterms:created>
  <dcterms:modified xsi:type="dcterms:W3CDTF">2017-04-24T07:57:00Z</dcterms:modified>
</cp:coreProperties>
</file>