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F55" w:rsidRDefault="00020F55">
      <w:pPr>
        <w:snapToGrid w:val="0"/>
        <w:spacing w:before="304" w:line="600" w:lineRule="exact"/>
        <w:ind w:firstLine="763"/>
        <w:jc w:val="center"/>
        <w:rPr>
          <w:rFonts w:ascii="方正小标宋_GBK" w:eastAsia="方正小标宋_GBK" w:hAnsi="宋体"/>
          <w:spacing w:val="-20"/>
          <w:sz w:val="44"/>
          <w:szCs w:val="44"/>
        </w:rPr>
      </w:pPr>
      <w:bookmarkStart w:id="0" w:name="_GoBack"/>
      <w:bookmarkEnd w:id="0"/>
      <w:r>
        <w:rPr>
          <w:rFonts w:ascii="方正小标宋_GBK" w:eastAsia="方正小标宋_GBK" w:hAnsi="宋体" w:hint="eastAsia"/>
          <w:spacing w:val="-20"/>
          <w:sz w:val="44"/>
          <w:szCs w:val="44"/>
        </w:rPr>
        <w:t>湖南省大学生研究性学习和创新性实验计划</w:t>
      </w:r>
    </w:p>
    <w:p w:rsidR="00020F55" w:rsidRDefault="00020F55">
      <w:pPr>
        <w:snapToGrid w:val="0"/>
        <w:spacing w:line="600" w:lineRule="exact"/>
        <w:jc w:val="center"/>
        <w:rPr>
          <w:rFonts w:ascii="方正小标宋_GBK" w:eastAsia="方正小标宋_GBK" w:hAnsi="宋体"/>
          <w:sz w:val="44"/>
          <w:szCs w:val="44"/>
        </w:rPr>
      </w:pPr>
      <w:r>
        <w:rPr>
          <w:rFonts w:ascii="方正小标宋_GBK" w:eastAsia="方正小标宋_GBK" w:hAnsi="宋体" w:hint="eastAsia"/>
          <w:sz w:val="44"/>
          <w:szCs w:val="44"/>
        </w:rPr>
        <w:t xml:space="preserve">项　</w:t>
      </w:r>
      <w:r>
        <w:rPr>
          <w:rFonts w:ascii="方正小标宋_GBK" w:eastAsia="方正小标宋_GBK" w:hAnsi="宋体"/>
          <w:sz w:val="44"/>
          <w:szCs w:val="44"/>
        </w:rPr>
        <w:t xml:space="preserve"> </w:t>
      </w:r>
      <w:r>
        <w:rPr>
          <w:rFonts w:ascii="方正小标宋_GBK" w:eastAsia="方正小标宋_GBK" w:hAnsi="宋体" w:hint="eastAsia"/>
          <w:sz w:val="44"/>
          <w:szCs w:val="44"/>
        </w:rPr>
        <w:t xml:space="preserve">目　</w:t>
      </w:r>
      <w:r>
        <w:rPr>
          <w:rFonts w:ascii="方正小标宋_GBK" w:eastAsia="方正小标宋_GBK" w:hAnsi="宋体"/>
          <w:sz w:val="44"/>
          <w:szCs w:val="44"/>
        </w:rPr>
        <w:t xml:space="preserve"> </w:t>
      </w:r>
      <w:r>
        <w:rPr>
          <w:rFonts w:ascii="方正小标宋_GBK" w:eastAsia="方正小标宋_GBK" w:hAnsi="宋体" w:hint="eastAsia"/>
          <w:sz w:val="44"/>
          <w:szCs w:val="44"/>
        </w:rPr>
        <w:t xml:space="preserve">申　</w:t>
      </w:r>
      <w:r>
        <w:rPr>
          <w:rFonts w:ascii="方正小标宋_GBK" w:eastAsia="方正小标宋_GBK" w:hAnsi="宋体"/>
          <w:sz w:val="44"/>
          <w:szCs w:val="44"/>
        </w:rPr>
        <w:t xml:space="preserve"> </w:t>
      </w:r>
      <w:r>
        <w:rPr>
          <w:rFonts w:ascii="方正小标宋_GBK" w:eastAsia="方正小标宋_GBK" w:hAnsi="宋体" w:hint="eastAsia"/>
          <w:sz w:val="44"/>
          <w:szCs w:val="44"/>
        </w:rPr>
        <w:t xml:space="preserve">报　</w:t>
      </w:r>
      <w:r>
        <w:rPr>
          <w:rFonts w:ascii="方正小标宋_GBK" w:eastAsia="方正小标宋_GBK" w:hAnsi="宋体"/>
          <w:sz w:val="44"/>
          <w:szCs w:val="44"/>
        </w:rPr>
        <w:t xml:space="preserve"> </w:t>
      </w:r>
      <w:r>
        <w:rPr>
          <w:rFonts w:ascii="方正小标宋_GBK" w:eastAsia="方正小标宋_GBK" w:hAnsi="宋体" w:hint="eastAsia"/>
          <w:sz w:val="44"/>
          <w:szCs w:val="44"/>
        </w:rPr>
        <w:t>表</w:t>
      </w:r>
    </w:p>
    <w:p w:rsidR="00020F55" w:rsidRDefault="00020F55">
      <w:pPr>
        <w:snapToGrid w:val="0"/>
        <w:jc w:val="center"/>
        <w:rPr>
          <w:rFonts w:ascii="仿宋_GB2312" w:eastAsia="仿宋_GB2312" w:hAnsi="宋体"/>
        </w:rPr>
      </w:pPr>
    </w:p>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00"/>
        <w:gridCol w:w="1785"/>
        <w:gridCol w:w="671"/>
        <w:gridCol w:w="1115"/>
        <w:gridCol w:w="1071"/>
        <w:gridCol w:w="676"/>
        <w:gridCol w:w="1745"/>
      </w:tblGrid>
      <w:tr w:rsidR="00020F55">
        <w:trPr>
          <w:trHeight w:val="608"/>
        </w:trPr>
        <w:tc>
          <w:tcPr>
            <w:tcW w:w="8663" w:type="dxa"/>
            <w:gridSpan w:val="7"/>
            <w:vAlign w:val="center"/>
          </w:tcPr>
          <w:p w:rsidR="00020F55" w:rsidRDefault="00020F55">
            <w:pPr>
              <w:snapToGrid w:val="0"/>
              <w:ind w:left="180"/>
              <w:rPr>
                <w:rFonts w:ascii="宋体"/>
                <w:sz w:val="24"/>
                <w:szCs w:val="24"/>
              </w:rPr>
            </w:pPr>
            <w:r>
              <w:rPr>
                <w:rFonts w:ascii="宋体" w:hAnsi="宋体" w:hint="eastAsia"/>
                <w:sz w:val="24"/>
                <w:szCs w:val="24"/>
              </w:rPr>
              <w:t>项目名称</w:t>
            </w:r>
            <w:r>
              <w:rPr>
                <w:rFonts w:ascii="宋体" w:hAnsi="宋体"/>
                <w:sz w:val="24"/>
                <w:szCs w:val="24"/>
              </w:rPr>
              <w:t>:</w:t>
            </w:r>
            <w:r>
              <w:t xml:space="preserve"> </w:t>
            </w:r>
            <w:r>
              <w:rPr>
                <w:rFonts w:ascii="宋体" w:hAnsi="宋体" w:hint="eastAsia"/>
                <w:sz w:val="24"/>
                <w:szCs w:val="24"/>
              </w:rPr>
              <w:t>关于我国大学生网贷现状及如何规范的研究</w:t>
            </w:r>
          </w:p>
        </w:tc>
      </w:tr>
      <w:tr w:rsidR="00020F55">
        <w:trPr>
          <w:trHeight w:val="608"/>
        </w:trPr>
        <w:tc>
          <w:tcPr>
            <w:tcW w:w="1600" w:type="dxa"/>
            <w:vAlign w:val="center"/>
          </w:tcPr>
          <w:p w:rsidR="00020F55" w:rsidRDefault="00020F55">
            <w:pPr>
              <w:snapToGrid w:val="0"/>
              <w:ind w:left="180"/>
              <w:rPr>
                <w:rFonts w:ascii="宋体"/>
                <w:sz w:val="24"/>
                <w:szCs w:val="24"/>
              </w:rPr>
            </w:pPr>
            <w:r>
              <w:rPr>
                <w:rFonts w:ascii="宋体" w:hAnsi="宋体" w:hint="eastAsia"/>
                <w:sz w:val="24"/>
                <w:szCs w:val="24"/>
              </w:rPr>
              <w:t>学校名称</w:t>
            </w:r>
          </w:p>
        </w:tc>
        <w:tc>
          <w:tcPr>
            <w:tcW w:w="7063" w:type="dxa"/>
            <w:gridSpan w:val="6"/>
            <w:vAlign w:val="center"/>
          </w:tcPr>
          <w:p w:rsidR="00020F55" w:rsidRDefault="00020F55" w:rsidP="005F29FE">
            <w:pPr>
              <w:snapToGrid w:val="0"/>
              <w:rPr>
                <w:rFonts w:ascii="宋体"/>
                <w:sz w:val="24"/>
                <w:szCs w:val="24"/>
              </w:rPr>
            </w:pPr>
            <w:r>
              <w:rPr>
                <w:rFonts w:ascii="宋体" w:hAnsi="宋体" w:hint="eastAsia"/>
                <w:sz w:val="24"/>
                <w:szCs w:val="24"/>
              </w:rPr>
              <w:t>中南林业科技大学</w:t>
            </w:r>
          </w:p>
        </w:tc>
      </w:tr>
      <w:tr w:rsidR="00020F55">
        <w:trPr>
          <w:trHeight w:val="608"/>
        </w:trPr>
        <w:tc>
          <w:tcPr>
            <w:tcW w:w="1600" w:type="dxa"/>
            <w:vAlign w:val="center"/>
          </w:tcPr>
          <w:p w:rsidR="00020F55" w:rsidRDefault="00020F55">
            <w:pPr>
              <w:snapToGrid w:val="0"/>
              <w:ind w:left="180"/>
              <w:rPr>
                <w:rFonts w:ascii="宋体"/>
                <w:sz w:val="24"/>
                <w:szCs w:val="24"/>
              </w:rPr>
            </w:pPr>
            <w:r>
              <w:rPr>
                <w:rFonts w:ascii="宋体" w:hAnsi="宋体" w:hint="eastAsia"/>
                <w:sz w:val="24"/>
                <w:szCs w:val="24"/>
              </w:rPr>
              <w:t>学生姓名</w:t>
            </w:r>
          </w:p>
        </w:tc>
        <w:tc>
          <w:tcPr>
            <w:tcW w:w="1785" w:type="dxa"/>
            <w:vAlign w:val="center"/>
          </w:tcPr>
          <w:p w:rsidR="00020F55" w:rsidRDefault="00020F55">
            <w:pPr>
              <w:snapToGrid w:val="0"/>
              <w:jc w:val="center"/>
              <w:rPr>
                <w:rFonts w:ascii="宋体"/>
                <w:sz w:val="24"/>
                <w:szCs w:val="24"/>
              </w:rPr>
            </w:pPr>
            <w:r>
              <w:rPr>
                <w:rFonts w:ascii="宋体" w:hAnsi="宋体" w:hint="eastAsia"/>
                <w:sz w:val="24"/>
                <w:szCs w:val="24"/>
              </w:rPr>
              <w:t>学</w:t>
            </w:r>
            <w:r>
              <w:rPr>
                <w:rFonts w:ascii="宋体" w:hAnsi="宋体"/>
                <w:sz w:val="24"/>
                <w:szCs w:val="24"/>
              </w:rPr>
              <w:t xml:space="preserve">  </w:t>
            </w:r>
            <w:r>
              <w:rPr>
                <w:rFonts w:ascii="宋体" w:hAnsi="宋体" w:hint="eastAsia"/>
                <w:sz w:val="24"/>
                <w:szCs w:val="24"/>
              </w:rPr>
              <w:t>号</w:t>
            </w:r>
          </w:p>
        </w:tc>
        <w:tc>
          <w:tcPr>
            <w:tcW w:w="1786" w:type="dxa"/>
            <w:gridSpan w:val="2"/>
            <w:vAlign w:val="center"/>
          </w:tcPr>
          <w:p w:rsidR="00020F55" w:rsidRDefault="00020F55">
            <w:pPr>
              <w:snapToGrid w:val="0"/>
              <w:jc w:val="center"/>
              <w:rPr>
                <w:rFonts w:ascii="宋体"/>
                <w:sz w:val="24"/>
                <w:szCs w:val="24"/>
              </w:rPr>
            </w:pPr>
            <w:r>
              <w:rPr>
                <w:rFonts w:ascii="宋体" w:hAnsi="宋体" w:hint="eastAsia"/>
                <w:sz w:val="24"/>
                <w:szCs w:val="24"/>
              </w:rPr>
              <w:t>专</w:t>
            </w:r>
            <w:r>
              <w:rPr>
                <w:rFonts w:ascii="宋体" w:hAnsi="宋体"/>
                <w:sz w:val="24"/>
                <w:szCs w:val="24"/>
              </w:rPr>
              <w:t xml:space="preserve">  </w:t>
            </w:r>
            <w:r>
              <w:rPr>
                <w:rFonts w:ascii="宋体" w:hAnsi="宋体" w:hint="eastAsia"/>
                <w:sz w:val="24"/>
                <w:szCs w:val="24"/>
              </w:rPr>
              <w:t>业</w:t>
            </w:r>
          </w:p>
        </w:tc>
        <w:tc>
          <w:tcPr>
            <w:tcW w:w="1071" w:type="dxa"/>
            <w:vAlign w:val="center"/>
          </w:tcPr>
          <w:p w:rsidR="00020F55" w:rsidRDefault="00020F55">
            <w:pPr>
              <w:snapToGrid w:val="0"/>
              <w:jc w:val="center"/>
              <w:rPr>
                <w:rFonts w:ascii="宋体"/>
                <w:sz w:val="24"/>
                <w:szCs w:val="24"/>
              </w:rPr>
            </w:pPr>
            <w:r>
              <w:rPr>
                <w:rFonts w:ascii="宋体" w:hAnsi="宋体" w:hint="eastAsia"/>
                <w:sz w:val="24"/>
                <w:szCs w:val="24"/>
              </w:rPr>
              <w:t>性</w:t>
            </w:r>
            <w:r>
              <w:rPr>
                <w:rFonts w:ascii="宋体" w:hAnsi="宋体"/>
                <w:sz w:val="24"/>
                <w:szCs w:val="24"/>
              </w:rPr>
              <w:t xml:space="preserve"> </w:t>
            </w:r>
            <w:r>
              <w:rPr>
                <w:rFonts w:ascii="宋体" w:hAnsi="宋体" w:hint="eastAsia"/>
                <w:sz w:val="24"/>
                <w:szCs w:val="24"/>
              </w:rPr>
              <w:t>别</w:t>
            </w:r>
          </w:p>
        </w:tc>
        <w:tc>
          <w:tcPr>
            <w:tcW w:w="2421" w:type="dxa"/>
            <w:gridSpan w:val="2"/>
            <w:vAlign w:val="center"/>
          </w:tcPr>
          <w:p w:rsidR="00020F55" w:rsidRDefault="00020F55">
            <w:pPr>
              <w:snapToGrid w:val="0"/>
              <w:jc w:val="center"/>
              <w:rPr>
                <w:rFonts w:ascii="宋体"/>
                <w:sz w:val="24"/>
                <w:szCs w:val="24"/>
              </w:rPr>
            </w:pPr>
            <w:r>
              <w:rPr>
                <w:rFonts w:ascii="宋体" w:hAnsi="宋体" w:hint="eastAsia"/>
                <w:sz w:val="24"/>
                <w:szCs w:val="24"/>
              </w:rPr>
              <w:t>入</w:t>
            </w:r>
            <w:r>
              <w:rPr>
                <w:rFonts w:ascii="宋体" w:hAnsi="宋体"/>
                <w:sz w:val="24"/>
                <w:szCs w:val="24"/>
              </w:rPr>
              <w:t xml:space="preserve"> </w:t>
            </w:r>
            <w:r>
              <w:rPr>
                <w:rFonts w:ascii="宋体" w:hAnsi="宋体" w:hint="eastAsia"/>
                <w:sz w:val="24"/>
                <w:szCs w:val="24"/>
              </w:rPr>
              <w:t>学</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份</w:t>
            </w:r>
          </w:p>
        </w:tc>
      </w:tr>
      <w:tr w:rsidR="00020F55">
        <w:trPr>
          <w:trHeight w:val="608"/>
        </w:trPr>
        <w:tc>
          <w:tcPr>
            <w:tcW w:w="1600" w:type="dxa"/>
            <w:vAlign w:val="center"/>
          </w:tcPr>
          <w:p w:rsidR="00020F55" w:rsidRDefault="00020F55">
            <w:pPr>
              <w:snapToGrid w:val="0"/>
              <w:ind w:left="180"/>
              <w:rPr>
                <w:rFonts w:ascii="宋体"/>
                <w:sz w:val="24"/>
                <w:szCs w:val="24"/>
              </w:rPr>
            </w:pPr>
            <w:r>
              <w:rPr>
                <w:rFonts w:ascii="宋体" w:hAnsi="宋体" w:hint="eastAsia"/>
                <w:sz w:val="24"/>
                <w:szCs w:val="24"/>
              </w:rPr>
              <w:t>王笑语</w:t>
            </w:r>
          </w:p>
        </w:tc>
        <w:tc>
          <w:tcPr>
            <w:tcW w:w="1785" w:type="dxa"/>
            <w:vAlign w:val="center"/>
          </w:tcPr>
          <w:p w:rsidR="00020F55" w:rsidRDefault="00020F55" w:rsidP="005F29FE">
            <w:pPr>
              <w:snapToGrid w:val="0"/>
              <w:jc w:val="center"/>
              <w:rPr>
                <w:rFonts w:ascii="宋体"/>
                <w:sz w:val="24"/>
                <w:szCs w:val="24"/>
              </w:rPr>
            </w:pPr>
            <w:r>
              <w:rPr>
                <w:rFonts w:ascii="宋体" w:hAnsi="宋体"/>
                <w:sz w:val="24"/>
                <w:szCs w:val="24"/>
              </w:rPr>
              <w:t>20164831</w:t>
            </w:r>
          </w:p>
        </w:tc>
        <w:tc>
          <w:tcPr>
            <w:tcW w:w="1786" w:type="dxa"/>
            <w:gridSpan w:val="2"/>
            <w:vAlign w:val="center"/>
          </w:tcPr>
          <w:p w:rsidR="00020F55" w:rsidRDefault="00020F55" w:rsidP="005F29FE">
            <w:pPr>
              <w:snapToGrid w:val="0"/>
              <w:jc w:val="center"/>
              <w:rPr>
                <w:rFonts w:ascii="宋体"/>
                <w:sz w:val="24"/>
                <w:szCs w:val="24"/>
              </w:rPr>
            </w:pPr>
            <w:r>
              <w:rPr>
                <w:rFonts w:ascii="宋体" w:hAnsi="宋体" w:hint="eastAsia"/>
                <w:sz w:val="24"/>
                <w:szCs w:val="24"/>
              </w:rPr>
              <w:t>法</w:t>
            </w:r>
            <w:r>
              <w:rPr>
                <w:rFonts w:ascii="宋体" w:hAnsi="宋体"/>
                <w:sz w:val="24"/>
                <w:szCs w:val="24"/>
              </w:rPr>
              <w:t xml:space="preserve"> </w:t>
            </w:r>
            <w:r>
              <w:rPr>
                <w:rFonts w:ascii="宋体" w:hAnsi="宋体" w:hint="eastAsia"/>
                <w:sz w:val="24"/>
                <w:szCs w:val="24"/>
              </w:rPr>
              <w:t>学</w:t>
            </w:r>
          </w:p>
        </w:tc>
        <w:tc>
          <w:tcPr>
            <w:tcW w:w="1071" w:type="dxa"/>
            <w:vAlign w:val="center"/>
          </w:tcPr>
          <w:p w:rsidR="00020F55" w:rsidRDefault="00020F55" w:rsidP="005F29FE">
            <w:pPr>
              <w:snapToGrid w:val="0"/>
              <w:jc w:val="center"/>
              <w:rPr>
                <w:rFonts w:ascii="宋体"/>
                <w:sz w:val="24"/>
                <w:szCs w:val="24"/>
              </w:rPr>
            </w:pPr>
            <w:r>
              <w:rPr>
                <w:rFonts w:ascii="宋体" w:hAnsi="宋体" w:hint="eastAsia"/>
                <w:sz w:val="24"/>
                <w:szCs w:val="24"/>
              </w:rPr>
              <w:t>女</w:t>
            </w:r>
          </w:p>
        </w:tc>
        <w:tc>
          <w:tcPr>
            <w:tcW w:w="2421" w:type="dxa"/>
            <w:gridSpan w:val="2"/>
            <w:vAlign w:val="center"/>
          </w:tcPr>
          <w:p w:rsidR="00020F55" w:rsidRDefault="00020F55">
            <w:pPr>
              <w:snapToGrid w:val="0"/>
              <w:ind w:left="864"/>
              <w:rPr>
                <w:rFonts w:ascii="宋体"/>
                <w:sz w:val="24"/>
                <w:szCs w:val="24"/>
              </w:rPr>
            </w:pPr>
            <w:r>
              <w:rPr>
                <w:rFonts w:ascii="宋体" w:hAnsi="宋体"/>
                <w:sz w:val="24"/>
                <w:szCs w:val="24"/>
              </w:rPr>
              <w:t>2016</w:t>
            </w:r>
          </w:p>
        </w:tc>
      </w:tr>
      <w:tr w:rsidR="00020F55">
        <w:trPr>
          <w:trHeight w:val="608"/>
        </w:trPr>
        <w:tc>
          <w:tcPr>
            <w:tcW w:w="1600" w:type="dxa"/>
            <w:vAlign w:val="center"/>
          </w:tcPr>
          <w:p w:rsidR="00020F55" w:rsidRDefault="00020F55">
            <w:pPr>
              <w:snapToGrid w:val="0"/>
              <w:ind w:left="180"/>
              <w:rPr>
                <w:rFonts w:ascii="宋体"/>
                <w:sz w:val="24"/>
                <w:szCs w:val="24"/>
              </w:rPr>
            </w:pPr>
            <w:r>
              <w:rPr>
                <w:rFonts w:ascii="宋体" w:hAnsi="宋体" w:hint="eastAsia"/>
                <w:sz w:val="24"/>
                <w:szCs w:val="24"/>
              </w:rPr>
              <w:t>巫欣奇</w:t>
            </w:r>
          </w:p>
        </w:tc>
        <w:tc>
          <w:tcPr>
            <w:tcW w:w="1785" w:type="dxa"/>
            <w:vAlign w:val="center"/>
          </w:tcPr>
          <w:p w:rsidR="00020F55" w:rsidRDefault="00020F55" w:rsidP="005F29FE">
            <w:pPr>
              <w:snapToGrid w:val="0"/>
              <w:jc w:val="center"/>
              <w:rPr>
                <w:rFonts w:ascii="宋体"/>
                <w:sz w:val="24"/>
                <w:szCs w:val="24"/>
              </w:rPr>
            </w:pPr>
            <w:r>
              <w:rPr>
                <w:rFonts w:ascii="宋体" w:hAnsi="宋体"/>
                <w:sz w:val="24"/>
                <w:szCs w:val="24"/>
              </w:rPr>
              <w:t>20164832</w:t>
            </w:r>
          </w:p>
        </w:tc>
        <w:tc>
          <w:tcPr>
            <w:tcW w:w="1786" w:type="dxa"/>
            <w:gridSpan w:val="2"/>
            <w:vAlign w:val="center"/>
          </w:tcPr>
          <w:p w:rsidR="00020F55" w:rsidRDefault="00020F55" w:rsidP="005F29FE">
            <w:pPr>
              <w:snapToGrid w:val="0"/>
              <w:jc w:val="center"/>
              <w:rPr>
                <w:rFonts w:ascii="宋体"/>
                <w:sz w:val="24"/>
                <w:szCs w:val="24"/>
              </w:rPr>
            </w:pPr>
            <w:r>
              <w:rPr>
                <w:rFonts w:ascii="宋体" w:hAnsi="宋体" w:hint="eastAsia"/>
                <w:sz w:val="24"/>
                <w:szCs w:val="24"/>
              </w:rPr>
              <w:t>法</w:t>
            </w:r>
            <w:r>
              <w:rPr>
                <w:rFonts w:ascii="宋体" w:hAnsi="宋体"/>
                <w:sz w:val="24"/>
                <w:szCs w:val="24"/>
              </w:rPr>
              <w:t xml:space="preserve"> </w:t>
            </w:r>
            <w:r>
              <w:rPr>
                <w:rFonts w:ascii="宋体" w:hAnsi="宋体" w:hint="eastAsia"/>
                <w:sz w:val="24"/>
                <w:szCs w:val="24"/>
              </w:rPr>
              <w:t>学</w:t>
            </w:r>
          </w:p>
        </w:tc>
        <w:tc>
          <w:tcPr>
            <w:tcW w:w="1071" w:type="dxa"/>
            <w:vAlign w:val="center"/>
          </w:tcPr>
          <w:p w:rsidR="00020F55" w:rsidRDefault="00020F55" w:rsidP="005F29FE">
            <w:pPr>
              <w:snapToGrid w:val="0"/>
              <w:jc w:val="center"/>
              <w:rPr>
                <w:rFonts w:ascii="宋体"/>
                <w:sz w:val="24"/>
                <w:szCs w:val="24"/>
              </w:rPr>
            </w:pPr>
            <w:r>
              <w:rPr>
                <w:rFonts w:ascii="宋体" w:hAnsi="宋体" w:hint="eastAsia"/>
                <w:sz w:val="24"/>
                <w:szCs w:val="24"/>
              </w:rPr>
              <w:t>女</w:t>
            </w:r>
          </w:p>
        </w:tc>
        <w:tc>
          <w:tcPr>
            <w:tcW w:w="2421" w:type="dxa"/>
            <w:gridSpan w:val="2"/>
            <w:vAlign w:val="center"/>
          </w:tcPr>
          <w:p w:rsidR="00020F55" w:rsidRDefault="00020F55">
            <w:pPr>
              <w:snapToGrid w:val="0"/>
              <w:ind w:left="864"/>
              <w:rPr>
                <w:rFonts w:ascii="宋体"/>
                <w:sz w:val="24"/>
                <w:szCs w:val="24"/>
              </w:rPr>
            </w:pPr>
            <w:r>
              <w:rPr>
                <w:rFonts w:ascii="宋体" w:hAnsi="宋体"/>
                <w:sz w:val="24"/>
                <w:szCs w:val="24"/>
              </w:rPr>
              <w:t>2016</w:t>
            </w:r>
          </w:p>
        </w:tc>
      </w:tr>
      <w:tr w:rsidR="00020F55">
        <w:trPr>
          <w:trHeight w:val="608"/>
        </w:trPr>
        <w:tc>
          <w:tcPr>
            <w:tcW w:w="1600" w:type="dxa"/>
            <w:vAlign w:val="center"/>
          </w:tcPr>
          <w:p w:rsidR="00020F55" w:rsidRDefault="00020F55">
            <w:pPr>
              <w:snapToGrid w:val="0"/>
              <w:ind w:left="180"/>
              <w:rPr>
                <w:rFonts w:ascii="宋体"/>
                <w:sz w:val="24"/>
                <w:szCs w:val="24"/>
              </w:rPr>
            </w:pPr>
            <w:r>
              <w:rPr>
                <w:rFonts w:ascii="宋体" w:hAnsi="宋体" w:hint="eastAsia"/>
                <w:sz w:val="24"/>
                <w:szCs w:val="24"/>
              </w:rPr>
              <w:t>罗颖</w:t>
            </w:r>
          </w:p>
        </w:tc>
        <w:tc>
          <w:tcPr>
            <w:tcW w:w="1785" w:type="dxa"/>
            <w:vAlign w:val="center"/>
          </w:tcPr>
          <w:p w:rsidR="00020F55" w:rsidRDefault="00020F55" w:rsidP="005F29FE">
            <w:pPr>
              <w:snapToGrid w:val="0"/>
              <w:jc w:val="center"/>
              <w:rPr>
                <w:rFonts w:ascii="宋体"/>
                <w:sz w:val="24"/>
                <w:szCs w:val="24"/>
              </w:rPr>
            </w:pPr>
            <w:r>
              <w:rPr>
                <w:rFonts w:ascii="宋体" w:hAnsi="宋体"/>
                <w:sz w:val="24"/>
                <w:szCs w:val="24"/>
              </w:rPr>
              <w:t>20164820</w:t>
            </w:r>
          </w:p>
        </w:tc>
        <w:tc>
          <w:tcPr>
            <w:tcW w:w="1786" w:type="dxa"/>
            <w:gridSpan w:val="2"/>
            <w:vAlign w:val="center"/>
          </w:tcPr>
          <w:p w:rsidR="00020F55" w:rsidRDefault="00020F55" w:rsidP="005F29FE">
            <w:pPr>
              <w:snapToGrid w:val="0"/>
              <w:jc w:val="center"/>
              <w:rPr>
                <w:rFonts w:ascii="宋体"/>
                <w:sz w:val="24"/>
                <w:szCs w:val="24"/>
              </w:rPr>
            </w:pPr>
            <w:r>
              <w:rPr>
                <w:rFonts w:ascii="宋体" w:hAnsi="宋体" w:hint="eastAsia"/>
                <w:sz w:val="24"/>
                <w:szCs w:val="24"/>
              </w:rPr>
              <w:t>法</w:t>
            </w:r>
            <w:r>
              <w:rPr>
                <w:rFonts w:ascii="宋体" w:hAnsi="宋体"/>
                <w:sz w:val="24"/>
                <w:szCs w:val="24"/>
              </w:rPr>
              <w:t xml:space="preserve"> </w:t>
            </w:r>
            <w:r>
              <w:rPr>
                <w:rFonts w:ascii="宋体" w:hAnsi="宋体" w:hint="eastAsia"/>
                <w:sz w:val="24"/>
                <w:szCs w:val="24"/>
              </w:rPr>
              <w:t>学</w:t>
            </w:r>
          </w:p>
        </w:tc>
        <w:tc>
          <w:tcPr>
            <w:tcW w:w="1071" w:type="dxa"/>
            <w:vAlign w:val="center"/>
          </w:tcPr>
          <w:p w:rsidR="00020F55" w:rsidRDefault="00020F55" w:rsidP="005F29FE">
            <w:pPr>
              <w:snapToGrid w:val="0"/>
              <w:jc w:val="center"/>
              <w:rPr>
                <w:rFonts w:ascii="宋体"/>
                <w:sz w:val="24"/>
                <w:szCs w:val="24"/>
              </w:rPr>
            </w:pPr>
            <w:r>
              <w:rPr>
                <w:rFonts w:ascii="宋体" w:hAnsi="宋体" w:hint="eastAsia"/>
                <w:sz w:val="24"/>
                <w:szCs w:val="24"/>
              </w:rPr>
              <w:t>女</w:t>
            </w:r>
          </w:p>
        </w:tc>
        <w:tc>
          <w:tcPr>
            <w:tcW w:w="2421" w:type="dxa"/>
            <w:gridSpan w:val="2"/>
            <w:vAlign w:val="center"/>
          </w:tcPr>
          <w:p w:rsidR="00020F55" w:rsidRDefault="00020F55">
            <w:pPr>
              <w:snapToGrid w:val="0"/>
              <w:ind w:left="864"/>
              <w:rPr>
                <w:rFonts w:ascii="宋体"/>
                <w:sz w:val="24"/>
                <w:szCs w:val="24"/>
              </w:rPr>
            </w:pPr>
            <w:r>
              <w:rPr>
                <w:rFonts w:ascii="宋体" w:hAnsi="宋体"/>
                <w:sz w:val="24"/>
                <w:szCs w:val="24"/>
              </w:rPr>
              <w:t>2016</w:t>
            </w:r>
          </w:p>
        </w:tc>
      </w:tr>
      <w:tr w:rsidR="00020F55">
        <w:trPr>
          <w:trHeight w:val="608"/>
        </w:trPr>
        <w:tc>
          <w:tcPr>
            <w:tcW w:w="1600" w:type="dxa"/>
            <w:vAlign w:val="center"/>
          </w:tcPr>
          <w:p w:rsidR="00020F55" w:rsidRDefault="00020F55">
            <w:pPr>
              <w:snapToGrid w:val="0"/>
              <w:ind w:left="180"/>
              <w:rPr>
                <w:rFonts w:ascii="宋体"/>
                <w:sz w:val="24"/>
                <w:szCs w:val="24"/>
              </w:rPr>
            </w:pPr>
            <w:r>
              <w:rPr>
                <w:rFonts w:ascii="宋体" w:hAnsi="宋体" w:hint="eastAsia"/>
                <w:sz w:val="24"/>
                <w:szCs w:val="24"/>
              </w:rPr>
              <w:t>指导教师</w:t>
            </w:r>
          </w:p>
        </w:tc>
        <w:tc>
          <w:tcPr>
            <w:tcW w:w="2456" w:type="dxa"/>
            <w:gridSpan w:val="2"/>
            <w:vAlign w:val="center"/>
          </w:tcPr>
          <w:p w:rsidR="00020F55" w:rsidRDefault="00020F55">
            <w:pPr>
              <w:snapToGrid w:val="0"/>
              <w:jc w:val="center"/>
              <w:rPr>
                <w:rFonts w:ascii="宋体"/>
                <w:sz w:val="24"/>
                <w:szCs w:val="24"/>
              </w:rPr>
            </w:pPr>
            <w:r>
              <w:rPr>
                <w:rFonts w:ascii="宋体" w:hAnsi="宋体" w:hint="eastAsia"/>
                <w:sz w:val="24"/>
                <w:szCs w:val="24"/>
              </w:rPr>
              <w:t>吴献萍</w:t>
            </w:r>
          </w:p>
        </w:tc>
        <w:tc>
          <w:tcPr>
            <w:tcW w:w="1115" w:type="dxa"/>
            <w:vAlign w:val="center"/>
          </w:tcPr>
          <w:p w:rsidR="00020F55" w:rsidRDefault="00020F55">
            <w:pPr>
              <w:snapToGrid w:val="0"/>
              <w:jc w:val="center"/>
              <w:rPr>
                <w:rFonts w:ascii="宋体"/>
                <w:sz w:val="24"/>
                <w:szCs w:val="24"/>
              </w:rPr>
            </w:pPr>
            <w:r>
              <w:rPr>
                <w:rFonts w:ascii="宋体" w:hAnsi="宋体" w:hint="eastAsia"/>
                <w:sz w:val="24"/>
                <w:szCs w:val="24"/>
              </w:rPr>
              <w:t>职称</w:t>
            </w:r>
          </w:p>
        </w:tc>
        <w:tc>
          <w:tcPr>
            <w:tcW w:w="3492" w:type="dxa"/>
            <w:gridSpan w:val="3"/>
            <w:vAlign w:val="center"/>
          </w:tcPr>
          <w:p w:rsidR="00020F55" w:rsidRDefault="00020F55">
            <w:pPr>
              <w:snapToGrid w:val="0"/>
              <w:ind w:left="864"/>
              <w:rPr>
                <w:rFonts w:ascii="宋体"/>
                <w:sz w:val="24"/>
                <w:szCs w:val="24"/>
              </w:rPr>
            </w:pPr>
            <w:r>
              <w:rPr>
                <w:rFonts w:ascii="宋体" w:hAnsi="宋体" w:hint="eastAsia"/>
                <w:sz w:val="24"/>
                <w:szCs w:val="24"/>
              </w:rPr>
              <w:t>副教授</w:t>
            </w:r>
          </w:p>
        </w:tc>
      </w:tr>
      <w:tr w:rsidR="00020F55">
        <w:trPr>
          <w:trHeight w:val="608"/>
        </w:trPr>
        <w:tc>
          <w:tcPr>
            <w:tcW w:w="1600" w:type="dxa"/>
            <w:vAlign w:val="center"/>
          </w:tcPr>
          <w:p w:rsidR="00020F55" w:rsidRDefault="00020F55">
            <w:pPr>
              <w:snapToGrid w:val="0"/>
              <w:jc w:val="center"/>
              <w:rPr>
                <w:rFonts w:ascii="宋体"/>
                <w:sz w:val="24"/>
                <w:szCs w:val="24"/>
              </w:rPr>
            </w:pPr>
            <w:r>
              <w:rPr>
                <w:rFonts w:ascii="宋体" w:hAnsi="宋体" w:hint="eastAsia"/>
                <w:sz w:val="24"/>
                <w:szCs w:val="24"/>
              </w:rPr>
              <w:t>项目所属</w:t>
            </w:r>
          </w:p>
          <w:p w:rsidR="00020F55" w:rsidRDefault="00020F55">
            <w:pPr>
              <w:snapToGrid w:val="0"/>
              <w:ind w:left="180"/>
              <w:rPr>
                <w:rFonts w:ascii="宋体"/>
                <w:sz w:val="24"/>
                <w:szCs w:val="24"/>
              </w:rPr>
            </w:pPr>
            <w:r>
              <w:rPr>
                <w:rFonts w:ascii="宋体" w:hAnsi="宋体" w:hint="eastAsia"/>
                <w:sz w:val="24"/>
                <w:szCs w:val="24"/>
              </w:rPr>
              <w:t>一级学科</w:t>
            </w:r>
          </w:p>
        </w:tc>
        <w:tc>
          <w:tcPr>
            <w:tcW w:w="2456" w:type="dxa"/>
            <w:gridSpan w:val="2"/>
            <w:vAlign w:val="center"/>
          </w:tcPr>
          <w:p w:rsidR="00020F55" w:rsidRDefault="00020F55">
            <w:pPr>
              <w:snapToGrid w:val="0"/>
              <w:jc w:val="center"/>
              <w:rPr>
                <w:rFonts w:ascii="宋体"/>
                <w:sz w:val="24"/>
                <w:szCs w:val="24"/>
              </w:rPr>
            </w:pPr>
            <w:r>
              <w:rPr>
                <w:rFonts w:ascii="宋体" w:hAnsi="宋体" w:hint="eastAsia"/>
                <w:sz w:val="24"/>
                <w:szCs w:val="24"/>
              </w:rPr>
              <w:t>法</w:t>
            </w:r>
            <w:r>
              <w:rPr>
                <w:rFonts w:ascii="宋体" w:hAnsi="宋体"/>
                <w:sz w:val="24"/>
                <w:szCs w:val="24"/>
              </w:rPr>
              <w:t xml:space="preserve"> </w:t>
            </w:r>
            <w:r>
              <w:rPr>
                <w:rFonts w:ascii="宋体" w:hAnsi="宋体" w:hint="eastAsia"/>
                <w:sz w:val="24"/>
                <w:szCs w:val="24"/>
              </w:rPr>
              <w:t>学</w:t>
            </w:r>
          </w:p>
        </w:tc>
        <w:tc>
          <w:tcPr>
            <w:tcW w:w="2862" w:type="dxa"/>
            <w:gridSpan w:val="3"/>
            <w:vAlign w:val="center"/>
          </w:tcPr>
          <w:p w:rsidR="00020F55" w:rsidRDefault="00020F55">
            <w:pPr>
              <w:snapToGrid w:val="0"/>
              <w:ind w:left="180"/>
              <w:rPr>
                <w:rFonts w:ascii="宋体"/>
                <w:sz w:val="24"/>
                <w:szCs w:val="24"/>
              </w:rPr>
            </w:pPr>
            <w:r>
              <w:rPr>
                <w:rFonts w:ascii="宋体" w:hAnsi="宋体" w:hint="eastAsia"/>
                <w:sz w:val="24"/>
                <w:szCs w:val="24"/>
              </w:rPr>
              <w:t>项目科类</w:t>
            </w:r>
            <w:r>
              <w:rPr>
                <w:rFonts w:ascii="宋体" w:hAnsi="宋体"/>
                <w:sz w:val="24"/>
                <w:szCs w:val="24"/>
              </w:rPr>
              <w:t>(</w:t>
            </w:r>
            <w:r>
              <w:rPr>
                <w:rFonts w:ascii="宋体" w:hAnsi="宋体" w:hint="eastAsia"/>
                <w:sz w:val="24"/>
                <w:szCs w:val="24"/>
              </w:rPr>
              <w:t>理科</w:t>
            </w:r>
            <w:r>
              <w:rPr>
                <w:rFonts w:ascii="宋体" w:hAnsi="宋体"/>
                <w:sz w:val="24"/>
                <w:szCs w:val="24"/>
              </w:rPr>
              <w:t>/</w:t>
            </w:r>
            <w:r>
              <w:rPr>
                <w:rFonts w:ascii="宋体" w:hAnsi="宋体" w:hint="eastAsia"/>
                <w:sz w:val="24"/>
                <w:szCs w:val="24"/>
              </w:rPr>
              <w:t>文科</w:t>
            </w:r>
            <w:r>
              <w:rPr>
                <w:rFonts w:ascii="宋体" w:hAnsi="宋体"/>
                <w:sz w:val="24"/>
                <w:szCs w:val="24"/>
              </w:rPr>
              <w:t>)</w:t>
            </w:r>
          </w:p>
        </w:tc>
        <w:tc>
          <w:tcPr>
            <w:tcW w:w="1745" w:type="dxa"/>
            <w:vAlign w:val="center"/>
          </w:tcPr>
          <w:p w:rsidR="00020F55" w:rsidRDefault="00020F55" w:rsidP="00020F55">
            <w:pPr>
              <w:snapToGrid w:val="0"/>
              <w:ind w:firstLineChars="150" w:firstLine="31680"/>
              <w:rPr>
                <w:rFonts w:ascii="宋体"/>
                <w:sz w:val="24"/>
                <w:szCs w:val="24"/>
              </w:rPr>
            </w:pPr>
            <w:r>
              <w:rPr>
                <w:rFonts w:ascii="宋体" w:hAnsi="宋体" w:hint="eastAsia"/>
                <w:sz w:val="24"/>
                <w:szCs w:val="24"/>
              </w:rPr>
              <w:t>文</w:t>
            </w:r>
            <w:r>
              <w:rPr>
                <w:rFonts w:ascii="宋体" w:hAnsi="宋体"/>
                <w:sz w:val="24"/>
                <w:szCs w:val="24"/>
              </w:rPr>
              <w:t xml:space="preserve"> </w:t>
            </w:r>
            <w:r>
              <w:rPr>
                <w:rFonts w:ascii="宋体" w:hAnsi="宋体" w:hint="eastAsia"/>
                <w:sz w:val="24"/>
                <w:szCs w:val="24"/>
              </w:rPr>
              <w:t>科</w:t>
            </w:r>
          </w:p>
        </w:tc>
      </w:tr>
      <w:tr w:rsidR="00020F55">
        <w:trPr>
          <w:trHeight w:val="511"/>
        </w:trPr>
        <w:tc>
          <w:tcPr>
            <w:tcW w:w="8663" w:type="dxa"/>
            <w:gridSpan w:val="7"/>
          </w:tcPr>
          <w:p w:rsidR="00020F55" w:rsidRDefault="00020F55">
            <w:pPr>
              <w:snapToGrid w:val="0"/>
              <w:rPr>
                <w:rFonts w:ascii="宋体"/>
                <w:sz w:val="24"/>
                <w:szCs w:val="24"/>
              </w:rPr>
            </w:pPr>
            <w:r>
              <w:rPr>
                <w:rFonts w:ascii="宋体" w:hAnsi="宋体" w:hint="eastAsia"/>
                <w:sz w:val="24"/>
                <w:szCs w:val="24"/>
              </w:rPr>
              <w:t>学生曾经参与科研的情况</w:t>
            </w:r>
          </w:p>
          <w:p w:rsidR="00020F55" w:rsidRDefault="00020F55" w:rsidP="00020F55">
            <w:pPr>
              <w:snapToGrid w:val="0"/>
              <w:ind w:firstLineChars="200" w:firstLine="31680"/>
              <w:rPr>
                <w:rFonts w:ascii="宋体"/>
                <w:sz w:val="24"/>
                <w:szCs w:val="24"/>
              </w:rPr>
            </w:pPr>
            <w:r>
              <w:rPr>
                <w:rFonts w:ascii="宋体" w:hAnsi="宋体" w:hint="eastAsia"/>
                <w:sz w:val="24"/>
                <w:szCs w:val="24"/>
              </w:rPr>
              <w:t>无</w:t>
            </w:r>
          </w:p>
        </w:tc>
      </w:tr>
      <w:tr w:rsidR="00020F55">
        <w:trPr>
          <w:trHeight w:val="2652"/>
        </w:trPr>
        <w:tc>
          <w:tcPr>
            <w:tcW w:w="8663" w:type="dxa"/>
            <w:gridSpan w:val="7"/>
          </w:tcPr>
          <w:p w:rsidR="00020F55" w:rsidRDefault="00020F55" w:rsidP="00AA0012">
            <w:pPr>
              <w:snapToGrid w:val="0"/>
              <w:spacing w:line="450" w:lineRule="exact"/>
              <w:rPr>
                <w:rFonts w:ascii="宋体"/>
                <w:sz w:val="24"/>
                <w:szCs w:val="24"/>
              </w:rPr>
            </w:pPr>
            <w:r>
              <w:rPr>
                <w:rFonts w:ascii="宋体" w:hAnsi="宋体" w:hint="eastAsia"/>
                <w:sz w:val="24"/>
                <w:szCs w:val="24"/>
              </w:rPr>
              <w:t>指导教师承担科研课题情况</w:t>
            </w:r>
          </w:p>
          <w:p w:rsidR="00020F55" w:rsidRDefault="00020F55" w:rsidP="00020F55">
            <w:pPr>
              <w:snapToGrid w:val="0"/>
              <w:spacing w:line="450" w:lineRule="exact"/>
              <w:ind w:firstLineChars="200" w:firstLine="31680"/>
              <w:rPr>
                <w:rFonts w:ascii="宋体"/>
                <w:sz w:val="24"/>
                <w:szCs w:val="24"/>
              </w:rPr>
            </w:pPr>
            <w:r>
              <w:rPr>
                <w:rFonts w:ascii="宋体" w:hAnsi="宋体"/>
                <w:sz w:val="24"/>
                <w:szCs w:val="24"/>
              </w:rPr>
              <w:t>1.2009</w:t>
            </w:r>
            <w:r>
              <w:rPr>
                <w:rFonts w:ascii="宋体" w:hAnsi="宋体" w:hint="eastAsia"/>
                <w:sz w:val="24"/>
                <w:szCs w:val="24"/>
              </w:rPr>
              <w:t>年</w:t>
            </w:r>
            <w:r>
              <w:rPr>
                <w:rFonts w:ascii="宋体" w:hAnsi="宋体"/>
                <w:sz w:val="24"/>
                <w:szCs w:val="24"/>
              </w:rPr>
              <w:t>——2011</w:t>
            </w:r>
            <w:r>
              <w:rPr>
                <w:rFonts w:ascii="宋体" w:hAnsi="宋体" w:hint="eastAsia"/>
                <w:sz w:val="24"/>
                <w:szCs w:val="24"/>
              </w:rPr>
              <w:t>年，主持湖南省哲学社会科学基金项目《我国水污染犯罪惩治与预防机制研究》；</w:t>
            </w:r>
          </w:p>
          <w:p w:rsidR="00020F55" w:rsidRDefault="00020F55" w:rsidP="00020F55">
            <w:pPr>
              <w:snapToGrid w:val="0"/>
              <w:spacing w:line="450" w:lineRule="exact"/>
              <w:ind w:firstLineChars="200" w:firstLine="31680"/>
              <w:rPr>
                <w:rFonts w:ascii="宋体"/>
                <w:sz w:val="24"/>
                <w:szCs w:val="24"/>
              </w:rPr>
            </w:pPr>
            <w:r>
              <w:rPr>
                <w:rFonts w:ascii="宋体" w:hAnsi="宋体"/>
                <w:sz w:val="24"/>
                <w:szCs w:val="24"/>
              </w:rPr>
              <w:t>2.2008</w:t>
            </w:r>
            <w:r>
              <w:rPr>
                <w:rFonts w:ascii="宋体" w:hAnsi="宋体" w:hint="eastAsia"/>
                <w:sz w:val="24"/>
                <w:szCs w:val="24"/>
              </w:rPr>
              <w:t>年</w:t>
            </w:r>
            <w:r>
              <w:rPr>
                <w:rFonts w:ascii="宋体" w:hAnsi="宋体"/>
                <w:sz w:val="24"/>
                <w:szCs w:val="24"/>
              </w:rPr>
              <w:t>12</w:t>
            </w:r>
            <w:r>
              <w:rPr>
                <w:rFonts w:ascii="宋体" w:hAnsi="宋体" w:hint="eastAsia"/>
                <w:sz w:val="24"/>
                <w:szCs w:val="24"/>
              </w:rPr>
              <w:t>月</w:t>
            </w:r>
            <w:r>
              <w:rPr>
                <w:rFonts w:ascii="宋体" w:hAnsi="宋体"/>
                <w:sz w:val="24"/>
                <w:szCs w:val="24"/>
              </w:rPr>
              <w:t>——2011</w:t>
            </w:r>
            <w:r>
              <w:rPr>
                <w:rFonts w:ascii="宋体" w:hAnsi="宋体" w:hint="eastAsia"/>
                <w:sz w:val="24"/>
                <w:szCs w:val="24"/>
              </w:rPr>
              <w:t>年</w:t>
            </w:r>
            <w:r>
              <w:rPr>
                <w:rFonts w:ascii="宋体" w:hAnsi="宋体"/>
                <w:sz w:val="24"/>
                <w:szCs w:val="24"/>
              </w:rPr>
              <w:t>12</w:t>
            </w:r>
            <w:r>
              <w:rPr>
                <w:rFonts w:ascii="宋体" w:hAnsi="宋体" w:hint="eastAsia"/>
                <w:sz w:val="24"/>
                <w:szCs w:val="24"/>
              </w:rPr>
              <w:t>月，主持湖南省哲学社会科学成果评审委员会</w:t>
            </w:r>
            <w:r>
              <w:rPr>
                <w:rFonts w:ascii="宋体" w:hAnsi="宋体"/>
                <w:sz w:val="24"/>
                <w:szCs w:val="24"/>
              </w:rPr>
              <w:t>2008——2009</w:t>
            </w:r>
            <w:r>
              <w:rPr>
                <w:rFonts w:ascii="宋体" w:hAnsi="宋体" w:hint="eastAsia"/>
                <w:sz w:val="24"/>
                <w:szCs w:val="24"/>
              </w:rPr>
              <w:t>年度立项课题《“两型”社会建设中生态环境犯罪基本理论问题研究》；</w:t>
            </w:r>
          </w:p>
          <w:p w:rsidR="00020F55" w:rsidRDefault="00020F55" w:rsidP="00020F55">
            <w:pPr>
              <w:snapToGrid w:val="0"/>
              <w:spacing w:line="450" w:lineRule="exact"/>
              <w:ind w:firstLineChars="200" w:firstLine="31680"/>
              <w:rPr>
                <w:rFonts w:ascii="宋体"/>
                <w:sz w:val="24"/>
                <w:szCs w:val="24"/>
              </w:rPr>
            </w:pPr>
            <w:r>
              <w:rPr>
                <w:rFonts w:ascii="宋体" w:hAnsi="宋体"/>
                <w:sz w:val="24"/>
                <w:szCs w:val="24"/>
              </w:rPr>
              <w:t>3.2009</w:t>
            </w:r>
            <w:r>
              <w:rPr>
                <w:rFonts w:ascii="宋体" w:hAnsi="宋体" w:hint="eastAsia"/>
                <w:sz w:val="24"/>
                <w:szCs w:val="24"/>
              </w:rPr>
              <w:t>年</w:t>
            </w:r>
            <w:r>
              <w:rPr>
                <w:rFonts w:ascii="宋体" w:hAnsi="宋体"/>
                <w:sz w:val="24"/>
                <w:szCs w:val="24"/>
              </w:rPr>
              <w:t>——2011</w:t>
            </w:r>
            <w:r>
              <w:rPr>
                <w:rFonts w:ascii="宋体" w:hAnsi="宋体" w:hint="eastAsia"/>
                <w:sz w:val="24"/>
                <w:szCs w:val="24"/>
              </w:rPr>
              <w:t>年，主持湖南省教育厅科研项目《中日环境刑事立法理论与实践比较研究》；</w:t>
            </w:r>
          </w:p>
          <w:p w:rsidR="00020F55" w:rsidRDefault="00020F55" w:rsidP="00020F55">
            <w:pPr>
              <w:snapToGrid w:val="0"/>
              <w:spacing w:line="450" w:lineRule="exact"/>
              <w:ind w:firstLineChars="200" w:firstLine="31680"/>
              <w:rPr>
                <w:rFonts w:ascii="宋体"/>
                <w:sz w:val="24"/>
                <w:szCs w:val="24"/>
              </w:rPr>
            </w:pPr>
            <w:r>
              <w:rPr>
                <w:rFonts w:ascii="宋体" w:hAnsi="宋体"/>
                <w:sz w:val="24"/>
                <w:szCs w:val="24"/>
              </w:rPr>
              <w:t>4.2003</w:t>
            </w:r>
            <w:r>
              <w:rPr>
                <w:rFonts w:ascii="宋体" w:hAnsi="宋体" w:hint="eastAsia"/>
                <w:sz w:val="24"/>
                <w:szCs w:val="24"/>
              </w:rPr>
              <w:t>年</w:t>
            </w:r>
            <w:r>
              <w:rPr>
                <w:rFonts w:ascii="宋体" w:hAnsi="宋体"/>
                <w:sz w:val="24"/>
                <w:szCs w:val="24"/>
              </w:rPr>
              <w:t>——2005</w:t>
            </w:r>
            <w:r>
              <w:rPr>
                <w:rFonts w:ascii="宋体" w:hAnsi="宋体" w:hint="eastAsia"/>
                <w:sz w:val="24"/>
                <w:szCs w:val="24"/>
              </w:rPr>
              <w:t>年，主持湖南省教育厅科研项目《破坏野生动物资源犯罪的立法完善研究》；</w:t>
            </w:r>
            <w:r>
              <w:rPr>
                <w:rFonts w:ascii="宋体" w:hAnsi="宋体"/>
                <w:sz w:val="24"/>
                <w:szCs w:val="24"/>
              </w:rPr>
              <w:t xml:space="preserve"> </w:t>
            </w:r>
          </w:p>
          <w:p w:rsidR="00020F55" w:rsidRDefault="00020F55" w:rsidP="00020F55">
            <w:pPr>
              <w:snapToGrid w:val="0"/>
              <w:spacing w:line="450" w:lineRule="exact"/>
              <w:ind w:firstLineChars="200" w:firstLine="31680"/>
              <w:rPr>
                <w:rFonts w:ascii="宋体"/>
                <w:sz w:val="24"/>
                <w:szCs w:val="24"/>
              </w:rPr>
            </w:pPr>
            <w:r>
              <w:rPr>
                <w:rFonts w:ascii="宋体" w:hAnsi="宋体"/>
                <w:sz w:val="24"/>
                <w:szCs w:val="24"/>
              </w:rPr>
              <w:t>5.2010</w:t>
            </w:r>
            <w:r>
              <w:rPr>
                <w:rFonts w:ascii="宋体" w:hAnsi="宋体" w:hint="eastAsia"/>
                <w:sz w:val="24"/>
                <w:szCs w:val="24"/>
              </w:rPr>
              <w:t>年</w:t>
            </w:r>
            <w:r>
              <w:rPr>
                <w:rFonts w:ascii="宋体" w:hAnsi="宋体"/>
                <w:sz w:val="24"/>
                <w:szCs w:val="24"/>
              </w:rPr>
              <w:t>——2012</w:t>
            </w:r>
            <w:r>
              <w:rPr>
                <w:rFonts w:ascii="宋体" w:hAnsi="宋体" w:hint="eastAsia"/>
                <w:sz w:val="24"/>
                <w:szCs w:val="24"/>
              </w:rPr>
              <w:t>年，主持中南林业科技大学国家社科基金预研项目《我国水污染犯罪惩治与预防机制研究》；</w:t>
            </w:r>
          </w:p>
          <w:p w:rsidR="00020F55" w:rsidRDefault="00020F55" w:rsidP="00020F55">
            <w:pPr>
              <w:snapToGrid w:val="0"/>
              <w:spacing w:line="450" w:lineRule="exact"/>
              <w:ind w:firstLineChars="200" w:firstLine="31680"/>
              <w:rPr>
                <w:rFonts w:ascii="宋体"/>
                <w:sz w:val="24"/>
                <w:szCs w:val="24"/>
              </w:rPr>
            </w:pPr>
            <w:r>
              <w:rPr>
                <w:rFonts w:ascii="宋体" w:hAnsi="宋体"/>
                <w:sz w:val="24"/>
                <w:szCs w:val="24"/>
              </w:rPr>
              <w:t>6.2007</w:t>
            </w:r>
            <w:r>
              <w:rPr>
                <w:rFonts w:ascii="宋体" w:hAnsi="宋体" w:hint="eastAsia"/>
                <w:sz w:val="24"/>
                <w:szCs w:val="24"/>
              </w:rPr>
              <w:t>年</w:t>
            </w:r>
            <w:r>
              <w:rPr>
                <w:rFonts w:ascii="宋体" w:hAnsi="宋体"/>
                <w:sz w:val="24"/>
                <w:szCs w:val="24"/>
              </w:rPr>
              <w:t>12</w:t>
            </w:r>
            <w:r>
              <w:rPr>
                <w:rFonts w:ascii="宋体" w:hAnsi="宋体" w:hint="eastAsia"/>
                <w:sz w:val="24"/>
                <w:szCs w:val="24"/>
              </w:rPr>
              <w:t>月</w:t>
            </w:r>
            <w:r>
              <w:rPr>
                <w:rFonts w:ascii="宋体" w:hAnsi="宋体"/>
                <w:sz w:val="24"/>
                <w:szCs w:val="24"/>
              </w:rPr>
              <w:t>——2009</w:t>
            </w:r>
            <w:r>
              <w:rPr>
                <w:rFonts w:ascii="宋体" w:hAnsi="宋体" w:hint="eastAsia"/>
                <w:sz w:val="24"/>
                <w:szCs w:val="24"/>
              </w:rPr>
              <w:t>年</w:t>
            </w:r>
            <w:r>
              <w:rPr>
                <w:rFonts w:ascii="宋体" w:hAnsi="宋体"/>
                <w:sz w:val="24"/>
                <w:szCs w:val="24"/>
              </w:rPr>
              <w:t>12</w:t>
            </w:r>
            <w:r>
              <w:rPr>
                <w:rFonts w:ascii="宋体" w:hAnsi="宋体" w:hint="eastAsia"/>
                <w:sz w:val="24"/>
                <w:szCs w:val="24"/>
              </w:rPr>
              <w:t>月，主持中南林业科技大学教改项目《统一司法考试制度和法学教育改革研究》。</w:t>
            </w:r>
          </w:p>
        </w:tc>
      </w:tr>
      <w:tr w:rsidR="00020F55">
        <w:trPr>
          <w:trHeight w:val="4440"/>
        </w:trPr>
        <w:tc>
          <w:tcPr>
            <w:tcW w:w="8663" w:type="dxa"/>
            <w:gridSpan w:val="7"/>
          </w:tcPr>
          <w:p w:rsidR="00020F55" w:rsidRDefault="00020F55">
            <w:pPr>
              <w:snapToGrid w:val="0"/>
              <w:spacing w:line="360" w:lineRule="auto"/>
              <w:rPr>
                <w:rFonts w:ascii="宋体"/>
                <w:sz w:val="24"/>
                <w:szCs w:val="24"/>
              </w:rPr>
            </w:pPr>
            <w:r>
              <w:rPr>
                <w:rFonts w:ascii="宋体" w:hAnsi="宋体" w:hint="eastAsia"/>
                <w:sz w:val="24"/>
                <w:szCs w:val="24"/>
              </w:rPr>
              <w:t>项目研究和实验的目的、内容和要解决的主要问题</w:t>
            </w:r>
          </w:p>
          <w:p w:rsidR="00020F55" w:rsidRPr="00AC12AD" w:rsidRDefault="00020F55">
            <w:pPr>
              <w:snapToGrid w:val="0"/>
              <w:spacing w:line="360" w:lineRule="auto"/>
              <w:rPr>
                <w:rFonts w:ascii="宋体"/>
                <w:sz w:val="10"/>
                <w:szCs w:val="10"/>
              </w:rPr>
            </w:pPr>
          </w:p>
          <w:p w:rsidR="00020F55" w:rsidRDefault="00020F55" w:rsidP="00020F55">
            <w:pPr>
              <w:snapToGrid w:val="0"/>
              <w:spacing w:line="360" w:lineRule="auto"/>
              <w:ind w:firstLineChars="196" w:firstLine="31680"/>
              <w:rPr>
                <w:rFonts w:ascii="宋体"/>
                <w:b/>
                <w:sz w:val="24"/>
                <w:szCs w:val="24"/>
              </w:rPr>
            </w:pPr>
            <w:r>
              <w:rPr>
                <w:rFonts w:ascii="宋体" w:hAnsi="宋体" w:hint="eastAsia"/>
                <w:b/>
                <w:sz w:val="24"/>
                <w:szCs w:val="24"/>
              </w:rPr>
              <w:t>一、项目研究目的</w:t>
            </w:r>
          </w:p>
          <w:p w:rsidR="00020F55" w:rsidRDefault="00020F55" w:rsidP="00020F55">
            <w:pPr>
              <w:snapToGrid w:val="0"/>
              <w:spacing w:line="360" w:lineRule="auto"/>
              <w:ind w:firstLineChars="200" w:firstLine="31680"/>
              <w:rPr>
                <w:rFonts w:ascii="宋体"/>
                <w:sz w:val="24"/>
                <w:szCs w:val="24"/>
              </w:rPr>
            </w:pPr>
            <w:r>
              <w:rPr>
                <w:rFonts w:ascii="宋体" w:hAnsi="宋体" w:hint="eastAsia"/>
                <w:sz w:val="24"/>
                <w:szCs w:val="24"/>
              </w:rPr>
              <w:t>随着互联网移动金融的出现，网贷平台以低成本、低门槛的方式，利用大学生群体存在的盲目攀比等消费心理及创业投资等理财投资心理等，迅速进入校园市场。然而近年社会上频频爆出大学生无力偿还巨额贷款自杀，网贷平台发女大学生裸照催款等问题。这种互联网网贷在校园里迅速蔓延。因缺乏有效监督及规范体制，导致许多大学生因无法偿还网贷及签订侵权贷款条约而陷入困境后出现其本人人身权利受到侵犯或做出过激行为等具有社会危害性的现象。因此通过分析大学生的网贷行为和心理，深入调查网贷市场现状及运作机制，找出网贷的法律漏洞及大学生主体的思想漏洞，提出规范大学生网贷的法律建议，为我国互联网市场发展提供借鉴与规范。</w:t>
            </w:r>
          </w:p>
          <w:p w:rsidR="00020F55" w:rsidRPr="00797BE9" w:rsidRDefault="00020F55">
            <w:pPr>
              <w:snapToGrid w:val="0"/>
              <w:spacing w:line="360" w:lineRule="auto"/>
              <w:rPr>
                <w:rFonts w:ascii="宋体"/>
                <w:sz w:val="18"/>
                <w:szCs w:val="18"/>
              </w:rPr>
            </w:pPr>
          </w:p>
          <w:p w:rsidR="00020F55" w:rsidRDefault="00020F55" w:rsidP="00020F55">
            <w:pPr>
              <w:snapToGrid w:val="0"/>
              <w:spacing w:line="360" w:lineRule="auto"/>
              <w:ind w:firstLineChars="196" w:firstLine="31680"/>
              <w:rPr>
                <w:rFonts w:ascii="宋体"/>
                <w:b/>
                <w:sz w:val="24"/>
                <w:szCs w:val="24"/>
              </w:rPr>
            </w:pPr>
            <w:r>
              <w:rPr>
                <w:rFonts w:ascii="宋体" w:hAnsi="宋体" w:hint="eastAsia"/>
                <w:b/>
                <w:sz w:val="24"/>
                <w:szCs w:val="24"/>
              </w:rPr>
              <w:t>二、项目研究内容</w:t>
            </w:r>
          </w:p>
          <w:p w:rsidR="00020F55" w:rsidRDefault="00020F55" w:rsidP="00020F55">
            <w:pPr>
              <w:snapToGrid w:val="0"/>
              <w:spacing w:line="360" w:lineRule="auto"/>
              <w:ind w:firstLineChars="196" w:firstLine="31680"/>
              <w:rPr>
                <w:rFonts w:ascii="宋体"/>
                <w:b/>
                <w:sz w:val="24"/>
                <w:szCs w:val="24"/>
              </w:rPr>
            </w:pPr>
            <w:r>
              <w:rPr>
                <w:rFonts w:ascii="宋体" w:hAnsi="宋体" w:hint="eastAsia"/>
                <w:b/>
                <w:sz w:val="24"/>
                <w:szCs w:val="24"/>
              </w:rPr>
              <w:t>（一）校园网贷发展现状</w:t>
            </w:r>
          </w:p>
          <w:p w:rsidR="00020F55" w:rsidRDefault="00020F55" w:rsidP="00020F55">
            <w:pPr>
              <w:snapToGrid w:val="0"/>
              <w:spacing w:line="360" w:lineRule="auto"/>
              <w:ind w:firstLineChars="200" w:firstLine="31680"/>
              <w:rPr>
                <w:rFonts w:ascii="宋体"/>
                <w:sz w:val="24"/>
                <w:szCs w:val="24"/>
              </w:rPr>
            </w:pPr>
            <w:r>
              <w:rPr>
                <w:rFonts w:ascii="宋体" w:hAnsi="宋体" w:hint="eastAsia"/>
                <w:sz w:val="24"/>
                <w:szCs w:val="24"/>
              </w:rPr>
              <w:t>近年来，校园网贷发展迅速，除了小贷公司、民间借贷之外，各网贷平台也纷纷将触角伸进了大学校园。相关数据显示，截至</w:t>
            </w:r>
            <w:r>
              <w:rPr>
                <w:rFonts w:ascii="宋体" w:hAnsi="宋体"/>
                <w:sz w:val="24"/>
                <w:szCs w:val="24"/>
              </w:rPr>
              <w:t>2015</w:t>
            </w:r>
            <w:r>
              <w:rPr>
                <w:rFonts w:ascii="宋体" w:hAnsi="宋体" w:hint="eastAsia"/>
                <w:sz w:val="24"/>
                <w:szCs w:val="24"/>
              </w:rPr>
              <w:t>年</w:t>
            </w:r>
            <w:r>
              <w:rPr>
                <w:rFonts w:ascii="宋体" w:hAnsi="宋体"/>
                <w:sz w:val="24"/>
                <w:szCs w:val="24"/>
              </w:rPr>
              <w:t>4</w:t>
            </w:r>
            <w:r>
              <w:rPr>
                <w:rFonts w:ascii="宋体" w:hAnsi="宋体" w:hint="eastAsia"/>
                <w:sz w:val="24"/>
                <w:szCs w:val="24"/>
              </w:rPr>
              <w:t>月底，全国共有网贷平台</w:t>
            </w:r>
            <w:r>
              <w:rPr>
                <w:rFonts w:ascii="宋体" w:hAnsi="宋体"/>
                <w:sz w:val="24"/>
                <w:szCs w:val="24"/>
              </w:rPr>
              <w:t>3054</w:t>
            </w:r>
            <w:r>
              <w:rPr>
                <w:rFonts w:ascii="宋体" w:hAnsi="宋体" w:hint="eastAsia"/>
                <w:sz w:val="24"/>
                <w:szCs w:val="24"/>
              </w:rPr>
              <w:t>家，其中较为活跃的有</w:t>
            </w:r>
            <w:r>
              <w:rPr>
                <w:rFonts w:ascii="宋体" w:hAnsi="宋体"/>
                <w:sz w:val="24"/>
                <w:szCs w:val="24"/>
              </w:rPr>
              <w:t>350</w:t>
            </w:r>
            <w:r>
              <w:rPr>
                <w:rFonts w:ascii="宋体" w:hAnsi="宋体" w:hint="eastAsia"/>
                <w:sz w:val="24"/>
                <w:szCs w:val="24"/>
              </w:rPr>
              <w:t>家左右。但行业总体呈现出“无门槛、无监管、无标准”的“三无”状态，由此可见校园网贷亦处于无监管的无序状态。不法分子设置高利贷陷阱，催客、骗子混杂其中，也难怪不少大学生会受其诱惑。</w:t>
            </w:r>
          </w:p>
          <w:p w:rsidR="00020F55" w:rsidRDefault="00020F55" w:rsidP="00020F55">
            <w:pPr>
              <w:snapToGrid w:val="0"/>
              <w:spacing w:line="360" w:lineRule="auto"/>
              <w:ind w:firstLineChars="200" w:firstLine="31680"/>
              <w:rPr>
                <w:rFonts w:ascii="宋体"/>
                <w:sz w:val="24"/>
                <w:szCs w:val="24"/>
              </w:rPr>
            </w:pPr>
            <w:r>
              <w:rPr>
                <w:rFonts w:ascii="宋体" w:hAnsi="宋体"/>
                <w:sz w:val="24"/>
                <w:szCs w:val="24"/>
              </w:rPr>
              <w:t>1</w:t>
            </w:r>
            <w:r>
              <w:rPr>
                <w:rFonts w:ascii="宋体" w:hAnsi="宋体" w:hint="eastAsia"/>
                <w:sz w:val="24"/>
                <w:szCs w:val="24"/>
              </w:rPr>
              <w:t>．借贷信息铺天盖地</w:t>
            </w:r>
          </w:p>
          <w:p w:rsidR="00020F55" w:rsidRDefault="00020F55" w:rsidP="00020F55">
            <w:pPr>
              <w:snapToGrid w:val="0"/>
              <w:spacing w:line="360" w:lineRule="auto"/>
              <w:ind w:firstLineChars="200" w:firstLine="31680"/>
              <w:rPr>
                <w:rFonts w:ascii="宋体"/>
                <w:sz w:val="24"/>
                <w:szCs w:val="24"/>
              </w:rPr>
            </w:pPr>
            <w:r>
              <w:rPr>
                <w:rFonts w:ascii="宋体" w:hAnsi="宋体" w:hint="eastAsia"/>
                <w:sz w:val="24"/>
                <w:szCs w:val="24"/>
              </w:rPr>
              <w:t>一些借贷公司的放款信息在高校校园宣传栏、墙壁、寝室走道等公共场所以及</w:t>
            </w:r>
            <w:r>
              <w:rPr>
                <w:rFonts w:ascii="宋体" w:hAnsi="宋体"/>
                <w:sz w:val="24"/>
                <w:szCs w:val="24"/>
              </w:rPr>
              <w:t xml:space="preserve"> QQ </w:t>
            </w:r>
            <w:r>
              <w:rPr>
                <w:rFonts w:ascii="宋体" w:hAnsi="宋体" w:hint="eastAsia"/>
                <w:sz w:val="24"/>
                <w:szCs w:val="24"/>
              </w:rPr>
              <w:t>群、微信朋友圈上随处可见。“无担保、无抵押，当日放款”等诱人的贷款广告被清理后，马上又会被贴上。不仅如此，大学生借贷推广兼职，也在里面起到了推波助澜的作用，借贷信息时时冲击着大学生的眼球。</w:t>
            </w:r>
          </w:p>
          <w:p w:rsidR="00020F55" w:rsidRDefault="00020F55" w:rsidP="00020F55">
            <w:pPr>
              <w:snapToGrid w:val="0"/>
              <w:spacing w:line="360" w:lineRule="auto"/>
              <w:ind w:firstLineChars="200" w:firstLine="31680"/>
              <w:rPr>
                <w:rFonts w:ascii="宋体"/>
                <w:sz w:val="24"/>
                <w:szCs w:val="24"/>
              </w:rPr>
            </w:pPr>
            <w:r>
              <w:rPr>
                <w:rFonts w:ascii="宋体" w:hAnsi="宋体"/>
                <w:sz w:val="24"/>
                <w:szCs w:val="24"/>
              </w:rPr>
              <w:t>2.</w:t>
            </w:r>
            <w:r>
              <w:rPr>
                <w:rFonts w:ascii="宋体" w:hAnsi="宋体"/>
                <w:sz w:val="24"/>
                <w:szCs w:val="24"/>
              </w:rPr>
              <w:tab/>
            </w:r>
            <w:r>
              <w:rPr>
                <w:rFonts w:ascii="宋体" w:hAnsi="宋体" w:hint="eastAsia"/>
                <w:sz w:val="24"/>
                <w:szCs w:val="24"/>
              </w:rPr>
              <w:t>借贷公司乱像频发</w:t>
            </w:r>
          </w:p>
          <w:p w:rsidR="00020F55" w:rsidRDefault="00020F55" w:rsidP="00020F55">
            <w:pPr>
              <w:snapToGrid w:val="0"/>
              <w:spacing w:line="360" w:lineRule="auto"/>
              <w:ind w:firstLineChars="200" w:firstLine="31680"/>
              <w:rPr>
                <w:rFonts w:ascii="宋体"/>
                <w:sz w:val="24"/>
                <w:szCs w:val="24"/>
              </w:rPr>
            </w:pPr>
            <w:r>
              <w:rPr>
                <w:rFonts w:ascii="宋体" w:hAnsi="宋体" w:hint="eastAsia"/>
                <w:sz w:val="24"/>
                <w:szCs w:val="24"/>
              </w:rPr>
              <w:t>为了吸引学生贷款，放款者提出各种优厚条件，无需贵重物品抵押、无需担保，只需提供学生证和身份证复印件就可签借款协议。有的甚至只需提供身份证、学生证和一张银行卡，再留下老师、同学的电话即可。随着校园借贷的蔓延，借贷公司也频出新招，从起初的“无担保、无抵押”变为触目惊心的“拍个裸照，立等可取”。由于国内放贷人的门槛较低，只要能拿到营业执照，就可以开一家网络借贷公司。一些平台甚至打着电子商务公司的幌子，实际上是以分期的名义放贷。更有甚者，有的高利贷团伙打着互联网交易平台的名义，实际是个人约定，私下交易，往往以私下约定为准，绕过了平台监管。</w:t>
            </w:r>
          </w:p>
          <w:p w:rsidR="00020F55" w:rsidRDefault="00020F55" w:rsidP="00020F55">
            <w:pPr>
              <w:snapToGrid w:val="0"/>
              <w:spacing w:line="360" w:lineRule="auto"/>
              <w:ind w:firstLineChars="196" w:firstLine="31680"/>
              <w:rPr>
                <w:rFonts w:ascii="宋体"/>
                <w:b/>
                <w:sz w:val="24"/>
                <w:szCs w:val="24"/>
              </w:rPr>
            </w:pPr>
            <w:r>
              <w:rPr>
                <w:rFonts w:ascii="宋体" w:hAnsi="宋体" w:hint="eastAsia"/>
                <w:b/>
                <w:sz w:val="24"/>
                <w:szCs w:val="24"/>
              </w:rPr>
              <w:t>（二）校园网贷盛行的原因</w:t>
            </w:r>
          </w:p>
          <w:p w:rsidR="00020F55" w:rsidRDefault="00020F55" w:rsidP="00020F55">
            <w:pPr>
              <w:snapToGrid w:val="0"/>
              <w:spacing w:line="360" w:lineRule="auto"/>
              <w:ind w:firstLineChars="200" w:firstLine="31680"/>
              <w:rPr>
                <w:rFonts w:ascii="宋体"/>
                <w:sz w:val="24"/>
                <w:szCs w:val="24"/>
              </w:rPr>
            </w:pPr>
            <w:r>
              <w:rPr>
                <w:rFonts w:ascii="宋体" w:hAnsi="宋体" w:hint="eastAsia"/>
                <w:sz w:val="24"/>
                <w:szCs w:val="24"/>
              </w:rPr>
              <w:t>大学生消费欲望强烈且对新事物的接受度比较高，大学生往往还没有形成风险管控的概念，消费观还在塑形中，这个时候最容易受到物质的刺激。大学生的身份有保证，即使出现无力偿还的情况，借贷公司也不用担心找不到人</w:t>
            </w:r>
            <w:r>
              <w:rPr>
                <w:rFonts w:ascii="宋体" w:hAnsi="宋体"/>
                <w:sz w:val="24"/>
                <w:szCs w:val="24"/>
              </w:rPr>
              <w:t>;</w:t>
            </w:r>
            <w:r>
              <w:rPr>
                <w:rFonts w:ascii="宋体" w:hAnsi="宋体" w:hint="eastAsia"/>
                <w:sz w:val="24"/>
                <w:szCs w:val="24"/>
              </w:rPr>
              <w:t>而且大学生的背后还有父母</w:t>
            </w:r>
            <w:r>
              <w:rPr>
                <w:rFonts w:ascii="宋体" w:hAnsi="宋体"/>
                <w:sz w:val="24"/>
                <w:szCs w:val="24"/>
              </w:rPr>
              <w:t>;</w:t>
            </w:r>
            <w:r>
              <w:rPr>
                <w:rFonts w:ascii="宋体" w:hAnsi="宋体" w:hint="eastAsia"/>
                <w:sz w:val="24"/>
                <w:szCs w:val="24"/>
              </w:rPr>
              <w:t>而且利息高，计算各分期购物平台的年利息，有的平台甚至达到</w:t>
            </w:r>
            <w:r>
              <w:rPr>
                <w:rFonts w:ascii="宋体" w:hAnsi="宋体"/>
                <w:sz w:val="24"/>
                <w:szCs w:val="24"/>
              </w:rPr>
              <w:t>20%</w:t>
            </w:r>
            <w:r>
              <w:rPr>
                <w:rFonts w:ascii="宋体" w:hAnsi="宋体" w:hint="eastAsia"/>
                <w:sz w:val="24"/>
                <w:szCs w:val="24"/>
              </w:rPr>
              <w:t>。</w:t>
            </w:r>
          </w:p>
          <w:p w:rsidR="00020F55" w:rsidRDefault="00020F55" w:rsidP="00020F55">
            <w:pPr>
              <w:snapToGrid w:val="0"/>
              <w:spacing w:line="360" w:lineRule="auto"/>
              <w:ind w:firstLineChars="196" w:firstLine="31680"/>
              <w:rPr>
                <w:rFonts w:ascii="宋体"/>
                <w:b/>
                <w:sz w:val="24"/>
                <w:szCs w:val="24"/>
              </w:rPr>
            </w:pPr>
            <w:r>
              <w:rPr>
                <w:rFonts w:ascii="宋体" w:hAnsi="宋体" w:hint="eastAsia"/>
                <w:b/>
                <w:sz w:val="24"/>
                <w:szCs w:val="24"/>
              </w:rPr>
              <w:t>（三）网贷存在的问题</w:t>
            </w:r>
          </w:p>
          <w:p w:rsidR="00020F55" w:rsidRDefault="00020F55" w:rsidP="00020F55">
            <w:pPr>
              <w:snapToGrid w:val="0"/>
              <w:spacing w:line="360" w:lineRule="auto"/>
              <w:ind w:firstLineChars="200" w:firstLine="31680"/>
              <w:rPr>
                <w:rFonts w:ascii="宋体"/>
                <w:sz w:val="24"/>
                <w:szCs w:val="24"/>
              </w:rPr>
            </w:pPr>
            <w:r>
              <w:rPr>
                <w:rFonts w:ascii="宋体" w:hAnsi="宋体"/>
                <w:sz w:val="24"/>
                <w:szCs w:val="24"/>
              </w:rPr>
              <w:t xml:space="preserve">1. </w:t>
            </w:r>
            <w:r>
              <w:rPr>
                <w:rFonts w:ascii="宋体" w:hAnsi="宋体" w:hint="eastAsia"/>
                <w:sz w:val="24"/>
                <w:szCs w:val="24"/>
              </w:rPr>
              <w:t>校园网贷套牢学生有手段，培养了学生超前消费的习惯。有学生证和身份证，填个表，不需要担保人，资质审核过程更是简单。如此就能够获得贷款确实使学生们感受到了便利，也会进一步激发他们的消费欲望。助长学生好逸恶劳的恶习。</w:t>
            </w:r>
          </w:p>
          <w:p w:rsidR="00020F55" w:rsidRDefault="00020F55" w:rsidP="00020F55">
            <w:pPr>
              <w:snapToGrid w:val="0"/>
              <w:spacing w:line="360" w:lineRule="auto"/>
              <w:ind w:firstLineChars="200" w:firstLine="31680"/>
              <w:rPr>
                <w:rFonts w:ascii="宋体"/>
                <w:sz w:val="24"/>
                <w:szCs w:val="24"/>
              </w:rPr>
            </w:pPr>
            <w:r>
              <w:rPr>
                <w:rFonts w:ascii="宋体" w:hAnsi="宋体"/>
                <w:sz w:val="24"/>
                <w:szCs w:val="24"/>
              </w:rPr>
              <w:t>2.</w:t>
            </w:r>
            <w:r>
              <w:rPr>
                <w:rFonts w:ascii="宋体" w:hAnsi="宋体" w:hint="eastAsia"/>
                <w:sz w:val="24"/>
                <w:szCs w:val="24"/>
              </w:rPr>
              <w:t>违反广告法，存在着淫秽、不道德的诱惑侵蚀着校园的精神文化和影响着学生正确价值观形成。</w:t>
            </w:r>
          </w:p>
          <w:p w:rsidR="00020F55" w:rsidRDefault="00020F55" w:rsidP="00020F55">
            <w:pPr>
              <w:snapToGrid w:val="0"/>
              <w:spacing w:line="360" w:lineRule="auto"/>
              <w:ind w:firstLineChars="200" w:firstLine="31680"/>
              <w:rPr>
                <w:rFonts w:ascii="宋体"/>
                <w:sz w:val="24"/>
                <w:szCs w:val="24"/>
              </w:rPr>
            </w:pPr>
            <w:r>
              <w:rPr>
                <w:rFonts w:ascii="宋体" w:hAnsi="宋体"/>
                <w:sz w:val="24"/>
                <w:szCs w:val="24"/>
              </w:rPr>
              <w:t>3.</w:t>
            </w:r>
            <w:r>
              <w:rPr>
                <w:rFonts w:ascii="宋体" w:hAnsi="宋体" w:hint="eastAsia"/>
                <w:sz w:val="24"/>
                <w:szCs w:val="24"/>
              </w:rPr>
              <w:t>校园网贷背后乱象丛生，借贷程序亟待完善。校园网贷平台有泄露用户隐私的风险。校园网贷平台成隐性高利贷，校园贷款的利率已经远远超过正常的利率。校园网贷平台审核制度漏洞百出。</w:t>
            </w:r>
          </w:p>
          <w:p w:rsidR="00020F55" w:rsidRPr="00797BE9" w:rsidRDefault="00020F55">
            <w:pPr>
              <w:snapToGrid w:val="0"/>
              <w:spacing w:line="360" w:lineRule="auto"/>
              <w:rPr>
                <w:rFonts w:ascii="宋体"/>
                <w:sz w:val="18"/>
                <w:szCs w:val="18"/>
              </w:rPr>
            </w:pPr>
          </w:p>
          <w:p w:rsidR="00020F55" w:rsidRDefault="00020F55" w:rsidP="00020F55">
            <w:pPr>
              <w:snapToGrid w:val="0"/>
              <w:spacing w:line="360" w:lineRule="auto"/>
              <w:ind w:firstLineChars="196" w:firstLine="31680"/>
              <w:rPr>
                <w:rFonts w:ascii="宋体"/>
                <w:b/>
                <w:sz w:val="24"/>
                <w:szCs w:val="24"/>
              </w:rPr>
            </w:pPr>
            <w:r>
              <w:rPr>
                <w:rFonts w:ascii="宋体" w:hAnsi="宋体" w:hint="eastAsia"/>
                <w:b/>
                <w:sz w:val="24"/>
                <w:szCs w:val="24"/>
              </w:rPr>
              <w:t>三、要解决的问题</w:t>
            </w:r>
          </w:p>
          <w:p w:rsidR="00020F55" w:rsidRDefault="00020F55" w:rsidP="00020F55">
            <w:pPr>
              <w:snapToGrid w:val="0"/>
              <w:spacing w:line="360" w:lineRule="auto"/>
              <w:ind w:firstLineChars="200" w:firstLine="31680"/>
              <w:rPr>
                <w:rFonts w:ascii="宋体"/>
                <w:sz w:val="24"/>
                <w:szCs w:val="24"/>
              </w:rPr>
            </w:pPr>
            <w:r>
              <w:rPr>
                <w:rFonts w:ascii="宋体" w:hAnsi="宋体"/>
                <w:sz w:val="24"/>
                <w:szCs w:val="24"/>
              </w:rPr>
              <w:t>1.</w:t>
            </w:r>
            <w:r>
              <w:rPr>
                <w:rFonts w:ascii="宋体" w:hAnsi="宋体" w:hint="eastAsia"/>
                <w:sz w:val="24"/>
                <w:szCs w:val="24"/>
              </w:rPr>
              <w:t>刑法中破坏社会主义经济秩序罪和侵犯公民人身权利，民主权利罪的规定与现实网贷运行需要的监管脱节的问题。</w:t>
            </w:r>
          </w:p>
          <w:p w:rsidR="00020F55" w:rsidRDefault="00020F55" w:rsidP="00020F55">
            <w:pPr>
              <w:snapToGrid w:val="0"/>
              <w:spacing w:line="360" w:lineRule="auto"/>
              <w:ind w:firstLineChars="200" w:firstLine="31680"/>
              <w:rPr>
                <w:rFonts w:ascii="宋体"/>
                <w:sz w:val="24"/>
                <w:szCs w:val="24"/>
              </w:rPr>
            </w:pPr>
            <w:r>
              <w:rPr>
                <w:rFonts w:ascii="宋体" w:hAnsi="宋体"/>
                <w:sz w:val="24"/>
                <w:szCs w:val="24"/>
              </w:rPr>
              <w:t>2.</w:t>
            </w:r>
            <w:r>
              <w:rPr>
                <w:rFonts w:ascii="宋体" w:hAnsi="宋体" w:hint="eastAsia"/>
                <w:sz w:val="24"/>
                <w:szCs w:val="24"/>
              </w:rPr>
              <w:t>司法实践中，经济法与刑法等相关规定冲突的问题。</w:t>
            </w:r>
          </w:p>
          <w:p w:rsidR="00020F55" w:rsidRDefault="00020F55" w:rsidP="00020F55">
            <w:pPr>
              <w:snapToGrid w:val="0"/>
              <w:spacing w:line="360" w:lineRule="auto"/>
              <w:ind w:firstLineChars="200" w:firstLine="31680"/>
              <w:rPr>
                <w:rFonts w:ascii="宋体"/>
                <w:sz w:val="24"/>
                <w:szCs w:val="24"/>
              </w:rPr>
            </w:pPr>
            <w:r>
              <w:rPr>
                <w:rFonts w:ascii="宋体" w:hAnsi="宋体"/>
                <w:sz w:val="24"/>
                <w:szCs w:val="24"/>
              </w:rPr>
              <w:t>3.</w:t>
            </w:r>
            <w:r>
              <w:rPr>
                <w:rFonts w:ascii="宋体" w:hAnsi="宋体" w:hint="eastAsia"/>
                <w:sz w:val="24"/>
                <w:szCs w:val="24"/>
              </w:rPr>
              <w:t>如何提高大学生风险意识和普法教育以及保障大学生权益的问题。</w:t>
            </w:r>
          </w:p>
          <w:p w:rsidR="00020F55" w:rsidRDefault="00020F55">
            <w:pPr>
              <w:snapToGrid w:val="0"/>
              <w:spacing w:line="360" w:lineRule="auto"/>
              <w:rPr>
                <w:rFonts w:ascii="宋体"/>
                <w:sz w:val="24"/>
                <w:szCs w:val="24"/>
              </w:rPr>
            </w:pPr>
          </w:p>
        </w:tc>
      </w:tr>
      <w:tr w:rsidR="00020F55">
        <w:trPr>
          <w:trHeight w:val="4440"/>
        </w:trPr>
        <w:tc>
          <w:tcPr>
            <w:tcW w:w="8663" w:type="dxa"/>
            <w:gridSpan w:val="7"/>
          </w:tcPr>
          <w:p w:rsidR="00020F55" w:rsidRDefault="00020F55">
            <w:pPr>
              <w:snapToGrid w:val="0"/>
              <w:spacing w:line="360" w:lineRule="auto"/>
              <w:rPr>
                <w:rFonts w:ascii="宋体"/>
                <w:sz w:val="24"/>
                <w:szCs w:val="24"/>
              </w:rPr>
            </w:pPr>
            <w:r>
              <w:rPr>
                <w:rFonts w:ascii="宋体" w:hAnsi="宋体" w:hint="eastAsia"/>
                <w:sz w:val="24"/>
                <w:szCs w:val="24"/>
              </w:rPr>
              <w:t>国内外研究现状和发展动态</w:t>
            </w:r>
          </w:p>
          <w:p w:rsidR="00020F55" w:rsidRPr="00AC12AD" w:rsidRDefault="00020F55" w:rsidP="00020F55">
            <w:pPr>
              <w:snapToGrid w:val="0"/>
              <w:spacing w:line="360" w:lineRule="auto"/>
              <w:ind w:firstLineChars="196" w:firstLine="31680"/>
              <w:rPr>
                <w:rFonts w:ascii="宋体"/>
                <w:b/>
                <w:sz w:val="11"/>
                <w:szCs w:val="11"/>
              </w:rPr>
            </w:pPr>
          </w:p>
          <w:p w:rsidR="00020F55" w:rsidRDefault="00020F55" w:rsidP="00020F55">
            <w:pPr>
              <w:snapToGrid w:val="0"/>
              <w:spacing w:line="360" w:lineRule="auto"/>
              <w:ind w:firstLineChars="196" w:firstLine="31680"/>
              <w:rPr>
                <w:rFonts w:ascii="宋体"/>
                <w:b/>
                <w:sz w:val="24"/>
                <w:szCs w:val="24"/>
              </w:rPr>
            </w:pPr>
            <w:r>
              <w:rPr>
                <w:rFonts w:ascii="宋体" w:hAnsi="宋体" w:hint="eastAsia"/>
                <w:b/>
                <w:sz w:val="24"/>
                <w:szCs w:val="24"/>
              </w:rPr>
              <w:t>一、我国研究现状和动态</w:t>
            </w:r>
          </w:p>
          <w:p w:rsidR="00020F55" w:rsidRDefault="00020F55" w:rsidP="00020F55">
            <w:pPr>
              <w:snapToGrid w:val="0"/>
              <w:spacing w:line="360" w:lineRule="auto"/>
              <w:ind w:firstLineChars="200" w:firstLine="31680"/>
              <w:rPr>
                <w:rFonts w:ascii="宋体"/>
                <w:sz w:val="24"/>
                <w:szCs w:val="24"/>
              </w:rPr>
            </w:pPr>
            <w:r>
              <w:rPr>
                <w:rFonts w:ascii="宋体" w:hAnsi="宋体" w:hint="eastAsia"/>
                <w:sz w:val="24"/>
                <w:szCs w:val="24"/>
              </w:rPr>
              <w:t>我国</w:t>
            </w:r>
            <w:r>
              <w:rPr>
                <w:rFonts w:ascii="宋体" w:hAnsi="宋体"/>
                <w:sz w:val="24"/>
                <w:szCs w:val="24"/>
              </w:rPr>
              <w:t>P2P</w:t>
            </w:r>
            <w:r>
              <w:rPr>
                <w:rFonts w:ascii="宋体" w:hAnsi="宋体" w:hint="eastAsia"/>
                <w:sz w:val="24"/>
                <w:szCs w:val="24"/>
              </w:rPr>
              <w:t>网贷已被纳入监管议程，按照基本确定的互联网金融监管思路，</w:t>
            </w:r>
            <w:r>
              <w:rPr>
                <w:rFonts w:ascii="宋体" w:hAnsi="宋体"/>
                <w:sz w:val="24"/>
                <w:szCs w:val="24"/>
              </w:rPr>
              <w:t>P2P</w:t>
            </w:r>
            <w:r>
              <w:rPr>
                <w:rFonts w:ascii="宋体" w:hAnsi="宋体" w:hint="eastAsia"/>
                <w:sz w:val="24"/>
                <w:szCs w:val="24"/>
              </w:rPr>
              <w:t>网贷将由银监会负责监管，已经出台银监会等四部委联合发布的《网络信息借贷中介机构业务活动管理暂行办法》，但除此之外，我国法律已没有其他相关法律法规进行要求。</w:t>
            </w:r>
          </w:p>
          <w:p w:rsidR="00020F55" w:rsidRDefault="00020F55" w:rsidP="00020F55">
            <w:pPr>
              <w:snapToGrid w:val="0"/>
              <w:spacing w:line="360" w:lineRule="auto"/>
              <w:ind w:firstLineChars="200" w:firstLine="31680"/>
              <w:rPr>
                <w:rFonts w:ascii="宋体"/>
                <w:sz w:val="24"/>
                <w:szCs w:val="24"/>
              </w:rPr>
            </w:pPr>
            <w:r>
              <w:rPr>
                <w:rFonts w:ascii="宋体" w:hAnsi="宋体" w:hint="eastAsia"/>
                <w:sz w:val="24"/>
                <w:szCs w:val="24"/>
              </w:rPr>
              <w:t>此外</w:t>
            </w:r>
            <w:r>
              <w:rPr>
                <w:rFonts w:ascii="宋体" w:hAnsi="宋体"/>
                <w:sz w:val="24"/>
                <w:szCs w:val="24"/>
              </w:rPr>
              <w:t>20</w:t>
            </w:r>
            <w:r>
              <w:rPr>
                <w:rFonts w:ascii="宋体" w:hAnsi="宋体" w:hint="eastAsia"/>
                <w:sz w:val="24"/>
                <w:szCs w:val="24"/>
              </w:rPr>
              <w:t>世纪</w:t>
            </w:r>
            <w:r>
              <w:rPr>
                <w:rFonts w:ascii="宋体" w:hAnsi="宋体"/>
                <w:sz w:val="24"/>
                <w:szCs w:val="24"/>
              </w:rPr>
              <w:t>70</w:t>
            </w:r>
            <w:r>
              <w:rPr>
                <w:rFonts w:ascii="宋体" w:hAnsi="宋体" w:hint="eastAsia"/>
                <w:sz w:val="24"/>
                <w:szCs w:val="24"/>
              </w:rPr>
              <w:t>年代末，硅谷创业者的成功，刺激了美国大学生创业热潮的兴起，美拥有极高的大学生创业率与成功率，与其良好的资金扶助渠道有着密不可分的联系，早在</w:t>
            </w:r>
            <w:r>
              <w:rPr>
                <w:rFonts w:ascii="宋体" w:hAnsi="宋体"/>
                <w:sz w:val="24"/>
                <w:szCs w:val="24"/>
              </w:rPr>
              <w:t>1953</w:t>
            </w:r>
            <w:r>
              <w:rPr>
                <w:rFonts w:ascii="宋体" w:hAnsi="宋体" w:hint="eastAsia"/>
                <w:sz w:val="24"/>
                <w:szCs w:val="24"/>
              </w:rPr>
              <w:t>年美国颁布的《小企业法案》中就提出在众多大学中设立小企业发展中心等，不仅加强了学术界与小企业发展的联系，同时也为潜在的或现有的小企业提供财政，营销，生产，技术，管理上的协助，使他们能够通过创业改善生活质量。而在我国专门针对大学生创业的小额贷款机构几乎没有；国家对于政府这类公益资金的管理和申请流程尚未作出明确的规定；政府提供的小额贷款金额有限，并且申请手续复杂、要求高、时间长；贷款的偿还期较短，对于想贷款的学生来说无疑会形成心理压力；风险投资的获取途径少、金额少。</w:t>
            </w:r>
          </w:p>
          <w:p w:rsidR="00020F55" w:rsidRPr="00797BE9" w:rsidRDefault="00020F55">
            <w:pPr>
              <w:snapToGrid w:val="0"/>
              <w:spacing w:line="360" w:lineRule="auto"/>
              <w:rPr>
                <w:rFonts w:ascii="宋体"/>
                <w:b/>
                <w:sz w:val="18"/>
                <w:szCs w:val="18"/>
              </w:rPr>
            </w:pPr>
          </w:p>
          <w:p w:rsidR="00020F55" w:rsidRDefault="00020F55" w:rsidP="00020F55">
            <w:pPr>
              <w:snapToGrid w:val="0"/>
              <w:spacing w:line="360" w:lineRule="auto"/>
              <w:ind w:firstLineChars="196" w:firstLine="31680"/>
              <w:rPr>
                <w:rFonts w:ascii="宋体"/>
                <w:b/>
                <w:sz w:val="24"/>
                <w:szCs w:val="24"/>
              </w:rPr>
            </w:pPr>
            <w:r>
              <w:rPr>
                <w:rFonts w:ascii="宋体" w:hAnsi="宋体" w:hint="eastAsia"/>
                <w:b/>
                <w:sz w:val="24"/>
                <w:szCs w:val="24"/>
              </w:rPr>
              <w:t>二、国外研究现状和动态</w:t>
            </w:r>
          </w:p>
          <w:p w:rsidR="00020F55" w:rsidRDefault="00020F55" w:rsidP="00020F55">
            <w:pPr>
              <w:snapToGrid w:val="0"/>
              <w:spacing w:line="360" w:lineRule="auto"/>
              <w:ind w:firstLineChars="200" w:firstLine="31680"/>
              <w:rPr>
                <w:rFonts w:ascii="宋体"/>
                <w:sz w:val="24"/>
                <w:szCs w:val="24"/>
              </w:rPr>
            </w:pPr>
            <w:r>
              <w:rPr>
                <w:rFonts w:ascii="宋体" w:hAnsi="宋体" w:hint="eastAsia"/>
                <w:sz w:val="24"/>
                <w:szCs w:val="24"/>
              </w:rPr>
              <w:t>美国财政首份官方《网贷白皮书》中提出利用数据建模来承销贷款建立新型信用模型，提高借贷双方的透明度与监管的透明度等观点，其认为应该持续监测网络环境潜在的趋势变化（包括信用评分机制变化、利率变化、潜在的流动性风险、潜在的网络安全威胁、遵守反洗钱规定等。）</w:t>
            </w:r>
          </w:p>
          <w:p w:rsidR="00020F55" w:rsidRDefault="00020F55" w:rsidP="00020F55">
            <w:pPr>
              <w:snapToGrid w:val="0"/>
              <w:spacing w:line="360" w:lineRule="auto"/>
              <w:ind w:firstLineChars="200" w:firstLine="31680"/>
              <w:rPr>
                <w:rFonts w:ascii="宋体"/>
                <w:sz w:val="24"/>
                <w:szCs w:val="24"/>
              </w:rPr>
            </w:pPr>
            <w:r>
              <w:rPr>
                <w:rFonts w:ascii="宋体" w:hAnsi="宋体" w:hint="eastAsia"/>
                <w:sz w:val="24"/>
                <w:szCs w:val="24"/>
              </w:rPr>
              <w:t>结合美国和英国现有的法律体系分析得出，《关于网络众酬和通过其他方式发行不易变现证券的监督规则》，设置客户资金管理与争议解决补偿机制，美国跟英国均设置了准入门槛，建立了信息披露制度，设置了破产后备计划。从中能够看出，英国和美国从准入到认证再到具体实施都有比较完善的监督和保障制度但对大学生群体没有具体的特殊性规定。</w:t>
            </w:r>
          </w:p>
        </w:tc>
      </w:tr>
      <w:tr w:rsidR="00020F55">
        <w:trPr>
          <w:trHeight w:val="4440"/>
        </w:trPr>
        <w:tc>
          <w:tcPr>
            <w:tcW w:w="8663" w:type="dxa"/>
            <w:gridSpan w:val="7"/>
          </w:tcPr>
          <w:p w:rsidR="00020F55" w:rsidRDefault="00020F55">
            <w:pPr>
              <w:snapToGrid w:val="0"/>
              <w:spacing w:line="360" w:lineRule="auto"/>
              <w:rPr>
                <w:rFonts w:ascii="宋体"/>
                <w:sz w:val="24"/>
                <w:szCs w:val="24"/>
              </w:rPr>
            </w:pPr>
            <w:r>
              <w:rPr>
                <w:rFonts w:ascii="宋体" w:hAnsi="宋体" w:hint="eastAsia"/>
                <w:sz w:val="24"/>
                <w:szCs w:val="24"/>
              </w:rPr>
              <w:t>本项目学生有关的研究积累和已取得的成绩</w:t>
            </w:r>
          </w:p>
          <w:p w:rsidR="00020F55" w:rsidRDefault="00020F55" w:rsidP="00020F55">
            <w:pPr>
              <w:snapToGrid w:val="0"/>
              <w:spacing w:line="360" w:lineRule="auto"/>
              <w:ind w:firstLineChars="200" w:firstLine="31680"/>
              <w:rPr>
                <w:rFonts w:ascii="宋体"/>
                <w:sz w:val="24"/>
                <w:szCs w:val="24"/>
              </w:rPr>
            </w:pPr>
            <w:r>
              <w:rPr>
                <w:rFonts w:ascii="宋体" w:hAnsi="宋体" w:hint="eastAsia"/>
                <w:sz w:val="24"/>
                <w:szCs w:val="24"/>
              </w:rPr>
              <w:t>已收集参考文献</w:t>
            </w:r>
            <w:r>
              <w:rPr>
                <w:rFonts w:ascii="宋体" w:hAnsi="宋体"/>
                <w:sz w:val="24"/>
                <w:szCs w:val="24"/>
              </w:rPr>
              <w:t>:</w:t>
            </w:r>
          </w:p>
          <w:p w:rsidR="00020F55" w:rsidRDefault="00020F55" w:rsidP="00020F55">
            <w:pPr>
              <w:snapToGrid w:val="0"/>
              <w:spacing w:line="360" w:lineRule="auto"/>
              <w:ind w:firstLineChars="200" w:firstLine="31680"/>
              <w:rPr>
                <w:rFonts w:ascii="宋体"/>
                <w:sz w:val="24"/>
                <w:szCs w:val="24"/>
              </w:rPr>
            </w:pPr>
            <w:r>
              <w:rPr>
                <w:rFonts w:ascii="宋体" w:hAnsi="宋体"/>
                <w:sz w:val="24"/>
                <w:szCs w:val="24"/>
              </w:rPr>
              <w:t>1.</w:t>
            </w:r>
            <w:r>
              <w:rPr>
                <w:rFonts w:ascii="宋体" w:hAnsi="宋体" w:hint="eastAsia"/>
                <w:sz w:val="24"/>
                <w:szCs w:val="24"/>
              </w:rPr>
              <w:t>梁鹏</w:t>
            </w:r>
            <w:r>
              <w:rPr>
                <w:rFonts w:ascii="宋体"/>
                <w:sz w:val="24"/>
                <w:szCs w:val="24"/>
              </w:rPr>
              <w:t>.</w:t>
            </w:r>
            <w:r>
              <w:t xml:space="preserve"> </w:t>
            </w:r>
            <w:r>
              <w:rPr>
                <w:rFonts w:ascii="宋体" w:hAnsi="宋体" w:hint="eastAsia"/>
                <w:sz w:val="24"/>
                <w:szCs w:val="24"/>
              </w:rPr>
              <w:t>大学生网贷风险的法律控制</w:t>
            </w:r>
            <w:r>
              <w:rPr>
                <w:rFonts w:ascii="宋体" w:hAnsi="宋体"/>
                <w:sz w:val="24"/>
                <w:szCs w:val="24"/>
              </w:rPr>
              <w:t>[J].</w:t>
            </w:r>
            <w:r>
              <w:t xml:space="preserve"> </w:t>
            </w:r>
            <w:r>
              <w:rPr>
                <w:rFonts w:ascii="宋体" w:hAnsi="宋体" w:hint="eastAsia"/>
                <w:sz w:val="24"/>
                <w:szCs w:val="24"/>
              </w:rPr>
              <w:t>中国青年政治学院学报，</w:t>
            </w:r>
            <w:r>
              <w:rPr>
                <w:rFonts w:ascii="宋体" w:hAnsi="宋体"/>
                <w:sz w:val="24"/>
                <w:szCs w:val="24"/>
              </w:rPr>
              <w:t>2016(09)</w:t>
            </w:r>
            <w:r>
              <w:rPr>
                <w:rFonts w:ascii="宋体" w:hAnsi="宋体" w:hint="eastAsia"/>
                <w:sz w:val="24"/>
                <w:szCs w:val="24"/>
              </w:rPr>
              <w:t>；</w:t>
            </w:r>
          </w:p>
          <w:p w:rsidR="00020F55" w:rsidRDefault="00020F55" w:rsidP="00020F55">
            <w:pPr>
              <w:snapToGrid w:val="0"/>
              <w:spacing w:line="360" w:lineRule="auto"/>
              <w:ind w:firstLineChars="200" w:firstLine="31680"/>
              <w:rPr>
                <w:rFonts w:ascii="宋体"/>
                <w:sz w:val="24"/>
                <w:szCs w:val="24"/>
              </w:rPr>
            </w:pPr>
            <w:r>
              <w:rPr>
                <w:rFonts w:ascii="宋体" w:hAnsi="宋体"/>
                <w:sz w:val="24"/>
                <w:szCs w:val="24"/>
              </w:rPr>
              <w:t>2.</w:t>
            </w:r>
            <w:r>
              <w:rPr>
                <w:rFonts w:ascii="宋体" w:hAnsi="宋体" w:hint="eastAsia"/>
                <w:sz w:val="24"/>
                <w:szCs w:val="24"/>
              </w:rPr>
              <w:t>张淼</w:t>
            </w:r>
            <w:r>
              <w:rPr>
                <w:rFonts w:ascii="宋体"/>
                <w:sz w:val="24"/>
                <w:szCs w:val="24"/>
              </w:rPr>
              <w:t>.</w:t>
            </w:r>
            <w:r>
              <w:t xml:space="preserve"> </w:t>
            </w:r>
            <w:r>
              <w:rPr>
                <w:rFonts w:ascii="宋体" w:hAnsi="宋体" w:hint="eastAsia"/>
                <w:sz w:val="24"/>
                <w:szCs w:val="24"/>
              </w:rPr>
              <w:t>大学生网贷行为法律规范分析</w:t>
            </w:r>
            <w:r>
              <w:rPr>
                <w:rFonts w:ascii="宋体" w:hAnsi="宋体"/>
                <w:sz w:val="24"/>
                <w:szCs w:val="24"/>
              </w:rPr>
              <w:t>[J].</w:t>
            </w:r>
            <w:r>
              <w:t xml:space="preserve"> </w:t>
            </w:r>
            <w:r>
              <w:rPr>
                <w:rFonts w:ascii="宋体" w:hAnsi="宋体" w:hint="eastAsia"/>
                <w:sz w:val="24"/>
                <w:szCs w:val="24"/>
              </w:rPr>
              <w:t>法制博览，</w:t>
            </w:r>
            <w:r>
              <w:rPr>
                <w:rFonts w:ascii="宋体" w:hAnsi="宋体"/>
                <w:sz w:val="24"/>
                <w:szCs w:val="24"/>
              </w:rPr>
              <w:t xml:space="preserve"> 2016 (32)</w:t>
            </w:r>
            <w:r>
              <w:rPr>
                <w:rFonts w:ascii="宋体" w:hAnsi="宋体" w:hint="eastAsia"/>
                <w:sz w:val="24"/>
                <w:szCs w:val="24"/>
              </w:rPr>
              <w:t>；</w:t>
            </w:r>
          </w:p>
          <w:p w:rsidR="00020F55" w:rsidRDefault="00020F55" w:rsidP="00020F55">
            <w:pPr>
              <w:snapToGrid w:val="0"/>
              <w:spacing w:line="360" w:lineRule="auto"/>
              <w:ind w:firstLineChars="200" w:firstLine="31680"/>
              <w:rPr>
                <w:rFonts w:ascii="宋体"/>
                <w:sz w:val="24"/>
                <w:szCs w:val="24"/>
              </w:rPr>
            </w:pPr>
            <w:r>
              <w:rPr>
                <w:rFonts w:ascii="宋体" w:hAnsi="宋体"/>
                <w:sz w:val="24"/>
                <w:szCs w:val="24"/>
              </w:rPr>
              <w:t>3.</w:t>
            </w:r>
            <w:r>
              <w:rPr>
                <w:rFonts w:ascii="宋体" w:hAnsi="宋体" w:hint="eastAsia"/>
                <w:sz w:val="24"/>
                <w:szCs w:val="24"/>
              </w:rPr>
              <w:t>李玉珍</w:t>
            </w:r>
            <w:r>
              <w:rPr>
                <w:rFonts w:ascii="宋体"/>
                <w:sz w:val="24"/>
                <w:szCs w:val="24"/>
              </w:rPr>
              <w:t>.</w:t>
            </w:r>
            <w:r>
              <w:t xml:space="preserve"> </w:t>
            </w:r>
            <w:r>
              <w:rPr>
                <w:rFonts w:ascii="宋体" w:hAnsi="宋体" w:hint="eastAsia"/>
                <w:sz w:val="24"/>
                <w:szCs w:val="24"/>
              </w:rPr>
              <w:t>互联网金融体制下金融监管的创新</w:t>
            </w:r>
            <w:r>
              <w:rPr>
                <w:rFonts w:ascii="宋体" w:hAnsi="宋体"/>
                <w:sz w:val="24"/>
                <w:szCs w:val="24"/>
              </w:rPr>
              <w:t xml:space="preserve"> ——</w:t>
            </w:r>
            <w:r>
              <w:rPr>
                <w:rFonts w:ascii="宋体" w:hAnsi="宋体" w:hint="eastAsia"/>
                <w:sz w:val="24"/>
                <w:szCs w:val="24"/>
              </w:rPr>
              <w:t>以大学生网贷为例分析</w:t>
            </w:r>
            <w:r>
              <w:rPr>
                <w:rFonts w:ascii="宋体" w:hAnsi="宋体"/>
                <w:sz w:val="24"/>
                <w:szCs w:val="24"/>
              </w:rPr>
              <w:t>[J].</w:t>
            </w:r>
            <w:r>
              <w:t xml:space="preserve"> </w:t>
            </w:r>
            <w:r>
              <w:rPr>
                <w:rFonts w:ascii="宋体" w:hAnsi="宋体" w:hint="eastAsia"/>
                <w:sz w:val="24"/>
                <w:szCs w:val="24"/>
              </w:rPr>
              <w:t>法制博览，</w:t>
            </w:r>
            <w:r>
              <w:rPr>
                <w:rFonts w:ascii="宋体" w:hAnsi="宋体"/>
                <w:sz w:val="24"/>
                <w:szCs w:val="24"/>
              </w:rPr>
              <w:t>2016</w:t>
            </w:r>
            <w:r>
              <w:rPr>
                <w:rFonts w:ascii="宋体" w:hAnsi="宋体" w:hint="eastAsia"/>
                <w:sz w:val="24"/>
                <w:szCs w:val="24"/>
              </w:rPr>
              <w:t>（</w:t>
            </w:r>
            <w:r>
              <w:rPr>
                <w:rFonts w:ascii="宋体" w:hAnsi="宋体"/>
                <w:sz w:val="24"/>
                <w:szCs w:val="24"/>
              </w:rPr>
              <w:t>19</w:t>
            </w:r>
            <w:r>
              <w:rPr>
                <w:rFonts w:ascii="宋体" w:hAnsi="宋体" w:hint="eastAsia"/>
                <w:sz w:val="24"/>
                <w:szCs w:val="24"/>
              </w:rPr>
              <w:t>）；</w:t>
            </w:r>
          </w:p>
          <w:p w:rsidR="00020F55" w:rsidRDefault="00020F55" w:rsidP="00020F55">
            <w:pPr>
              <w:snapToGrid w:val="0"/>
              <w:spacing w:line="360" w:lineRule="auto"/>
              <w:ind w:firstLineChars="200" w:firstLine="31680"/>
              <w:rPr>
                <w:rFonts w:ascii="宋体"/>
                <w:sz w:val="24"/>
                <w:szCs w:val="24"/>
              </w:rPr>
            </w:pPr>
            <w:r>
              <w:rPr>
                <w:rFonts w:ascii="宋体" w:hAnsi="宋体"/>
                <w:sz w:val="24"/>
                <w:szCs w:val="24"/>
              </w:rPr>
              <w:t>4.</w:t>
            </w:r>
            <w:r>
              <w:t xml:space="preserve"> </w:t>
            </w:r>
            <w:r>
              <w:rPr>
                <w:rFonts w:ascii="宋体" w:hAnsi="宋体" w:hint="eastAsia"/>
                <w:sz w:val="24"/>
                <w:szCs w:val="24"/>
              </w:rPr>
              <w:t>宋雁慧</w:t>
            </w:r>
            <w:r>
              <w:rPr>
                <w:rFonts w:ascii="宋体"/>
                <w:sz w:val="24"/>
                <w:szCs w:val="24"/>
              </w:rPr>
              <w:t>.</w:t>
            </w:r>
            <w:r>
              <w:t xml:space="preserve"> </w:t>
            </w:r>
            <w:r>
              <w:rPr>
                <w:rFonts w:ascii="宋体" w:hAnsi="宋体" w:hint="eastAsia"/>
                <w:sz w:val="24"/>
                <w:szCs w:val="24"/>
              </w:rPr>
              <w:t>大学生网贷行为的社会心理分析</w:t>
            </w:r>
            <w:r>
              <w:rPr>
                <w:rFonts w:ascii="宋体" w:hAnsi="宋体"/>
                <w:sz w:val="24"/>
                <w:szCs w:val="24"/>
              </w:rPr>
              <w:t>[J].</w:t>
            </w:r>
            <w:r>
              <w:t xml:space="preserve"> </w:t>
            </w:r>
            <w:r>
              <w:rPr>
                <w:rFonts w:ascii="宋体" w:hAnsi="宋体" w:hint="eastAsia"/>
                <w:sz w:val="24"/>
                <w:szCs w:val="24"/>
              </w:rPr>
              <w:t>中国青年政治学院学报，</w:t>
            </w:r>
            <w:r>
              <w:rPr>
                <w:rFonts w:ascii="宋体" w:hAnsi="宋体"/>
                <w:sz w:val="24"/>
                <w:szCs w:val="24"/>
              </w:rPr>
              <w:t>2016</w:t>
            </w:r>
            <w:r>
              <w:rPr>
                <w:rFonts w:ascii="宋体" w:hAnsi="宋体" w:hint="eastAsia"/>
                <w:sz w:val="24"/>
                <w:szCs w:val="24"/>
              </w:rPr>
              <w:t>（</w:t>
            </w:r>
            <w:r>
              <w:rPr>
                <w:rFonts w:ascii="宋体" w:hAnsi="宋体"/>
                <w:sz w:val="24"/>
                <w:szCs w:val="24"/>
              </w:rPr>
              <w:t>05</w:t>
            </w:r>
            <w:r>
              <w:rPr>
                <w:rFonts w:ascii="宋体" w:hAnsi="宋体" w:hint="eastAsia"/>
                <w:sz w:val="24"/>
                <w:szCs w:val="24"/>
              </w:rPr>
              <w:t>）；</w:t>
            </w:r>
          </w:p>
          <w:p w:rsidR="00020F55" w:rsidRDefault="00020F55" w:rsidP="00020F55">
            <w:pPr>
              <w:snapToGrid w:val="0"/>
              <w:spacing w:line="360" w:lineRule="auto"/>
              <w:ind w:firstLineChars="200" w:firstLine="31680"/>
              <w:rPr>
                <w:rFonts w:ascii="宋体"/>
                <w:sz w:val="24"/>
                <w:szCs w:val="24"/>
              </w:rPr>
            </w:pPr>
            <w:r>
              <w:rPr>
                <w:rFonts w:ascii="宋体" w:hAnsi="宋体"/>
                <w:sz w:val="24"/>
                <w:szCs w:val="24"/>
              </w:rPr>
              <w:t>5.</w:t>
            </w:r>
            <w:r>
              <w:t xml:space="preserve"> </w:t>
            </w:r>
            <w:r>
              <w:rPr>
                <w:rFonts w:ascii="宋体" w:hAnsi="宋体" w:hint="eastAsia"/>
                <w:sz w:val="24"/>
                <w:szCs w:val="24"/>
              </w:rPr>
              <w:t>谭勇，黄成茂，张端阳</w:t>
            </w:r>
            <w:r>
              <w:rPr>
                <w:rFonts w:ascii="宋体"/>
                <w:sz w:val="24"/>
                <w:szCs w:val="24"/>
              </w:rPr>
              <w:t>.</w:t>
            </w:r>
            <w:r>
              <w:t xml:space="preserve"> </w:t>
            </w:r>
            <w:r>
              <w:rPr>
                <w:rFonts w:ascii="宋体" w:hAnsi="宋体" w:hint="eastAsia"/>
                <w:sz w:val="24"/>
                <w:szCs w:val="24"/>
              </w:rPr>
              <w:t>大学生对</w:t>
            </w:r>
            <w:r>
              <w:rPr>
                <w:rFonts w:ascii="宋体" w:hAnsi="宋体"/>
                <w:sz w:val="24"/>
                <w:szCs w:val="24"/>
              </w:rPr>
              <w:t>P2P</w:t>
            </w:r>
            <w:r>
              <w:rPr>
                <w:rFonts w:ascii="宋体" w:hAnsi="宋体" w:hint="eastAsia"/>
                <w:sz w:val="24"/>
                <w:szCs w:val="24"/>
              </w:rPr>
              <w:t>网贷风险认知现状及其影响因素研究</w:t>
            </w:r>
            <w:r>
              <w:rPr>
                <w:rFonts w:ascii="宋体" w:hAnsi="宋体"/>
                <w:sz w:val="24"/>
                <w:szCs w:val="24"/>
              </w:rPr>
              <w:t>[J].</w:t>
            </w:r>
            <w:r>
              <w:t xml:space="preserve"> </w:t>
            </w:r>
            <w:r>
              <w:rPr>
                <w:rFonts w:ascii="宋体" w:hAnsi="宋体" w:hint="eastAsia"/>
                <w:sz w:val="24"/>
                <w:szCs w:val="24"/>
              </w:rPr>
              <w:t>湖北函授大学学报，</w:t>
            </w:r>
            <w:r>
              <w:rPr>
                <w:rFonts w:ascii="宋体" w:hAnsi="宋体"/>
                <w:sz w:val="24"/>
                <w:szCs w:val="24"/>
              </w:rPr>
              <w:t>2017</w:t>
            </w:r>
            <w:r>
              <w:rPr>
                <w:rFonts w:ascii="宋体" w:hAnsi="宋体" w:hint="eastAsia"/>
                <w:sz w:val="24"/>
                <w:szCs w:val="24"/>
              </w:rPr>
              <w:t>（</w:t>
            </w:r>
            <w:r>
              <w:rPr>
                <w:rFonts w:ascii="宋体" w:hAnsi="宋体"/>
                <w:sz w:val="24"/>
                <w:szCs w:val="24"/>
              </w:rPr>
              <w:t>02</w:t>
            </w:r>
            <w:r>
              <w:rPr>
                <w:rFonts w:ascii="宋体" w:hAnsi="宋体" w:hint="eastAsia"/>
                <w:sz w:val="24"/>
                <w:szCs w:val="24"/>
              </w:rPr>
              <w:t>）；</w:t>
            </w:r>
          </w:p>
          <w:p w:rsidR="00020F55" w:rsidRDefault="00020F55" w:rsidP="00020F55">
            <w:pPr>
              <w:snapToGrid w:val="0"/>
              <w:spacing w:line="360" w:lineRule="auto"/>
              <w:ind w:firstLineChars="200" w:firstLine="31680"/>
              <w:rPr>
                <w:rFonts w:ascii="宋体"/>
                <w:sz w:val="24"/>
                <w:szCs w:val="24"/>
              </w:rPr>
            </w:pPr>
            <w:r>
              <w:rPr>
                <w:rFonts w:ascii="宋体" w:hAnsi="宋体"/>
                <w:sz w:val="24"/>
                <w:szCs w:val="24"/>
              </w:rPr>
              <w:t>6.</w:t>
            </w:r>
            <w:r>
              <w:t xml:space="preserve"> </w:t>
            </w:r>
            <w:r>
              <w:rPr>
                <w:rFonts w:ascii="宋体" w:hAnsi="宋体" w:hint="eastAsia"/>
                <w:sz w:val="24"/>
                <w:szCs w:val="24"/>
              </w:rPr>
              <w:t>候俊杰，杨亮</w:t>
            </w:r>
            <w:r>
              <w:rPr>
                <w:rFonts w:ascii="宋体"/>
                <w:sz w:val="24"/>
                <w:szCs w:val="24"/>
              </w:rPr>
              <w:t>.</w:t>
            </w:r>
            <w:r>
              <w:t xml:space="preserve"> </w:t>
            </w:r>
            <w:r>
              <w:rPr>
                <w:rFonts w:ascii="宋体" w:hAnsi="宋体" w:hint="eastAsia"/>
                <w:sz w:val="24"/>
                <w:szCs w:val="24"/>
              </w:rPr>
              <w:t>大学生网贷平台发展探究</w:t>
            </w:r>
            <w:r>
              <w:rPr>
                <w:rFonts w:ascii="宋体" w:hAnsi="宋体"/>
                <w:sz w:val="24"/>
                <w:szCs w:val="24"/>
              </w:rPr>
              <w:t>[J].</w:t>
            </w:r>
            <w:r>
              <w:t xml:space="preserve"> </w:t>
            </w:r>
            <w:r>
              <w:rPr>
                <w:rFonts w:ascii="宋体" w:hAnsi="宋体" w:hint="eastAsia"/>
                <w:sz w:val="24"/>
                <w:szCs w:val="24"/>
              </w:rPr>
              <w:t>合作经济与科技，</w:t>
            </w:r>
            <w:r>
              <w:rPr>
                <w:rFonts w:ascii="宋体"/>
                <w:sz w:val="24"/>
                <w:szCs w:val="24"/>
              </w:rPr>
              <w:t> </w:t>
            </w:r>
            <w:r>
              <w:rPr>
                <w:rFonts w:ascii="宋体" w:hAnsi="宋体"/>
                <w:sz w:val="24"/>
                <w:szCs w:val="24"/>
              </w:rPr>
              <w:t>2016(21)</w:t>
            </w:r>
            <w:r>
              <w:rPr>
                <w:rFonts w:ascii="宋体" w:hAnsi="宋体" w:hint="eastAsia"/>
                <w:sz w:val="24"/>
                <w:szCs w:val="24"/>
              </w:rPr>
              <w:t>；</w:t>
            </w:r>
          </w:p>
          <w:p w:rsidR="00020F55" w:rsidRDefault="00020F55" w:rsidP="00020F55">
            <w:pPr>
              <w:snapToGrid w:val="0"/>
              <w:spacing w:line="360" w:lineRule="auto"/>
              <w:ind w:firstLineChars="200" w:firstLine="31680"/>
              <w:rPr>
                <w:rFonts w:ascii="宋体"/>
                <w:sz w:val="24"/>
                <w:szCs w:val="24"/>
              </w:rPr>
            </w:pPr>
            <w:r>
              <w:rPr>
                <w:rFonts w:ascii="宋体" w:hAnsi="宋体"/>
                <w:sz w:val="24"/>
                <w:szCs w:val="24"/>
              </w:rPr>
              <w:t>7.</w:t>
            </w:r>
            <w:r>
              <w:t xml:space="preserve"> </w:t>
            </w:r>
            <w:r>
              <w:rPr>
                <w:rFonts w:ascii="宋体" w:hAnsi="宋体" w:hint="eastAsia"/>
                <w:sz w:val="24"/>
                <w:szCs w:val="24"/>
              </w:rPr>
              <w:t>李刚，黎俊宏</w:t>
            </w:r>
            <w:r>
              <w:rPr>
                <w:rFonts w:ascii="宋体"/>
                <w:sz w:val="24"/>
                <w:szCs w:val="24"/>
              </w:rPr>
              <w:t>.</w:t>
            </w:r>
            <w:r>
              <w:t xml:space="preserve"> </w:t>
            </w:r>
            <w:r>
              <w:rPr>
                <w:rFonts w:ascii="宋体" w:hAnsi="宋体" w:hint="eastAsia"/>
                <w:sz w:val="24"/>
                <w:szCs w:val="24"/>
              </w:rPr>
              <w:t>大学生网贷风险警示</w:t>
            </w:r>
            <w:r>
              <w:rPr>
                <w:rFonts w:ascii="宋体" w:hAnsi="宋体"/>
                <w:sz w:val="24"/>
                <w:szCs w:val="24"/>
              </w:rPr>
              <w:t>[J].</w:t>
            </w:r>
            <w:r>
              <w:t xml:space="preserve"> </w:t>
            </w:r>
            <w:r>
              <w:rPr>
                <w:rFonts w:ascii="宋体" w:hAnsi="宋体" w:hint="eastAsia"/>
                <w:sz w:val="24"/>
                <w:szCs w:val="24"/>
              </w:rPr>
              <w:t>对外经贸</w:t>
            </w:r>
            <w:r>
              <w:rPr>
                <w:rFonts w:ascii="宋体"/>
                <w:sz w:val="24"/>
                <w:szCs w:val="24"/>
              </w:rPr>
              <w:t>,</w:t>
            </w:r>
            <w:r>
              <w:rPr>
                <w:rFonts w:ascii="宋体"/>
                <w:sz w:val="24"/>
                <w:szCs w:val="24"/>
              </w:rPr>
              <w:t> </w:t>
            </w:r>
            <w:r>
              <w:rPr>
                <w:rFonts w:ascii="宋体" w:hAnsi="宋体"/>
                <w:sz w:val="24"/>
                <w:szCs w:val="24"/>
              </w:rPr>
              <w:t>2016(7)</w:t>
            </w:r>
            <w:r>
              <w:rPr>
                <w:rFonts w:ascii="宋体" w:hAnsi="宋体" w:hint="eastAsia"/>
                <w:sz w:val="24"/>
                <w:szCs w:val="24"/>
              </w:rPr>
              <w:t>；</w:t>
            </w:r>
          </w:p>
          <w:p w:rsidR="00020F55" w:rsidRDefault="00020F55" w:rsidP="00020F55">
            <w:pPr>
              <w:snapToGrid w:val="0"/>
              <w:spacing w:line="360" w:lineRule="auto"/>
              <w:ind w:firstLineChars="200" w:firstLine="31680"/>
              <w:rPr>
                <w:rFonts w:ascii="宋体"/>
                <w:sz w:val="24"/>
                <w:szCs w:val="24"/>
              </w:rPr>
            </w:pPr>
            <w:r>
              <w:rPr>
                <w:rFonts w:ascii="宋体" w:hAnsi="宋体"/>
                <w:sz w:val="24"/>
                <w:szCs w:val="24"/>
              </w:rPr>
              <w:t>8.</w:t>
            </w:r>
            <w:r>
              <w:t xml:space="preserve"> </w:t>
            </w:r>
            <w:r>
              <w:rPr>
                <w:rFonts w:ascii="宋体" w:hAnsi="宋体" w:hint="eastAsia"/>
                <w:sz w:val="24"/>
                <w:szCs w:val="24"/>
              </w:rPr>
              <w:t>彭晓娟</w:t>
            </w:r>
            <w:r>
              <w:rPr>
                <w:rFonts w:ascii="宋体"/>
                <w:sz w:val="24"/>
                <w:szCs w:val="24"/>
              </w:rPr>
              <w:t>.</w:t>
            </w:r>
            <w:r>
              <w:t xml:space="preserve"> </w:t>
            </w:r>
            <w:r>
              <w:rPr>
                <w:rFonts w:ascii="宋体" w:hAnsi="宋体" w:hint="eastAsia"/>
                <w:sz w:val="24"/>
                <w:szCs w:val="24"/>
              </w:rPr>
              <w:t>我国</w:t>
            </w:r>
            <w:r>
              <w:rPr>
                <w:rFonts w:ascii="宋体" w:hAnsi="宋体"/>
                <w:sz w:val="24"/>
                <w:szCs w:val="24"/>
              </w:rPr>
              <w:t>P2P</w:t>
            </w:r>
            <w:r>
              <w:rPr>
                <w:rFonts w:ascii="宋体" w:hAnsi="宋体" w:hint="eastAsia"/>
                <w:sz w:val="24"/>
                <w:szCs w:val="24"/>
              </w:rPr>
              <w:t>网络贷款风险监管机制的构建</w:t>
            </w:r>
            <w:r>
              <w:rPr>
                <w:rFonts w:ascii="宋体" w:hAnsi="宋体"/>
                <w:sz w:val="24"/>
                <w:szCs w:val="24"/>
              </w:rPr>
              <w:t>[J].</w:t>
            </w:r>
            <w:r>
              <w:t xml:space="preserve"> </w:t>
            </w:r>
            <w:r>
              <w:rPr>
                <w:rFonts w:ascii="宋体" w:hAnsi="宋体" w:hint="eastAsia"/>
                <w:sz w:val="24"/>
                <w:szCs w:val="24"/>
              </w:rPr>
              <w:t>信阳师范学院学报</w:t>
            </w:r>
            <w:r>
              <w:rPr>
                <w:rFonts w:ascii="宋体" w:hAnsi="宋体"/>
                <w:sz w:val="24"/>
                <w:szCs w:val="24"/>
              </w:rPr>
              <w:t>:</w:t>
            </w:r>
            <w:r>
              <w:rPr>
                <w:rFonts w:ascii="宋体" w:hAnsi="宋体" w:hint="eastAsia"/>
                <w:sz w:val="24"/>
                <w:szCs w:val="24"/>
              </w:rPr>
              <w:t>哲学社会科学版，</w:t>
            </w:r>
            <w:r>
              <w:rPr>
                <w:rFonts w:ascii="宋体" w:hAnsi="宋体"/>
                <w:sz w:val="24"/>
                <w:szCs w:val="24"/>
              </w:rPr>
              <w:t>2017(2)</w:t>
            </w:r>
            <w:r>
              <w:rPr>
                <w:rFonts w:ascii="宋体" w:hAnsi="宋体" w:hint="eastAsia"/>
                <w:sz w:val="24"/>
                <w:szCs w:val="24"/>
              </w:rPr>
              <w:t>。</w:t>
            </w:r>
          </w:p>
        </w:tc>
      </w:tr>
      <w:tr w:rsidR="00020F55">
        <w:trPr>
          <w:trHeight w:val="2107"/>
        </w:trPr>
        <w:tc>
          <w:tcPr>
            <w:tcW w:w="8663" w:type="dxa"/>
            <w:gridSpan w:val="7"/>
          </w:tcPr>
          <w:p w:rsidR="00020F55" w:rsidRDefault="00020F55">
            <w:pPr>
              <w:spacing w:before="120" w:line="360" w:lineRule="auto"/>
              <w:ind w:right="57"/>
              <w:rPr>
                <w:rFonts w:ascii="宋体"/>
                <w:b/>
                <w:sz w:val="24"/>
                <w:szCs w:val="24"/>
              </w:rPr>
            </w:pPr>
            <w:r>
              <w:rPr>
                <w:rFonts w:ascii="宋体" w:hAnsi="宋体" w:hint="eastAsia"/>
                <w:bCs/>
                <w:sz w:val="24"/>
                <w:szCs w:val="24"/>
              </w:rPr>
              <w:t>项目的创新点和特色</w:t>
            </w:r>
          </w:p>
          <w:p w:rsidR="00020F55" w:rsidRPr="00AC12AD" w:rsidRDefault="00020F55" w:rsidP="00020F55">
            <w:pPr>
              <w:spacing w:line="360" w:lineRule="auto"/>
              <w:ind w:firstLineChars="196" w:firstLine="31680"/>
              <w:rPr>
                <w:rFonts w:ascii="宋体"/>
                <w:b/>
                <w:sz w:val="11"/>
                <w:szCs w:val="11"/>
              </w:rPr>
            </w:pPr>
          </w:p>
          <w:p w:rsidR="00020F55" w:rsidRDefault="00020F55" w:rsidP="00020F55">
            <w:pPr>
              <w:spacing w:line="360" w:lineRule="auto"/>
              <w:ind w:firstLineChars="196" w:firstLine="31680"/>
              <w:rPr>
                <w:rFonts w:ascii="宋体"/>
                <w:b/>
                <w:sz w:val="24"/>
                <w:szCs w:val="24"/>
              </w:rPr>
            </w:pPr>
            <w:r>
              <w:rPr>
                <w:rFonts w:ascii="宋体" w:hAnsi="宋体" w:hint="eastAsia"/>
                <w:b/>
                <w:sz w:val="24"/>
                <w:szCs w:val="24"/>
              </w:rPr>
              <w:t>一、项目的创新点</w:t>
            </w:r>
          </w:p>
          <w:p w:rsidR="00020F55" w:rsidRDefault="00020F55" w:rsidP="00020F55">
            <w:pPr>
              <w:spacing w:line="360" w:lineRule="auto"/>
              <w:ind w:firstLineChars="200" w:firstLine="31680"/>
              <w:rPr>
                <w:rFonts w:ascii="宋体"/>
                <w:sz w:val="24"/>
                <w:szCs w:val="24"/>
              </w:rPr>
            </w:pPr>
            <w:r>
              <w:rPr>
                <w:rFonts w:ascii="宋体" w:hAnsi="宋体"/>
                <w:sz w:val="24"/>
                <w:szCs w:val="24"/>
              </w:rPr>
              <w:t>1.</w:t>
            </w:r>
            <w:r>
              <w:rPr>
                <w:rFonts w:ascii="宋体" w:hAnsi="宋体" w:hint="eastAsia"/>
                <w:sz w:val="24"/>
                <w:szCs w:val="24"/>
              </w:rPr>
              <w:t>主体创新，课题针对大学生的权益开展研究。</w:t>
            </w:r>
          </w:p>
          <w:p w:rsidR="00020F55" w:rsidRDefault="00020F55" w:rsidP="00020F55">
            <w:pPr>
              <w:spacing w:line="360" w:lineRule="auto"/>
              <w:ind w:firstLineChars="200" w:firstLine="31680"/>
              <w:rPr>
                <w:rFonts w:ascii="宋体"/>
                <w:sz w:val="24"/>
                <w:szCs w:val="24"/>
              </w:rPr>
            </w:pPr>
            <w:r>
              <w:rPr>
                <w:rFonts w:ascii="宋体" w:hAnsi="宋体"/>
                <w:sz w:val="24"/>
                <w:szCs w:val="24"/>
              </w:rPr>
              <w:t>2.</w:t>
            </w:r>
            <w:r>
              <w:rPr>
                <w:rFonts w:ascii="宋体" w:hAnsi="宋体" w:hint="eastAsia"/>
                <w:sz w:val="24"/>
                <w:szCs w:val="24"/>
              </w:rPr>
              <w:t>客体创新，针对网络贷款这一新兴借贷方式。</w:t>
            </w:r>
          </w:p>
          <w:p w:rsidR="00020F55" w:rsidRDefault="00020F55" w:rsidP="00020F55">
            <w:pPr>
              <w:spacing w:line="360" w:lineRule="auto"/>
              <w:ind w:firstLineChars="200" w:firstLine="31680"/>
              <w:rPr>
                <w:rFonts w:ascii="宋体"/>
                <w:sz w:val="24"/>
                <w:szCs w:val="24"/>
              </w:rPr>
            </w:pPr>
            <w:r>
              <w:rPr>
                <w:rFonts w:ascii="宋体" w:hAnsi="宋体"/>
                <w:sz w:val="24"/>
                <w:szCs w:val="24"/>
              </w:rPr>
              <w:t>3.</w:t>
            </w:r>
            <w:r>
              <w:rPr>
                <w:rFonts w:ascii="宋体" w:hAnsi="宋体" w:hint="eastAsia"/>
                <w:sz w:val="24"/>
                <w:szCs w:val="24"/>
              </w:rPr>
              <w:t>收集资料的方式创新，开展问卷调查，充分听取民意。</w:t>
            </w:r>
          </w:p>
          <w:p w:rsidR="00020F55" w:rsidRPr="006A4E87" w:rsidRDefault="00020F55">
            <w:pPr>
              <w:spacing w:line="360" w:lineRule="auto"/>
              <w:ind w:left="180"/>
              <w:rPr>
                <w:rFonts w:ascii="宋体"/>
                <w:b/>
                <w:sz w:val="18"/>
                <w:szCs w:val="18"/>
              </w:rPr>
            </w:pPr>
          </w:p>
          <w:p w:rsidR="00020F55" w:rsidRDefault="00020F55" w:rsidP="00020F55">
            <w:pPr>
              <w:spacing w:line="360" w:lineRule="auto"/>
              <w:ind w:firstLineChars="196" w:firstLine="31680"/>
              <w:rPr>
                <w:rFonts w:ascii="宋体"/>
                <w:b/>
                <w:sz w:val="24"/>
                <w:szCs w:val="24"/>
              </w:rPr>
            </w:pPr>
            <w:r>
              <w:rPr>
                <w:rFonts w:ascii="宋体" w:hAnsi="宋体" w:hint="eastAsia"/>
                <w:b/>
                <w:sz w:val="24"/>
                <w:szCs w:val="24"/>
              </w:rPr>
              <w:t>二、特色</w:t>
            </w:r>
          </w:p>
          <w:p w:rsidR="00020F55" w:rsidRDefault="00020F55" w:rsidP="00020F55">
            <w:pPr>
              <w:spacing w:line="360" w:lineRule="auto"/>
              <w:ind w:firstLineChars="200" w:firstLine="31680"/>
              <w:rPr>
                <w:rFonts w:ascii="宋体"/>
                <w:sz w:val="24"/>
                <w:szCs w:val="24"/>
              </w:rPr>
            </w:pPr>
            <w:r>
              <w:rPr>
                <w:rFonts w:ascii="宋体" w:hAnsi="宋体"/>
                <w:sz w:val="24"/>
                <w:szCs w:val="24"/>
              </w:rPr>
              <w:t>1.</w:t>
            </w:r>
            <w:r>
              <w:rPr>
                <w:rFonts w:ascii="宋体" w:hAnsi="宋体" w:hint="eastAsia"/>
                <w:sz w:val="24"/>
                <w:szCs w:val="24"/>
              </w:rPr>
              <w:t>不仅从行政层面规范，而且加大立法整顿，完善我国法律体系。</w:t>
            </w:r>
          </w:p>
          <w:p w:rsidR="00020F55" w:rsidRDefault="00020F55" w:rsidP="00020F55">
            <w:pPr>
              <w:spacing w:line="360" w:lineRule="auto"/>
              <w:ind w:firstLineChars="200" w:firstLine="31680"/>
              <w:rPr>
                <w:rFonts w:ascii="宋体"/>
                <w:sz w:val="24"/>
                <w:szCs w:val="24"/>
              </w:rPr>
            </w:pPr>
            <w:r>
              <w:rPr>
                <w:rFonts w:ascii="宋体" w:hAnsi="宋体"/>
                <w:sz w:val="24"/>
                <w:szCs w:val="24"/>
              </w:rPr>
              <w:t>2.</w:t>
            </w:r>
            <w:r>
              <w:rPr>
                <w:rFonts w:ascii="宋体" w:hAnsi="宋体" w:hint="eastAsia"/>
                <w:sz w:val="24"/>
                <w:szCs w:val="24"/>
              </w:rPr>
              <w:t>提高大学生的法律意识，心理素质和责任感。</w:t>
            </w:r>
          </w:p>
          <w:p w:rsidR="00020F55" w:rsidRDefault="00020F55" w:rsidP="00020F55">
            <w:pPr>
              <w:spacing w:line="360" w:lineRule="auto"/>
              <w:ind w:firstLineChars="200" w:firstLine="31680"/>
              <w:rPr>
                <w:rFonts w:ascii="宋体"/>
                <w:sz w:val="24"/>
                <w:szCs w:val="24"/>
              </w:rPr>
            </w:pPr>
            <w:r>
              <w:rPr>
                <w:rFonts w:ascii="宋体" w:hAnsi="宋体"/>
                <w:sz w:val="24"/>
                <w:szCs w:val="24"/>
              </w:rPr>
              <w:t>3.</w:t>
            </w:r>
            <w:r>
              <w:rPr>
                <w:rFonts w:ascii="宋体" w:hAnsi="宋体" w:hint="eastAsia"/>
                <w:sz w:val="24"/>
                <w:szCs w:val="24"/>
              </w:rPr>
              <w:t>推动建立正规的校园信贷系统，由正规的银行等金融机构向大学生提供便</w:t>
            </w:r>
          </w:p>
          <w:p w:rsidR="00020F55" w:rsidRDefault="00020F55" w:rsidP="00797BE9">
            <w:pPr>
              <w:spacing w:line="360" w:lineRule="auto"/>
              <w:rPr>
                <w:rFonts w:ascii="宋体"/>
                <w:sz w:val="24"/>
                <w:szCs w:val="24"/>
              </w:rPr>
            </w:pPr>
            <w:r>
              <w:rPr>
                <w:rFonts w:ascii="宋体" w:hAnsi="宋体" w:hint="eastAsia"/>
                <w:sz w:val="24"/>
                <w:szCs w:val="24"/>
              </w:rPr>
              <w:t>捷的金融服务，促进我国信贷行业健康发展。</w:t>
            </w:r>
          </w:p>
          <w:p w:rsidR="00020F55" w:rsidRDefault="00020F55">
            <w:pPr>
              <w:spacing w:line="360" w:lineRule="auto"/>
              <w:ind w:left="180"/>
              <w:rPr>
                <w:rFonts w:ascii="宋体"/>
                <w:sz w:val="24"/>
                <w:szCs w:val="24"/>
              </w:rPr>
            </w:pPr>
          </w:p>
        </w:tc>
      </w:tr>
      <w:tr w:rsidR="00020F55">
        <w:trPr>
          <w:trHeight w:val="3796"/>
        </w:trPr>
        <w:tc>
          <w:tcPr>
            <w:tcW w:w="8663" w:type="dxa"/>
            <w:gridSpan w:val="7"/>
          </w:tcPr>
          <w:p w:rsidR="00020F55" w:rsidRDefault="00020F55">
            <w:pPr>
              <w:spacing w:line="360" w:lineRule="auto"/>
              <w:rPr>
                <w:rFonts w:ascii="宋体"/>
                <w:sz w:val="24"/>
                <w:szCs w:val="24"/>
              </w:rPr>
            </w:pPr>
            <w:r>
              <w:rPr>
                <w:rFonts w:ascii="宋体" w:hAnsi="宋体" w:hint="eastAsia"/>
                <w:sz w:val="24"/>
                <w:szCs w:val="24"/>
              </w:rPr>
              <w:t>项目的技术路线及预期成果</w:t>
            </w:r>
          </w:p>
          <w:p w:rsidR="00020F55" w:rsidRPr="00AC12AD" w:rsidRDefault="00020F55" w:rsidP="00020F55">
            <w:pPr>
              <w:spacing w:line="360" w:lineRule="auto"/>
              <w:ind w:firstLineChars="196" w:firstLine="31680"/>
              <w:rPr>
                <w:rFonts w:ascii="宋体"/>
                <w:b/>
                <w:sz w:val="11"/>
                <w:szCs w:val="11"/>
              </w:rPr>
            </w:pPr>
          </w:p>
          <w:p w:rsidR="00020F55" w:rsidRDefault="00020F55" w:rsidP="00020F55">
            <w:pPr>
              <w:spacing w:line="360" w:lineRule="auto"/>
              <w:ind w:firstLineChars="196" w:firstLine="31680"/>
              <w:rPr>
                <w:rFonts w:ascii="宋体"/>
                <w:b/>
                <w:sz w:val="24"/>
                <w:szCs w:val="24"/>
              </w:rPr>
            </w:pPr>
            <w:r>
              <w:rPr>
                <w:rFonts w:ascii="宋体" w:hAnsi="宋体" w:hint="eastAsia"/>
                <w:b/>
                <w:sz w:val="24"/>
                <w:szCs w:val="24"/>
              </w:rPr>
              <w:t>一、技术路线</w:t>
            </w:r>
          </w:p>
          <w:p w:rsidR="00020F55" w:rsidRDefault="00020F55" w:rsidP="00020F55">
            <w:pPr>
              <w:spacing w:line="360" w:lineRule="auto"/>
              <w:ind w:firstLineChars="200" w:firstLine="31680"/>
              <w:rPr>
                <w:rFonts w:ascii="宋体"/>
                <w:sz w:val="24"/>
                <w:szCs w:val="24"/>
              </w:rPr>
            </w:pPr>
            <w:r>
              <w:rPr>
                <w:rFonts w:ascii="宋体" w:hAnsi="宋体"/>
                <w:sz w:val="24"/>
                <w:szCs w:val="24"/>
              </w:rPr>
              <w:t>1.</w:t>
            </w:r>
            <w:r>
              <w:rPr>
                <w:rFonts w:ascii="宋体" w:hAnsi="宋体" w:hint="eastAsia"/>
                <w:sz w:val="24"/>
                <w:szCs w:val="24"/>
              </w:rPr>
              <w:t>收集国内外的相关资料，分析其主要观点。</w:t>
            </w:r>
          </w:p>
          <w:p w:rsidR="00020F55" w:rsidRDefault="00020F55" w:rsidP="00020F55">
            <w:pPr>
              <w:spacing w:line="360" w:lineRule="auto"/>
              <w:ind w:firstLineChars="200" w:firstLine="31680"/>
              <w:rPr>
                <w:rFonts w:ascii="宋体"/>
                <w:sz w:val="24"/>
                <w:szCs w:val="24"/>
              </w:rPr>
            </w:pPr>
            <w:r>
              <w:rPr>
                <w:rFonts w:ascii="宋体" w:hAnsi="宋体"/>
                <w:sz w:val="24"/>
                <w:szCs w:val="24"/>
              </w:rPr>
              <w:t>2.</w:t>
            </w:r>
            <w:r>
              <w:rPr>
                <w:rFonts w:ascii="宋体" w:hAnsi="宋体" w:hint="eastAsia"/>
                <w:sz w:val="24"/>
                <w:szCs w:val="24"/>
              </w:rPr>
              <w:t>进行问卷调查，收集群众对大学生网贷的看法和建议，分类整理。</w:t>
            </w:r>
          </w:p>
          <w:p w:rsidR="00020F55" w:rsidRDefault="00020F55" w:rsidP="00020F55">
            <w:pPr>
              <w:spacing w:line="360" w:lineRule="auto"/>
              <w:ind w:firstLineChars="200" w:firstLine="31680"/>
              <w:rPr>
                <w:rFonts w:ascii="宋体"/>
                <w:sz w:val="24"/>
                <w:szCs w:val="24"/>
              </w:rPr>
            </w:pPr>
            <w:r>
              <w:rPr>
                <w:rFonts w:ascii="宋体" w:hAnsi="宋体"/>
                <w:sz w:val="24"/>
                <w:szCs w:val="24"/>
              </w:rPr>
              <w:t>3.</w:t>
            </w:r>
            <w:r>
              <w:rPr>
                <w:rFonts w:ascii="宋体" w:hAnsi="宋体" w:hint="eastAsia"/>
                <w:sz w:val="24"/>
                <w:szCs w:val="24"/>
              </w:rPr>
              <w:t>分析我国的典型案例，找出大学生的心理症结。</w:t>
            </w:r>
          </w:p>
          <w:p w:rsidR="00020F55" w:rsidRDefault="00020F55" w:rsidP="00020F55">
            <w:pPr>
              <w:spacing w:line="360" w:lineRule="auto"/>
              <w:ind w:firstLineChars="200" w:firstLine="31680"/>
              <w:rPr>
                <w:rFonts w:ascii="宋体"/>
                <w:sz w:val="24"/>
                <w:szCs w:val="24"/>
              </w:rPr>
            </w:pPr>
            <w:r>
              <w:rPr>
                <w:rFonts w:ascii="宋体" w:hAnsi="宋体"/>
                <w:sz w:val="24"/>
                <w:szCs w:val="24"/>
              </w:rPr>
              <w:t>4.</w:t>
            </w:r>
            <w:r>
              <w:rPr>
                <w:rFonts w:ascii="宋体" w:hAnsi="宋体" w:hint="eastAsia"/>
                <w:sz w:val="24"/>
                <w:szCs w:val="24"/>
              </w:rPr>
              <w:t>综合上述材料提出初步方案。</w:t>
            </w:r>
          </w:p>
          <w:p w:rsidR="00020F55" w:rsidRDefault="00020F55" w:rsidP="00020F55">
            <w:pPr>
              <w:spacing w:line="360" w:lineRule="auto"/>
              <w:ind w:firstLineChars="200" w:firstLine="31680"/>
              <w:rPr>
                <w:rFonts w:ascii="宋体"/>
                <w:sz w:val="24"/>
                <w:szCs w:val="24"/>
              </w:rPr>
            </w:pPr>
            <w:r>
              <w:rPr>
                <w:rFonts w:ascii="宋体" w:hAnsi="宋体"/>
                <w:sz w:val="24"/>
                <w:szCs w:val="24"/>
              </w:rPr>
              <w:t>5.</w:t>
            </w:r>
            <w:r>
              <w:rPr>
                <w:rFonts w:ascii="宋体" w:hAnsi="宋体" w:hint="eastAsia"/>
                <w:sz w:val="24"/>
                <w:szCs w:val="24"/>
              </w:rPr>
              <w:t>带着方案进行实地考察，在实践中修改补充。</w:t>
            </w:r>
          </w:p>
          <w:p w:rsidR="00020F55" w:rsidRDefault="00020F55">
            <w:pPr>
              <w:spacing w:line="360" w:lineRule="auto"/>
              <w:ind w:left="180"/>
              <w:rPr>
                <w:rFonts w:ascii="宋体"/>
                <w:sz w:val="24"/>
                <w:szCs w:val="24"/>
              </w:rPr>
            </w:pPr>
          </w:p>
          <w:p w:rsidR="00020F55" w:rsidRDefault="00020F55" w:rsidP="00020F55">
            <w:pPr>
              <w:spacing w:line="360" w:lineRule="auto"/>
              <w:ind w:firstLineChars="196" w:firstLine="31680"/>
              <w:rPr>
                <w:rFonts w:ascii="宋体"/>
                <w:b/>
                <w:sz w:val="24"/>
                <w:szCs w:val="24"/>
              </w:rPr>
            </w:pPr>
            <w:r>
              <w:rPr>
                <w:rFonts w:ascii="宋体" w:hAnsi="宋体" w:hint="eastAsia"/>
                <w:b/>
                <w:sz w:val="24"/>
                <w:szCs w:val="24"/>
              </w:rPr>
              <w:t>二、预期成果</w:t>
            </w:r>
          </w:p>
          <w:p w:rsidR="00020F55" w:rsidRDefault="00020F55" w:rsidP="00020F55">
            <w:pPr>
              <w:spacing w:line="360" w:lineRule="auto"/>
              <w:ind w:firstLineChars="200" w:firstLine="31680"/>
              <w:rPr>
                <w:rFonts w:ascii="宋体"/>
                <w:sz w:val="24"/>
                <w:szCs w:val="24"/>
              </w:rPr>
            </w:pPr>
            <w:r>
              <w:rPr>
                <w:rFonts w:ascii="宋体" w:hAnsi="宋体" w:hint="eastAsia"/>
                <w:sz w:val="24"/>
                <w:szCs w:val="24"/>
              </w:rPr>
              <w:t>本课题预期以论文的形式结题，字数在一万五千字左右。</w:t>
            </w:r>
          </w:p>
          <w:p w:rsidR="00020F55" w:rsidRDefault="00020F55" w:rsidP="00020F55">
            <w:pPr>
              <w:spacing w:line="360" w:lineRule="auto"/>
              <w:ind w:firstLineChars="200" w:firstLine="31680"/>
              <w:rPr>
                <w:rFonts w:ascii="宋体"/>
                <w:sz w:val="24"/>
                <w:szCs w:val="24"/>
              </w:rPr>
            </w:pPr>
            <w:r>
              <w:rPr>
                <w:rFonts w:ascii="宋体" w:hAnsi="宋体" w:hint="eastAsia"/>
                <w:sz w:val="24"/>
                <w:szCs w:val="24"/>
              </w:rPr>
              <w:t>论文主题：大学生网贷存在的问题以及规范建议。</w:t>
            </w:r>
          </w:p>
          <w:p w:rsidR="00020F55" w:rsidRDefault="00020F55">
            <w:pPr>
              <w:spacing w:line="360" w:lineRule="auto"/>
              <w:ind w:left="180"/>
              <w:rPr>
                <w:rFonts w:ascii="宋体"/>
                <w:sz w:val="24"/>
                <w:szCs w:val="24"/>
              </w:rPr>
            </w:pPr>
          </w:p>
          <w:p w:rsidR="00020F55" w:rsidRDefault="00020F55">
            <w:pPr>
              <w:spacing w:line="360" w:lineRule="auto"/>
              <w:ind w:left="180"/>
              <w:rPr>
                <w:rFonts w:ascii="宋体"/>
                <w:sz w:val="24"/>
                <w:szCs w:val="24"/>
              </w:rPr>
            </w:pPr>
          </w:p>
        </w:tc>
      </w:tr>
      <w:tr w:rsidR="00020F55">
        <w:trPr>
          <w:trHeight w:val="2520"/>
        </w:trPr>
        <w:tc>
          <w:tcPr>
            <w:tcW w:w="8663" w:type="dxa"/>
            <w:gridSpan w:val="7"/>
          </w:tcPr>
          <w:p w:rsidR="00020F55" w:rsidRDefault="00020F55">
            <w:pPr>
              <w:spacing w:line="360" w:lineRule="auto"/>
              <w:rPr>
                <w:rFonts w:ascii="宋体"/>
                <w:sz w:val="24"/>
                <w:szCs w:val="24"/>
              </w:rPr>
            </w:pPr>
            <w:r>
              <w:rPr>
                <w:rFonts w:ascii="宋体" w:hAnsi="宋体" w:hint="eastAsia"/>
                <w:sz w:val="24"/>
                <w:szCs w:val="24"/>
              </w:rPr>
              <w:t>年度目标和工作内容（分年度写）</w:t>
            </w:r>
          </w:p>
          <w:tbl>
            <w:tblPr>
              <w:tblW w:w="8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6"/>
              <w:gridCol w:w="4216"/>
            </w:tblGrid>
            <w:tr w:rsidR="00020F55" w:rsidTr="009452C9">
              <w:tc>
                <w:tcPr>
                  <w:tcW w:w="4216" w:type="dxa"/>
                  <w:tcBorders>
                    <w:top w:val="single" w:sz="4" w:space="0" w:color="auto"/>
                    <w:left w:val="single" w:sz="4" w:space="0" w:color="auto"/>
                    <w:bottom w:val="single" w:sz="4" w:space="0" w:color="auto"/>
                    <w:right w:val="single" w:sz="4" w:space="0" w:color="auto"/>
                  </w:tcBorders>
                </w:tcPr>
                <w:p w:rsidR="00020F55" w:rsidRPr="009452C9" w:rsidRDefault="00020F55" w:rsidP="009452C9">
                  <w:pPr>
                    <w:spacing w:line="360" w:lineRule="auto"/>
                    <w:rPr>
                      <w:rFonts w:ascii="宋体"/>
                      <w:sz w:val="24"/>
                      <w:szCs w:val="24"/>
                    </w:rPr>
                  </w:pPr>
                  <w:r w:rsidRPr="009452C9">
                    <w:rPr>
                      <w:rFonts w:ascii="宋体" w:hAnsi="宋体"/>
                      <w:sz w:val="24"/>
                      <w:szCs w:val="24"/>
                    </w:rPr>
                    <w:t>2017</w:t>
                  </w:r>
                  <w:r w:rsidRPr="009452C9">
                    <w:rPr>
                      <w:rFonts w:ascii="宋体" w:hAnsi="宋体" w:hint="eastAsia"/>
                      <w:sz w:val="24"/>
                      <w:szCs w:val="24"/>
                    </w:rPr>
                    <w:t>年</w:t>
                  </w:r>
                  <w:r w:rsidRPr="009452C9">
                    <w:rPr>
                      <w:rFonts w:ascii="宋体" w:hAnsi="宋体"/>
                      <w:sz w:val="24"/>
                      <w:szCs w:val="24"/>
                    </w:rPr>
                    <w:t>5</w:t>
                  </w:r>
                  <w:r w:rsidRPr="009452C9">
                    <w:rPr>
                      <w:rFonts w:ascii="宋体" w:hAnsi="宋体" w:hint="eastAsia"/>
                      <w:sz w:val="24"/>
                      <w:szCs w:val="24"/>
                    </w:rPr>
                    <w:t>月</w:t>
                  </w:r>
                  <w:r w:rsidRPr="009452C9">
                    <w:rPr>
                      <w:rFonts w:ascii="宋体" w:hAnsi="宋体"/>
                      <w:sz w:val="24"/>
                      <w:szCs w:val="24"/>
                    </w:rPr>
                    <w:t>——2017</w:t>
                  </w:r>
                  <w:r w:rsidRPr="009452C9">
                    <w:rPr>
                      <w:rFonts w:ascii="宋体" w:hAnsi="宋体" w:hint="eastAsia"/>
                      <w:sz w:val="24"/>
                      <w:szCs w:val="24"/>
                    </w:rPr>
                    <w:t>年</w:t>
                  </w:r>
                  <w:r w:rsidRPr="009452C9">
                    <w:rPr>
                      <w:rFonts w:ascii="宋体" w:hAnsi="宋体"/>
                      <w:sz w:val="24"/>
                      <w:szCs w:val="24"/>
                    </w:rPr>
                    <w:t>10</w:t>
                  </w:r>
                  <w:r w:rsidRPr="009452C9">
                    <w:rPr>
                      <w:rFonts w:ascii="宋体" w:hAnsi="宋体" w:hint="eastAsia"/>
                      <w:sz w:val="24"/>
                      <w:szCs w:val="24"/>
                    </w:rPr>
                    <w:t>月</w:t>
                  </w:r>
                </w:p>
              </w:tc>
              <w:tc>
                <w:tcPr>
                  <w:tcW w:w="4216" w:type="dxa"/>
                  <w:tcBorders>
                    <w:top w:val="single" w:sz="4" w:space="0" w:color="auto"/>
                    <w:left w:val="single" w:sz="4" w:space="0" w:color="auto"/>
                    <w:bottom w:val="single" w:sz="4" w:space="0" w:color="auto"/>
                    <w:right w:val="single" w:sz="4" w:space="0" w:color="auto"/>
                  </w:tcBorders>
                </w:tcPr>
                <w:p w:rsidR="00020F55" w:rsidRPr="009452C9" w:rsidRDefault="00020F55" w:rsidP="009452C9">
                  <w:pPr>
                    <w:spacing w:line="360" w:lineRule="auto"/>
                    <w:rPr>
                      <w:rFonts w:ascii="宋体"/>
                      <w:sz w:val="24"/>
                      <w:szCs w:val="24"/>
                    </w:rPr>
                  </w:pPr>
                  <w:r w:rsidRPr="009452C9">
                    <w:rPr>
                      <w:rFonts w:ascii="宋体" w:hAnsi="宋体" w:hint="eastAsia"/>
                      <w:sz w:val="24"/>
                      <w:szCs w:val="24"/>
                    </w:rPr>
                    <w:t>论文收集资料</w:t>
                  </w:r>
                </w:p>
              </w:tc>
            </w:tr>
            <w:tr w:rsidR="00020F55" w:rsidTr="009452C9">
              <w:tc>
                <w:tcPr>
                  <w:tcW w:w="4216" w:type="dxa"/>
                  <w:tcBorders>
                    <w:top w:val="single" w:sz="4" w:space="0" w:color="auto"/>
                    <w:left w:val="single" w:sz="4" w:space="0" w:color="auto"/>
                    <w:bottom w:val="single" w:sz="4" w:space="0" w:color="auto"/>
                    <w:right w:val="single" w:sz="4" w:space="0" w:color="auto"/>
                  </w:tcBorders>
                </w:tcPr>
                <w:p w:rsidR="00020F55" w:rsidRPr="009452C9" w:rsidRDefault="00020F55" w:rsidP="009452C9">
                  <w:pPr>
                    <w:spacing w:line="360" w:lineRule="auto"/>
                    <w:rPr>
                      <w:rFonts w:ascii="宋体"/>
                      <w:sz w:val="24"/>
                      <w:szCs w:val="24"/>
                    </w:rPr>
                  </w:pPr>
                  <w:r w:rsidRPr="009452C9">
                    <w:rPr>
                      <w:rFonts w:ascii="宋体" w:hAnsi="宋体"/>
                      <w:sz w:val="24"/>
                      <w:szCs w:val="24"/>
                    </w:rPr>
                    <w:t>2017</w:t>
                  </w:r>
                  <w:r w:rsidRPr="009452C9">
                    <w:rPr>
                      <w:rFonts w:ascii="宋体" w:hAnsi="宋体" w:hint="eastAsia"/>
                      <w:sz w:val="24"/>
                      <w:szCs w:val="24"/>
                    </w:rPr>
                    <w:t>年</w:t>
                  </w:r>
                  <w:r w:rsidRPr="009452C9">
                    <w:rPr>
                      <w:rFonts w:ascii="宋体" w:hAnsi="宋体"/>
                      <w:sz w:val="24"/>
                      <w:szCs w:val="24"/>
                    </w:rPr>
                    <w:t>11</w:t>
                  </w:r>
                  <w:r w:rsidRPr="009452C9">
                    <w:rPr>
                      <w:rFonts w:ascii="宋体" w:hAnsi="宋体" w:hint="eastAsia"/>
                      <w:sz w:val="24"/>
                      <w:szCs w:val="24"/>
                    </w:rPr>
                    <w:t>月</w:t>
                  </w:r>
                  <w:r w:rsidRPr="009452C9">
                    <w:rPr>
                      <w:rFonts w:ascii="宋体" w:hAnsi="宋体"/>
                      <w:sz w:val="24"/>
                      <w:szCs w:val="24"/>
                    </w:rPr>
                    <w:t>——2018</w:t>
                  </w:r>
                  <w:r w:rsidRPr="009452C9">
                    <w:rPr>
                      <w:rFonts w:ascii="宋体" w:hAnsi="宋体" w:hint="eastAsia"/>
                      <w:sz w:val="24"/>
                      <w:szCs w:val="24"/>
                    </w:rPr>
                    <w:t>年</w:t>
                  </w:r>
                  <w:r w:rsidRPr="009452C9">
                    <w:rPr>
                      <w:rFonts w:ascii="宋体" w:hAnsi="宋体"/>
                      <w:sz w:val="24"/>
                      <w:szCs w:val="24"/>
                    </w:rPr>
                    <w:t>2</w:t>
                  </w:r>
                  <w:r w:rsidRPr="009452C9">
                    <w:rPr>
                      <w:rFonts w:ascii="宋体" w:hAnsi="宋体" w:hint="eastAsia"/>
                      <w:sz w:val="24"/>
                      <w:szCs w:val="24"/>
                    </w:rPr>
                    <w:t>月</w:t>
                  </w:r>
                </w:p>
              </w:tc>
              <w:tc>
                <w:tcPr>
                  <w:tcW w:w="4216" w:type="dxa"/>
                  <w:tcBorders>
                    <w:top w:val="single" w:sz="4" w:space="0" w:color="auto"/>
                    <w:left w:val="single" w:sz="4" w:space="0" w:color="auto"/>
                    <w:bottom w:val="single" w:sz="4" w:space="0" w:color="auto"/>
                    <w:right w:val="single" w:sz="4" w:space="0" w:color="auto"/>
                  </w:tcBorders>
                </w:tcPr>
                <w:p w:rsidR="00020F55" w:rsidRPr="009452C9" w:rsidRDefault="00020F55" w:rsidP="009452C9">
                  <w:pPr>
                    <w:spacing w:line="360" w:lineRule="auto"/>
                    <w:rPr>
                      <w:rFonts w:ascii="宋体"/>
                      <w:sz w:val="24"/>
                      <w:szCs w:val="24"/>
                    </w:rPr>
                  </w:pPr>
                  <w:r w:rsidRPr="009452C9">
                    <w:rPr>
                      <w:rFonts w:ascii="宋体" w:hAnsi="宋体" w:hint="eastAsia"/>
                      <w:sz w:val="24"/>
                      <w:szCs w:val="24"/>
                    </w:rPr>
                    <w:t>论文资料整理及调研</w:t>
                  </w:r>
                </w:p>
              </w:tc>
            </w:tr>
            <w:tr w:rsidR="00020F55" w:rsidTr="009452C9">
              <w:tc>
                <w:tcPr>
                  <w:tcW w:w="4216" w:type="dxa"/>
                  <w:tcBorders>
                    <w:top w:val="single" w:sz="4" w:space="0" w:color="auto"/>
                    <w:left w:val="single" w:sz="4" w:space="0" w:color="auto"/>
                    <w:bottom w:val="single" w:sz="4" w:space="0" w:color="auto"/>
                    <w:right w:val="single" w:sz="4" w:space="0" w:color="auto"/>
                  </w:tcBorders>
                </w:tcPr>
                <w:p w:rsidR="00020F55" w:rsidRPr="009452C9" w:rsidRDefault="00020F55" w:rsidP="009452C9">
                  <w:pPr>
                    <w:spacing w:line="360" w:lineRule="auto"/>
                    <w:rPr>
                      <w:rFonts w:ascii="宋体"/>
                      <w:sz w:val="24"/>
                      <w:szCs w:val="24"/>
                    </w:rPr>
                  </w:pPr>
                  <w:r w:rsidRPr="009452C9">
                    <w:rPr>
                      <w:rFonts w:ascii="宋体" w:hAnsi="宋体"/>
                      <w:sz w:val="24"/>
                      <w:szCs w:val="24"/>
                    </w:rPr>
                    <w:t>2018</w:t>
                  </w:r>
                  <w:r w:rsidRPr="009452C9">
                    <w:rPr>
                      <w:rFonts w:ascii="宋体" w:hAnsi="宋体" w:hint="eastAsia"/>
                      <w:sz w:val="24"/>
                      <w:szCs w:val="24"/>
                    </w:rPr>
                    <w:t>年</w:t>
                  </w:r>
                  <w:r w:rsidRPr="009452C9">
                    <w:rPr>
                      <w:rFonts w:ascii="宋体" w:hAnsi="宋体"/>
                      <w:sz w:val="24"/>
                      <w:szCs w:val="24"/>
                    </w:rPr>
                    <w:t>3</w:t>
                  </w:r>
                  <w:r w:rsidRPr="009452C9">
                    <w:rPr>
                      <w:rFonts w:ascii="宋体" w:hAnsi="宋体" w:hint="eastAsia"/>
                      <w:sz w:val="24"/>
                      <w:szCs w:val="24"/>
                    </w:rPr>
                    <w:t>月</w:t>
                  </w:r>
                  <w:r w:rsidRPr="009452C9">
                    <w:rPr>
                      <w:rFonts w:ascii="宋体" w:hAnsi="宋体"/>
                      <w:sz w:val="24"/>
                      <w:szCs w:val="24"/>
                    </w:rPr>
                    <w:t>——2018</w:t>
                  </w:r>
                  <w:r w:rsidRPr="009452C9">
                    <w:rPr>
                      <w:rFonts w:ascii="宋体" w:hAnsi="宋体" w:hint="eastAsia"/>
                      <w:sz w:val="24"/>
                      <w:szCs w:val="24"/>
                    </w:rPr>
                    <w:t>年</w:t>
                  </w:r>
                  <w:r w:rsidRPr="009452C9">
                    <w:rPr>
                      <w:rFonts w:ascii="宋体" w:hAnsi="宋体"/>
                      <w:sz w:val="24"/>
                      <w:szCs w:val="24"/>
                    </w:rPr>
                    <w:t>10</w:t>
                  </w:r>
                  <w:r w:rsidRPr="009452C9">
                    <w:rPr>
                      <w:rFonts w:ascii="宋体" w:hAnsi="宋体" w:hint="eastAsia"/>
                      <w:sz w:val="24"/>
                      <w:szCs w:val="24"/>
                    </w:rPr>
                    <w:t>月</w:t>
                  </w:r>
                </w:p>
              </w:tc>
              <w:tc>
                <w:tcPr>
                  <w:tcW w:w="4216" w:type="dxa"/>
                  <w:tcBorders>
                    <w:top w:val="single" w:sz="4" w:space="0" w:color="auto"/>
                    <w:left w:val="single" w:sz="4" w:space="0" w:color="auto"/>
                    <w:bottom w:val="single" w:sz="4" w:space="0" w:color="auto"/>
                    <w:right w:val="single" w:sz="4" w:space="0" w:color="auto"/>
                  </w:tcBorders>
                </w:tcPr>
                <w:p w:rsidR="00020F55" w:rsidRPr="009452C9" w:rsidRDefault="00020F55" w:rsidP="009452C9">
                  <w:pPr>
                    <w:spacing w:line="360" w:lineRule="auto"/>
                    <w:rPr>
                      <w:rFonts w:ascii="宋体"/>
                      <w:sz w:val="24"/>
                      <w:szCs w:val="24"/>
                    </w:rPr>
                  </w:pPr>
                  <w:r w:rsidRPr="009452C9">
                    <w:rPr>
                      <w:rFonts w:ascii="宋体" w:hAnsi="宋体" w:hint="eastAsia"/>
                      <w:sz w:val="24"/>
                      <w:szCs w:val="24"/>
                    </w:rPr>
                    <w:t>论文初稿</w:t>
                  </w:r>
                </w:p>
              </w:tc>
            </w:tr>
            <w:tr w:rsidR="00020F55" w:rsidTr="009452C9">
              <w:tc>
                <w:tcPr>
                  <w:tcW w:w="4216" w:type="dxa"/>
                  <w:tcBorders>
                    <w:top w:val="single" w:sz="4" w:space="0" w:color="auto"/>
                    <w:left w:val="single" w:sz="4" w:space="0" w:color="auto"/>
                    <w:bottom w:val="single" w:sz="4" w:space="0" w:color="auto"/>
                    <w:right w:val="single" w:sz="4" w:space="0" w:color="auto"/>
                  </w:tcBorders>
                </w:tcPr>
                <w:p w:rsidR="00020F55" w:rsidRPr="009452C9" w:rsidRDefault="00020F55" w:rsidP="009452C9">
                  <w:pPr>
                    <w:spacing w:line="360" w:lineRule="auto"/>
                    <w:rPr>
                      <w:rFonts w:ascii="宋体"/>
                      <w:sz w:val="24"/>
                      <w:szCs w:val="24"/>
                    </w:rPr>
                  </w:pPr>
                  <w:r w:rsidRPr="009452C9">
                    <w:rPr>
                      <w:rFonts w:ascii="宋体" w:hAnsi="宋体"/>
                      <w:sz w:val="24"/>
                      <w:szCs w:val="24"/>
                    </w:rPr>
                    <w:t>2018</w:t>
                  </w:r>
                  <w:r w:rsidRPr="009452C9">
                    <w:rPr>
                      <w:rFonts w:ascii="宋体" w:hAnsi="宋体" w:hint="eastAsia"/>
                      <w:sz w:val="24"/>
                      <w:szCs w:val="24"/>
                    </w:rPr>
                    <w:t>年</w:t>
                  </w:r>
                  <w:r w:rsidRPr="009452C9">
                    <w:rPr>
                      <w:rFonts w:ascii="宋体" w:hAnsi="宋体"/>
                      <w:sz w:val="24"/>
                      <w:szCs w:val="24"/>
                    </w:rPr>
                    <w:t>11</w:t>
                  </w:r>
                  <w:r w:rsidRPr="009452C9">
                    <w:rPr>
                      <w:rFonts w:ascii="宋体" w:hAnsi="宋体" w:hint="eastAsia"/>
                      <w:sz w:val="24"/>
                      <w:szCs w:val="24"/>
                    </w:rPr>
                    <w:t>月</w:t>
                  </w:r>
                  <w:r w:rsidRPr="009452C9">
                    <w:rPr>
                      <w:rFonts w:ascii="宋体" w:hAnsi="宋体"/>
                      <w:sz w:val="24"/>
                      <w:szCs w:val="24"/>
                    </w:rPr>
                    <w:t>——2019</w:t>
                  </w:r>
                  <w:r w:rsidRPr="009452C9">
                    <w:rPr>
                      <w:rFonts w:ascii="宋体" w:hAnsi="宋体" w:hint="eastAsia"/>
                      <w:sz w:val="24"/>
                      <w:szCs w:val="24"/>
                    </w:rPr>
                    <w:t>年</w:t>
                  </w:r>
                  <w:r w:rsidRPr="009452C9">
                    <w:rPr>
                      <w:rFonts w:ascii="宋体" w:hAnsi="宋体"/>
                      <w:sz w:val="24"/>
                      <w:szCs w:val="24"/>
                    </w:rPr>
                    <w:t>5</w:t>
                  </w:r>
                  <w:r w:rsidRPr="009452C9">
                    <w:rPr>
                      <w:rFonts w:ascii="宋体" w:hAnsi="宋体" w:hint="eastAsia"/>
                      <w:sz w:val="24"/>
                      <w:szCs w:val="24"/>
                    </w:rPr>
                    <w:t>月</w:t>
                  </w:r>
                </w:p>
              </w:tc>
              <w:tc>
                <w:tcPr>
                  <w:tcW w:w="4216" w:type="dxa"/>
                  <w:tcBorders>
                    <w:top w:val="single" w:sz="4" w:space="0" w:color="auto"/>
                    <w:left w:val="single" w:sz="4" w:space="0" w:color="auto"/>
                    <w:bottom w:val="single" w:sz="4" w:space="0" w:color="auto"/>
                    <w:right w:val="single" w:sz="4" w:space="0" w:color="auto"/>
                  </w:tcBorders>
                </w:tcPr>
                <w:p w:rsidR="00020F55" w:rsidRPr="009452C9" w:rsidRDefault="00020F55" w:rsidP="009452C9">
                  <w:pPr>
                    <w:spacing w:line="360" w:lineRule="auto"/>
                    <w:rPr>
                      <w:rFonts w:ascii="宋体"/>
                      <w:sz w:val="24"/>
                      <w:szCs w:val="24"/>
                    </w:rPr>
                  </w:pPr>
                  <w:r w:rsidRPr="009452C9">
                    <w:rPr>
                      <w:rFonts w:ascii="宋体" w:hAnsi="宋体" w:hint="eastAsia"/>
                      <w:sz w:val="24"/>
                      <w:szCs w:val="24"/>
                    </w:rPr>
                    <w:t>论文修改及定稿</w:t>
                  </w:r>
                </w:p>
              </w:tc>
            </w:tr>
          </w:tbl>
          <w:p w:rsidR="00020F55" w:rsidRDefault="00020F55">
            <w:pPr>
              <w:spacing w:line="360" w:lineRule="auto"/>
              <w:rPr>
                <w:rFonts w:ascii="宋体"/>
                <w:sz w:val="24"/>
                <w:szCs w:val="24"/>
              </w:rPr>
            </w:pPr>
          </w:p>
        </w:tc>
      </w:tr>
      <w:tr w:rsidR="00020F55">
        <w:trPr>
          <w:trHeight w:val="2520"/>
        </w:trPr>
        <w:tc>
          <w:tcPr>
            <w:tcW w:w="8663" w:type="dxa"/>
            <w:gridSpan w:val="7"/>
            <w:vAlign w:val="center"/>
          </w:tcPr>
          <w:p w:rsidR="00020F55" w:rsidRDefault="00020F55">
            <w:pPr>
              <w:rPr>
                <w:rFonts w:ascii="宋体"/>
                <w:sz w:val="24"/>
                <w:szCs w:val="24"/>
              </w:rPr>
            </w:pPr>
          </w:p>
          <w:p w:rsidR="00020F55" w:rsidRDefault="00020F55">
            <w:pPr>
              <w:rPr>
                <w:rFonts w:ascii="宋体"/>
                <w:sz w:val="24"/>
                <w:szCs w:val="24"/>
              </w:rPr>
            </w:pPr>
            <w:r>
              <w:rPr>
                <w:rFonts w:ascii="宋体" w:hAnsi="宋体" w:hint="eastAsia"/>
                <w:sz w:val="24"/>
                <w:szCs w:val="24"/>
              </w:rPr>
              <w:t>指导教师意见：</w:t>
            </w:r>
          </w:p>
          <w:p w:rsidR="00020F55" w:rsidRDefault="00020F55">
            <w:pPr>
              <w:rPr>
                <w:rFonts w:ascii="宋体"/>
                <w:sz w:val="24"/>
                <w:szCs w:val="24"/>
              </w:rPr>
            </w:pPr>
          </w:p>
          <w:p w:rsidR="00020F55" w:rsidRDefault="00020F55">
            <w:pPr>
              <w:rPr>
                <w:rFonts w:ascii="宋体"/>
                <w:sz w:val="24"/>
                <w:szCs w:val="24"/>
              </w:rPr>
            </w:pPr>
          </w:p>
          <w:p w:rsidR="00020F55" w:rsidRPr="00C11A90" w:rsidRDefault="00020F55">
            <w:pPr>
              <w:rPr>
                <w:rFonts w:ascii="宋体"/>
                <w:sz w:val="24"/>
                <w:szCs w:val="24"/>
              </w:rPr>
            </w:pPr>
          </w:p>
          <w:p w:rsidR="00020F55" w:rsidRDefault="00020F55">
            <w:pPr>
              <w:ind w:left="180"/>
              <w:rPr>
                <w:rFonts w:ascii="宋体"/>
                <w:sz w:val="28"/>
                <w:szCs w:val="24"/>
              </w:rPr>
            </w:pPr>
          </w:p>
          <w:p w:rsidR="00020F55" w:rsidRDefault="00020F55">
            <w:pPr>
              <w:ind w:left="180"/>
              <w:rPr>
                <w:rFonts w:ascii="宋体"/>
                <w:sz w:val="28"/>
                <w:szCs w:val="24"/>
              </w:rPr>
            </w:pPr>
          </w:p>
          <w:p w:rsidR="00020F55" w:rsidRDefault="00020F55">
            <w:pPr>
              <w:ind w:left="180"/>
              <w:rPr>
                <w:rFonts w:ascii="宋体"/>
                <w:sz w:val="28"/>
                <w:szCs w:val="24"/>
              </w:rPr>
            </w:pPr>
          </w:p>
          <w:p w:rsidR="00020F55" w:rsidRDefault="00020F55">
            <w:pPr>
              <w:ind w:left="180"/>
              <w:rPr>
                <w:rFonts w:ascii="宋体"/>
                <w:sz w:val="28"/>
                <w:szCs w:val="24"/>
              </w:rPr>
            </w:pPr>
          </w:p>
          <w:p w:rsidR="00020F55" w:rsidRDefault="00020F55">
            <w:pPr>
              <w:ind w:left="180"/>
              <w:rPr>
                <w:rFonts w:ascii="宋体"/>
                <w:sz w:val="28"/>
                <w:szCs w:val="24"/>
              </w:rPr>
            </w:pPr>
          </w:p>
          <w:p w:rsidR="00020F55" w:rsidRDefault="00020F55" w:rsidP="00020F55">
            <w:pPr>
              <w:ind w:firstLineChars="1250" w:firstLine="31680"/>
              <w:rPr>
                <w:rFonts w:ascii="宋体"/>
                <w:sz w:val="28"/>
                <w:szCs w:val="24"/>
              </w:rPr>
            </w:pPr>
            <w:r>
              <w:rPr>
                <w:rFonts w:ascii="宋体" w:hAnsi="宋体" w:hint="eastAsia"/>
                <w:sz w:val="28"/>
                <w:szCs w:val="24"/>
              </w:rPr>
              <w:t>签字：</w:t>
            </w:r>
            <w:r>
              <w:rPr>
                <w:rFonts w:ascii="宋体" w:hAnsi="宋体"/>
                <w:sz w:val="28"/>
                <w:szCs w:val="24"/>
              </w:rPr>
              <w:t xml:space="preserve">            </w:t>
            </w:r>
            <w:r>
              <w:rPr>
                <w:rFonts w:ascii="宋体" w:hAnsi="宋体" w:hint="eastAsia"/>
                <w:sz w:val="28"/>
                <w:szCs w:val="24"/>
              </w:rPr>
              <w:t>日期：</w:t>
            </w:r>
          </w:p>
          <w:p w:rsidR="00020F55" w:rsidRDefault="00020F55" w:rsidP="00020F55">
            <w:pPr>
              <w:ind w:firstLineChars="1250" w:firstLine="31680"/>
              <w:rPr>
                <w:rFonts w:ascii="宋体"/>
                <w:sz w:val="28"/>
                <w:szCs w:val="24"/>
              </w:rPr>
            </w:pPr>
          </w:p>
          <w:p w:rsidR="00020F55" w:rsidRDefault="00020F55" w:rsidP="00020F55">
            <w:pPr>
              <w:ind w:leftChars="60" w:left="31680" w:firstLineChars="1303" w:firstLine="31680"/>
              <w:rPr>
                <w:rFonts w:ascii="宋体"/>
                <w:sz w:val="28"/>
                <w:szCs w:val="24"/>
              </w:rPr>
            </w:pPr>
          </w:p>
        </w:tc>
      </w:tr>
    </w:tbl>
    <w:p w:rsidR="00020F55" w:rsidRDefault="00020F55">
      <w:r>
        <w:rPr>
          <w:rFonts w:ascii="仿宋_GB2312" w:eastAsia="仿宋_GB2312" w:hAnsi="宋体" w:hint="eastAsia"/>
          <w:sz w:val="28"/>
          <w:szCs w:val="28"/>
        </w:rPr>
        <w:t>注：本表栏空不够可另附纸张</w:t>
      </w:r>
    </w:p>
    <w:sectPr w:rsidR="00020F55" w:rsidSect="00673FA0">
      <w:headerReference w:type="even" r:id="rId6"/>
      <w:headerReference w:type="default" r:id="rId7"/>
      <w:footerReference w:type="even" r:id="rId8"/>
      <w:footerReference w:type="default" r:id="rId9"/>
      <w:headerReference w:type="first" r:id="rId10"/>
      <w:footerReference w:type="first" r:id="rId11"/>
      <w:pgSz w:w="11906" w:h="16838"/>
      <w:pgMar w:top="1361" w:right="1701" w:bottom="1361" w:left="1758" w:header="851" w:footer="1418" w:gutter="0"/>
      <w:cols w:space="425"/>
      <w:docGrid w:linePitch="608" w:charSpace="-37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F55" w:rsidRDefault="00020F55" w:rsidP="00673FA0">
      <w:r>
        <w:separator/>
      </w:r>
    </w:p>
  </w:endnote>
  <w:endnote w:type="continuationSeparator" w:id="0">
    <w:p w:rsidR="00020F55" w:rsidRDefault="00020F55" w:rsidP="00673F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方正姚体"/>
    <w:panose1 w:val="00000000000000000000"/>
    <w:charset w:val="86"/>
    <w:family w:val="script"/>
    <w:notTrueType/>
    <w:pitch w:val="default"/>
    <w:sig w:usb0="00000001" w:usb1="080E0000" w:usb2="00000010" w:usb3="00000000" w:csb0="00040000" w:csb1="00000000"/>
  </w:font>
  <w:font w:name="仿宋_GB2312">
    <w:altName w:val="黑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F55" w:rsidRDefault="00020F55">
    <w:pPr>
      <w:pStyle w:val="Footer"/>
      <w:framePr w:wrap="around" w:vAnchor="text" w:hAnchor="margin" w:xAlign="outside" w:y="1"/>
      <w:rPr>
        <w:rStyle w:val="PageNumber"/>
        <w:rFonts w:ascii="宋体"/>
        <w:sz w:val="28"/>
        <w:szCs w:val="28"/>
      </w:rPr>
    </w:pPr>
    <w:r>
      <w:rPr>
        <w:rStyle w:val="PageNumber"/>
        <w:rFonts w:ascii="宋体" w:hAnsi="宋体" w:hint="eastAsia"/>
        <w:sz w:val="28"/>
        <w:szCs w:val="28"/>
      </w:rPr>
      <w:t>－</w:t>
    </w:r>
    <w:r>
      <w:rPr>
        <w:rStyle w:val="PageNumber"/>
        <w:rFonts w:ascii="宋体" w:hAnsi="宋体"/>
        <w:sz w:val="28"/>
        <w:szCs w:val="28"/>
      </w:rPr>
      <w:fldChar w:fldCharType="begin"/>
    </w:r>
    <w:r>
      <w:rPr>
        <w:rStyle w:val="PageNumber"/>
        <w:rFonts w:ascii="宋体" w:hAnsi="宋体"/>
        <w:sz w:val="28"/>
        <w:szCs w:val="28"/>
      </w:rPr>
      <w:instrText xml:space="preserve">PAGE  </w:instrText>
    </w:r>
    <w:r>
      <w:rPr>
        <w:rStyle w:val="PageNumber"/>
        <w:rFonts w:ascii="宋体" w:hAnsi="宋体"/>
        <w:sz w:val="28"/>
        <w:szCs w:val="28"/>
      </w:rPr>
      <w:fldChar w:fldCharType="separate"/>
    </w:r>
    <w:r>
      <w:rPr>
        <w:rStyle w:val="PageNumber"/>
        <w:rFonts w:ascii="宋体" w:hAnsi="宋体"/>
        <w:sz w:val="28"/>
        <w:szCs w:val="28"/>
      </w:rPr>
      <w:t>22</w:t>
    </w:r>
    <w:r>
      <w:rPr>
        <w:rStyle w:val="PageNumber"/>
        <w:rFonts w:ascii="宋体" w:hAnsi="宋体"/>
        <w:sz w:val="28"/>
        <w:szCs w:val="28"/>
      </w:rPr>
      <w:fldChar w:fldCharType="end"/>
    </w:r>
    <w:r>
      <w:rPr>
        <w:rStyle w:val="PageNumber"/>
        <w:rFonts w:ascii="宋体" w:hAnsi="宋体" w:hint="eastAsia"/>
        <w:sz w:val="28"/>
        <w:szCs w:val="28"/>
      </w:rPr>
      <w:t>－</w:t>
    </w:r>
  </w:p>
  <w:p w:rsidR="00020F55" w:rsidRDefault="00020F55">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F55" w:rsidRDefault="00020F55">
    <w:pPr>
      <w:pStyle w:val="Footer"/>
      <w:framePr w:wrap="around" w:vAnchor="text" w:hAnchor="margin" w:xAlign="outside" w:y="1"/>
      <w:rPr>
        <w:rStyle w:val="PageNumber"/>
        <w:rFonts w:ascii="宋体"/>
        <w:sz w:val="28"/>
        <w:szCs w:val="28"/>
      </w:rPr>
    </w:pPr>
    <w:r>
      <w:rPr>
        <w:rStyle w:val="PageNumber"/>
        <w:rFonts w:ascii="宋体" w:hAnsi="宋体" w:hint="eastAsia"/>
        <w:sz w:val="28"/>
        <w:szCs w:val="28"/>
      </w:rPr>
      <w:t>－</w:t>
    </w:r>
    <w:r>
      <w:rPr>
        <w:rStyle w:val="PageNumber"/>
        <w:rFonts w:ascii="宋体" w:hAnsi="宋体"/>
        <w:sz w:val="28"/>
        <w:szCs w:val="28"/>
      </w:rPr>
      <w:fldChar w:fldCharType="begin"/>
    </w:r>
    <w:r>
      <w:rPr>
        <w:rStyle w:val="PageNumber"/>
        <w:rFonts w:ascii="宋体" w:hAnsi="宋体"/>
        <w:sz w:val="28"/>
        <w:szCs w:val="28"/>
      </w:rPr>
      <w:instrText xml:space="preserve">PAGE  </w:instrText>
    </w:r>
    <w:r>
      <w:rPr>
        <w:rStyle w:val="PageNumber"/>
        <w:rFonts w:ascii="宋体" w:hAnsi="宋体"/>
        <w:sz w:val="28"/>
        <w:szCs w:val="28"/>
      </w:rPr>
      <w:fldChar w:fldCharType="separate"/>
    </w:r>
    <w:r>
      <w:rPr>
        <w:rStyle w:val="PageNumber"/>
        <w:rFonts w:ascii="宋体" w:hAnsi="宋体"/>
        <w:noProof/>
        <w:sz w:val="28"/>
        <w:szCs w:val="28"/>
      </w:rPr>
      <w:t>5</w:t>
    </w:r>
    <w:r>
      <w:rPr>
        <w:rStyle w:val="PageNumber"/>
        <w:rFonts w:ascii="宋体" w:hAnsi="宋体"/>
        <w:sz w:val="28"/>
        <w:szCs w:val="28"/>
      </w:rPr>
      <w:fldChar w:fldCharType="end"/>
    </w:r>
    <w:r>
      <w:rPr>
        <w:rStyle w:val="PageNumber"/>
        <w:rFonts w:ascii="宋体" w:hAnsi="宋体" w:hint="eastAsia"/>
        <w:sz w:val="28"/>
        <w:szCs w:val="28"/>
      </w:rPr>
      <w:t>－</w:t>
    </w:r>
  </w:p>
  <w:p w:rsidR="00020F55" w:rsidRDefault="00020F55">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F55" w:rsidRDefault="00020F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F55" w:rsidRDefault="00020F55" w:rsidP="00673FA0">
      <w:r>
        <w:separator/>
      </w:r>
    </w:p>
  </w:footnote>
  <w:footnote w:type="continuationSeparator" w:id="0">
    <w:p w:rsidR="00020F55" w:rsidRDefault="00020F55" w:rsidP="00673F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F55" w:rsidRDefault="00020F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F55" w:rsidRDefault="00020F55">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F55" w:rsidRDefault="00020F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51"/>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65F6"/>
    <w:rsid w:val="00020F55"/>
    <w:rsid w:val="00041C51"/>
    <w:rsid w:val="00044E11"/>
    <w:rsid w:val="000C2C38"/>
    <w:rsid w:val="00146007"/>
    <w:rsid w:val="00153ECB"/>
    <w:rsid w:val="001765F6"/>
    <w:rsid w:val="001C62BA"/>
    <w:rsid w:val="001D61AE"/>
    <w:rsid w:val="001F6477"/>
    <w:rsid w:val="0029508A"/>
    <w:rsid w:val="00296859"/>
    <w:rsid w:val="003C5ED9"/>
    <w:rsid w:val="00472C58"/>
    <w:rsid w:val="004D07B2"/>
    <w:rsid w:val="00547991"/>
    <w:rsid w:val="005F29FE"/>
    <w:rsid w:val="0062762E"/>
    <w:rsid w:val="00673FA0"/>
    <w:rsid w:val="006A4E87"/>
    <w:rsid w:val="006D1B03"/>
    <w:rsid w:val="00797BE9"/>
    <w:rsid w:val="007A398C"/>
    <w:rsid w:val="007E7984"/>
    <w:rsid w:val="00820F18"/>
    <w:rsid w:val="008E4388"/>
    <w:rsid w:val="009223E9"/>
    <w:rsid w:val="009452C9"/>
    <w:rsid w:val="009C3BF2"/>
    <w:rsid w:val="00AA0012"/>
    <w:rsid w:val="00AA644D"/>
    <w:rsid w:val="00AC12AD"/>
    <w:rsid w:val="00AD5291"/>
    <w:rsid w:val="00BE47B8"/>
    <w:rsid w:val="00C11A90"/>
    <w:rsid w:val="00C21708"/>
    <w:rsid w:val="00C362A7"/>
    <w:rsid w:val="00CD3A3E"/>
    <w:rsid w:val="00CE7FBA"/>
    <w:rsid w:val="00CF05BA"/>
    <w:rsid w:val="00DB46B1"/>
    <w:rsid w:val="00DD4F86"/>
    <w:rsid w:val="00E67DDA"/>
    <w:rsid w:val="00E72AF8"/>
    <w:rsid w:val="00EB0805"/>
    <w:rsid w:val="00EB0DFB"/>
    <w:rsid w:val="00EC0DF3"/>
    <w:rsid w:val="00F92CA4"/>
    <w:rsid w:val="42825B8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FA0"/>
    <w:pPr>
      <w:widowControl w:val="0"/>
      <w:jc w:val="both"/>
    </w:pPr>
    <w:rPr>
      <w:rFonts w:ascii="Times New Roman" w:hAnsi="Times New Roman"/>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673FA0"/>
    <w:pPr>
      <w:adjustRightInd w:val="0"/>
      <w:snapToGrid w:val="0"/>
      <w:spacing w:line="360" w:lineRule="auto"/>
      <w:ind w:firstLine="555"/>
    </w:pPr>
    <w:rPr>
      <w:sz w:val="21"/>
      <w:szCs w:val="24"/>
    </w:rPr>
  </w:style>
  <w:style w:type="character" w:customStyle="1" w:styleId="BodyTextIndentChar">
    <w:name w:val="Body Text Indent Char"/>
    <w:basedOn w:val="DefaultParagraphFont"/>
    <w:link w:val="BodyTextIndent"/>
    <w:uiPriority w:val="99"/>
    <w:locked/>
    <w:rsid w:val="00673FA0"/>
    <w:rPr>
      <w:rFonts w:ascii="Times New Roman" w:eastAsia="宋体" w:hAnsi="Times New Roman" w:cs="Times New Roman"/>
      <w:sz w:val="24"/>
      <w:szCs w:val="24"/>
    </w:rPr>
  </w:style>
  <w:style w:type="paragraph" w:styleId="Footer">
    <w:name w:val="footer"/>
    <w:basedOn w:val="Normal"/>
    <w:link w:val="FooterChar"/>
    <w:uiPriority w:val="99"/>
    <w:rsid w:val="00673FA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73FA0"/>
    <w:rPr>
      <w:rFonts w:ascii="Times New Roman" w:eastAsia="宋体" w:hAnsi="Times New Roman" w:cs="Times New Roman"/>
      <w:sz w:val="18"/>
      <w:szCs w:val="18"/>
    </w:rPr>
  </w:style>
  <w:style w:type="paragraph" w:styleId="Header">
    <w:name w:val="header"/>
    <w:basedOn w:val="Normal"/>
    <w:link w:val="HeaderChar"/>
    <w:uiPriority w:val="99"/>
    <w:rsid w:val="00673FA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73FA0"/>
    <w:rPr>
      <w:rFonts w:ascii="Times New Roman" w:eastAsia="宋体" w:hAnsi="Times New Roman" w:cs="Times New Roman"/>
      <w:sz w:val="18"/>
      <w:szCs w:val="18"/>
    </w:rPr>
  </w:style>
  <w:style w:type="character" w:styleId="PageNumber">
    <w:name w:val="page number"/>
    <w:basedOn w:val="DefaultParagraphFont"/>
    <w:uiPriority w:val="99"/>
    <w:rsid w:val="00673FA0"/>
    <w:rPr>
      <w:rFonts w:cs="Times New Roman"/>
    </w:rPr>
  </w:style>
  <w:style w:type="table" w:styleId="TableGrid">
    <w:name w:val="Table Grid"/>
    <w:basedOn w:val="TableNormal"/>
    <w:uiPriority w:val="99"/>
    <w:rsid w:val="00673FA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6</Pages>
  <Words>573</Words>
  <Characters>3269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谢丽</dc:creator>
  <cp:keywords/>
  <dc:description/>
  <cp:lastModifiedBy>吴献萍</cp:lastModifiedBy>
  <cp:revision>17</cp:revision>
  <dcterms:created xsi:type="dcterms:W3CDTF">2017-04-21T13:09:00Z</dcterms:created>
  <dcterms:modified xsi:type="dcterms:W3CDTF">2017-04-23T15:06:00Z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