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926" w:rsidRDefault="00D63220">
      <w:pPr>
        <w:snapToGrid w:val="0"/>
        <w:spacing w:line="600" w:lineRule="exact"/>
        <w:jc w:val="center"/>
        <w:rPr>
          <w:rFonts w:ascii="方正小标宋_GBK" w:eastAsia="方正小标宋_GBK" w:hAnsi="宋体"/>
          <w:spacing w:val="-20"/>
          <w:sz w:val="44"/>
          <w:szCs w:val="44"/>
        </w:rPr>
      </w:pPr>
      <w:r>
        <w:rPr>
          <w:rFonts w:ascii="方正小标宋_GBK" w:eastAsia="方正小标宋_GBK" w:hAnsi="宋体" w:hint="eastAsia"/>
          <w:spacing w:val="-20"/>
          <w:sz w:val="44"/>
          <w:szCs w:val="44"/>
        </w:rPr>
        <w:t>湖南省大学生研究性学习和创新性实验计划</w:t>
      </w:r>
    </w:p>
    <w:p w:rsidR="00D07926" w:rsidRDefault="00D63220">
      <w:pPr>
        <w:snapToGrid w:val="0"/>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 xml:space="preserve">项　</w:t>
      </w:r>
      <w:r>
        <w:rPr>
          <w:rFonts w:ascii="方正小标宋_GBK" w:eastAsia="方正小标宋_GBK" w:hAnsi="宋体" w:hint="eastAsia"/>
          <w:sz w:val="44"/>
          <w:szCs w:val="44"/>
        </w:rPr>
        <w:t xml:space="preserve"> </w:t>
      </w:r>
      <w:r>
        <w:rPr>
          <w:rFonts w:ascii="方正小标宋_GBK" w:eastAsia="方正小标宋_GBK" w:hAnsi="宋体" w:hint="eastAsia"/>
          <w:sz w:val="44"/>
          <w:szCs w:val="44"/>
        </w:rPr>
        <w:t xml:space="preserve">目　</w:t>
      </w:r>
      <w:r>
        <w:rPr>
          <w:rFonts w:ascii="方正小标宋_GBK" w:eastAsia="方正小标宋_GBK" w:hAnsi="宋体" w:hint="eastAsia"/>
          <w:sz w:val="44"/>
          <w:szCs w:val="44"/>
        </w:rPr>
        <w:t xml:space="preserve"> </w:t>
      </w:r>
      <w:r>
        <w:rPr>
          <w:rFonts w:ascii="方正小标宋_GBK" w:eastAsia="方正小标宋_GBK" w:hAnsi="宋体" w:hint="eastAsia"/>
          <w:sz w:val="44"/>
          <w:szCs w:val="44"/>
        </w:rPr>
        <w:t xml:space="preserve">申　</w:t>
      </w:r>
      <w:r>
        <w:rPr>
          <w:rFonts w:ascii="方正小标宋_GBK" w:eastAsia="方正小标宋_GBK" w:hAnsi="宋体" w:hint="eastAsia"/>
          <w:sz w:val="44"/>
          <w:szCs w:val="44"/>
        </w:rPr>
        <w:t xml:space="preserve"> </w:t>
      </w:r>
      <w:r>
        <w:rPr>
          <w:rFonts w:ascii="方正小标宋_GBK" w:eastAsia="方正小标宋_GBK" w:hAnsi="宋体" w:hint="eastAsia"/>
          <w:sz w:val="44"/>
          <w:szCs w:val="44"/>
        </w:rPr>
        <w:t xml:space="preserve">报　</w:t>
      </w:r>
      <w:r>
        <w:rPr>
          <w:rFonts w:ascii="方正小标宋_GBK" w:eastAsia="方正小标宋_GBK" w:hAnsi="宋体" w:hint="eastAsia"/>
          <w:sz w:val="44"/>
          <w:szCs w:val="44"/>
        </w:rPr>
        <w:t xml:space="preserve"> </w:t>
      </w:r>
      <w:r>
        <w:rPr>
          <w:rFonts w:ascii="方正小标宋_GBK" w:eastAsia="方正小标宋_GBK" w:hAnsi="宋体" w:hint="eastAsia"/>
          <w:sz w:val="44"/>
          <w:szCs w:val="44"/>
        </w:rPr>
        <w:t>表</w:t>
      </w:r>
    </w:p>
    <w:p w:rsidR="00D07926" w:rsidRDefault="00D07926">
      <w:pPr>
        <w:snapToGrid w:val="0"/>
        <w:jc w:val="center"/>
        <w:rPr>
          <w:rFonts w:ascii="仿宋_GB2312" w:eastAsia="仿宋_GB2312" w:hAnsi="宋体"/>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0"/>
        <w:gridCol w:w="1785"/>
        <w:gridCol w:w="671"/>
        <w:gridCol w:w="1115"/>
        <w:gridCol w:w="1071"/>
        <w:gridCol w:w="676"/>
        <w:gridCol w:w="1745"/>
      </w:tblGrid>
      <w:tr w:rsidR="00D07926">
        <w:trPr>
          <w:trHeight w:val="608"/>
        </w:trPr>
        <w:tc>
          <w:tcPr>
            <w:tcW w:w="8663" w:type="dxa"/>
            <w:gridSpan w:val="7"/>
            <w:vAlign w:val="center"/>
          </w:tcPr>
          <w:p w:rsidR="00D07926" w:rsidRDefault="00D63220">
            <w:pPr>
              <w:snapToGrid w:val="0"/>
              <w:ind w:left="180"/>
              <w:rPr>
                <w:rFonts w:ascii="宋体" w:hAnsi="宋体"/>
                <w:sz w:val="24"/>
                <w:szCs w:val="24"/>
              </w:rPr>
            </w:pPr>
            <w:r>
              <w:rPr>
                <w:rFonts w:ascii="宋体" w:hAnsi="宋体" w:hint="eastAsia"/>
                <w:sz w:val="24"/>
                <w:szCs w:val="24"/>
              </w:rPr>
              <w:t>项目名称</w:t>
            </w:r>
            <w:r>
              <w:rPr>
                <w:rFonts w:ascii="宋体" w:hAnsi="宋体" w:hint="eastAsia"/>
                <w:sz w:val="24"/>
                <w:szCs w:val="24"/>
              </w:rPr>
              <w:t>:</w:t>
            </w:r>
            <w:r>
              <w:rPr>
                <w:rFonts w:ascii="宋体" w:hAnsi="宋体" w:hint="eastAsia"/>
                <w:sz w:val="24"/>
                <w:szCs w:val="24"/>
              </w:rPr>
              <w:t>电商促销井喷需求下区域物流配送对策研究——以长沙市为例</w:t>
            </w:r>
          </w:p>
        </w:tc>
      </w:tr>
      <w:tr w:rsidR="00D07926">
        <w:trPr>
          <w:trHeight w:val="608"/>
        </w:trPr>
        <w:tc>
          <w:tcPr>
            <w:tcW w:w="1600" w:type="dxa"/>
            <w:vAlign w:val="center"/>
          </w:tcPr>
          <w:p w:rsidR="00D07926" w:rsidRDefault="00D63220">
            <w:pPr>
              <w:snapToGrid w:val="0"/>
              <w:ind w:left="180"/>
              <w:rPr>
                <w:rFonts w:ascii="宋体" w:hAnsi="宋体"/>
                <w:sz w:val="24"/>
                <w:szCs w:val="24"/>
              </w:rPr>
            </w:pPr>
            <w:r>
              <w:rPr>
                <w:rFonts w:ascii="宋体" w:hAnsi="宋体" w:hint="eastAsia"/>
                <w:sz w:val="24"/>
                <w:szCs w:val="24"/>
              </w:rPr>
              <w:t>学校名称</w:t>
            </w:r>
          </w:p>
        </w:tc>
        <w:tc>
          <w:tcPr>
            <w:tcW w:w="7063" w:type="dxa"/>
            <w:gridSpan w:val="6"/>
            <w:vAlign w:val="center"/>
          </w:tcPr>
          <w:p w:rsidR="00D07926" w:rsidRDefault="00D63220">
            <w:pPr>
              <w:snapToGrid w:val="0"/>
              <w:rPr>
                <w:rFonts w:ascii="宋体" w:hAnsi="宋体"/>
                <w:sz w:val="24"/>
                <w:szCs w:val="24"/>
              </w:rPr>
            </w:pPr>
            <w:r>
              <w:rPr>
                <w:rFonts w:ascii="宋体" w:hAnsi="宋体" w:hint="eastAsia"/>
                <w:sz w:val="24"/>
                <w:szCs w:val="24"/>
              </w:rPr>
              <w:t>中南林业科技大学</w:t>
            </w:r>
          </w:p>
        </w:tc>
      </w:tr>
      <w:tr w:rsidR="00D07926">
        <w:trPr>
          <w:trHeight w:val="608"/>
        </w:trPr>
        <w:tc>
          <w:tcPr>
            <w:tcW w:w="1600" w:type="dxa"/>
            <w:vAlign w:val="center"/>
          </w:tcPr>
          <w:p w:rsidR="00D07926" w:rsidRDefault="00D63220">
            <w:pPr>
              <w:snapToGrid w:val="0"/>
              <w:ind w:left="180"/>
              <w:rPr>
                <w:rFonts w:ascii="宋体" w:hAnsi="宋体"/>
                <w:sz w:val="24"/>
                <w:szCs w:val="24"/>
              </w:rPr>
            </w:pPr>
            <w:r>
              <w:rPr>
                <w:rFonts w:ascii="宋体" w:hAnsi="宋体" w:hint="eastAsia"/>
                <w:sz w:val="24"/>
                <w:szCs w:val="24"/>
              </w:rPr>
              <w:t>学生姓名</w:t>
            </w:r>
          </w:p>
        </w:tc>
        <w:tc>
          <w:tcPr>
            <w:tcW w:w="1785" w:type="dxa"/>
            <w:vAlign w:val="center"/>
          </w:tcPr>
          <w:p w:rsidR="00D07926" w:rsidRDefault="00D63220">
            <w:pPr>
              <w:snapToGrid w:val="0"/>
              <w:jc w:val="center"/>
              <w:rPr>
                <w:rFonts w:ascii="宋体" w:hAnsi="宋体"/>
                <w:sz w:val="24"/>
                <w:szCs w:val="24"/>
              </w:rPr>
            </w:pPr>
            <w:r>
              <w:rPr>
                <w:rFonts w:ascii="宋体" w:hAnsi="宋体" w:hint="eastAsia"/>
                <w:sz w:val="24"/>
                <w:szCs w:val="24"/>
              </w:rPr>
              <w:t>学</w:t>
            </w:r>
            <w:r>
              <w:rPr>
                <w:rFonts w:ascii="宋体" w:hAnsi="宋体" w:hint="eastAsia"/>
                <w:sz w:val="24"/>
                <w:szCs w:val="24"/>
              </w:rPr>
              <w:t xml:space="preserve">  </w:t>
            </w:r>
            <w:r>
              <w:rPr>
                <w:rFonts w:ascii="宋体" w:hAnsi="宋体" w:hint="eastAsia"/>
                <w:sz w:val="24"/>
                <w:szCs w:val="24"/>
              </w:rPr>
              <w:t>号</w:t>
            </w:r>
          </w:p>
        </w:tc>
        <w:tc>
          <w:tcPr>
            <w:tcW w:w="1786" w:type="dxa"/>
            <w:gridSpan w:val="2"/>
            <w:vAlign w:val="center"/>
          </w:tcPr>
          <w:p w:rsidR="00D07926" w:rsidRDefault="00D63220">
            <w:pPr>
              <w:snapToGrid w:val="0"/>
              <w:jc w:val="center"/>
              <w:rPr>
                <w:rFonts w:ascii="宋体" w:hAnsi="宋体"/>
                <w:sz w:val="24"/>
                <w:szCs w:val="24"/>
              </w:rPr>
            </w:pPr>
            <w:r>
              <w:rPr>
                <w:rFonts w:ascii="宋体" w:hAnsi="宋体" w:hint="eastAsia"/>
                <w:sz w:val="24"/>
                <w:szCs w:val="24"/>
              </w:rPr>
              <w:t>专</w:t>
            </w:r>
            <w:r>
              <w:rPr>
                <w:rFonts w:ascii="宋体" w:hAnsi="宋体" w:hint="eastAsia"/>
                <w:sz w:val="24"/>
                <w:szCs w:val="24"/>
              </w:rPr>
              <w:t xml:space="preserve">      </w:t>
            </w:r>
            <w:r>
              <w:rPr>
                <w:rFonts w:ascii="宋体" w:hAnsi="宋体" w:hint="eastAsia"/>
                <w:sz w:val="24"/>
                <w:szCs w:val="24"/>
              </w:rPr>
              <w:t>业</w:t>
            </w:r>
          </w:p>
        </w:tc>
        <w:tc>
          <w:tcPr>
            <w:tcW w:w="1071" w:type="dxa"/>
            <w:vAlign w:val="center"/>
          </w:tcPr>
          <w:p w:rsidR="00D07926" w:rsidRDefault="00D63220">
            <w:pPr>
              <w:snapToGrid w:val="0"/>
              <w:jc w:val="center"/>
              <w:rPr>
                <w:rFonts w:ascii="宋体" w:hAnsi="宋体"/>
                <w:sz w:val="24"/>
                <w:szCs w:val="24"/>
              </w:rPr>
            </w:pPr>
            <w:r>
              <w:rPr>
                <w:rFonts w:ascii="宋体" w:hAnsi="宋体" w:hint="eastAsia"/>
                <w:sz w:val="24"/>
                <w:szCs w:val="24"/>
              </w:rPr>
              <w:t>性</w:t>
            </w:r>
            <w:r>
              <w:rPr>
                <w:rFonts w:ascii="宋体" w:hAnsi="宋体" w:hint="eastAsia"/>
                <w:sz w:val="24"/>
                <w:szCs w:val="24"/>
              </w:rPr>
              <w:t xml:space="preserve"> </w:t>
            </w:r>
            <w:r>
              <w:rPr>
                <w:rFonts w:ascii="宋体" w:hAnsi="宋体" w:hint="eastAsia"/>
                <w:sz w:val="24"/>
                <w:szCs w:val="24"/>
              </w:rPr>
              <w:t>别</w:t>
            </w:r>
          </w:p>
        </w:tc>
        <w:tc>
          <w:tcPr>
            <w:tcW w:w="2421" w:type="dxa"/>
            <w:gridSpan w:val="2"/>
            <w:vAlign w:val="center"/>
          </w:tcPr>
          <w:p w:rsidR="00D07926" w:rsidRDefault="00D63220">
            <w:pPr>
              <w:snapToGrid w:val="0"/>
              <w:jc w:val="center"/>
              <w:rPr>
                <w:rFonts w:ascii="宋体" w:hAnsi="宋体"/>
                <w:sz w:val="24"/>
                <w:szCs w:val="24"/>
              </w:rPr>
            </w:pPr>
            <w:r>
              <w:rPr>
                <w:rFonts w:ascii="宋体" w:hAnsi="宋体" w:hint="eastAsia"/>
                <w:sz w:val="24"/>
                <w:szCs w:val="24"/>
              </w:rPr>
              <w:t>入</w:t>
            </w:r>
            <w:r>
              <w:rPr>
                <w:rFonts w:ascii="宋体" w:hAnsi="宋体" w:hint="eastAsia"/>
                <w:sz w:val="24"/>
                <w:szCs w:val="24"/>
              </w:rPr>
              <w:t xml:space="preserve"> </w:t>
            </w:r>
            <w:r>
              <w:rPr>
                <w:rFonts w:ascii="宋体" w:hAnsi="宋体" w:hint="eastAsia"/>
                <w:sz w:val="24"/>
                <w:szCs w:val="24"/>
              </w:rPr>
              <w:t>学</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份</w:t>
            </w:r>
          </w:p>
        </w:tc>
      </w:tr>
      <w:tr w:rsidR="00D07926">
        <w:trPr>
          <w:trHeight w:val="608"/>
        </w:trPr>
        <w:tc>
          <w:tcPr>
            <w:tcW w:w="1600" w:type="dxa"/>
            <w:vAlign w:val="center"/>
          </w:tcPr>
          <w:p w:rsidR="00D07926" w:rsidRDefault="00D63220">
            <w:pPr>
              <w:snapToGrid w:val="0"/>
              <w:jc w:val="center"/>
              <w:rPr>
                <w:rFonts w:ascii="宋体" w:hAnsi="宋体"/>
                <w:sz w:val="24"/>
                <w:szCs w:val="24"/>
              </w:rPr>
            </w:pPr>
            <w:r>
              <w:rPr>
                <w:rFonts w:ascii="宋体" w:hAnsi="宋体" w:hint="eastAsia"/>
                <w:sz w:val="24"/>
                <w:szCs w:val="24"/>
              </w:rPr>
              <w:t>朱豫衡</w:t>
            </w:r>
          </w:p>
        </w:tc>
        <w:tc>
          <w:tcPr>
            <w:tcW w:w="1785" w:type="dxa"/>
            <w:vAlign w:val="center"/>
          </w:tcPr>
          <w:p w:rsidR="00D07926" w:rsidRDefault="00D63220">
            <w:pPr>
              <w:snapToGrid w:val="0"/>
              <w:jc w:val="center"/>
              <w:rPr>
                <w:rFonts w:ascii="宋体" w:hAnsi="宋体"/>
                <w:sz w:val="24"/>
                <w:szCs w:val="24"/>
              </w:rPr>
            </w:pPr>
            <w:r>
              <w:rPr>
                <w:rFonts w:ascii="宋体" w:hAnsi="宋体" w:hint="eastAsia"/>
                <w:sz w:val="24"/>
                <w:szCs w:val="24"/>
              </w:rPr>
              <w:t>20141277</w:t>
            </w:r>
          </w:p>
        </w:tc>
        <w:tc>
          <w:tcPr>
            <w:tcW w:w="1786" w:type="dxa"/>
            <w:gridSpan w:val="2"/>
            <w:vAlign w:val="center"/>
          </w:tcPr>
          <w:p w:rsidR="00D07926" w:rsidRDefault="00D63220">
            <w:pPr>
              <w:snapToGrid w:val="0"/>
              <w:jc w:val="center"/>
              <w:rPr>
                <w:rFonts w:ascii="宋体" w:hAnsi="宋体"/>
                <w:sz w:val="24"/>
                <w:szCs w:val="24"/>
              </w:rPr>
            </w:pPr>
            <w:r>
              <w:rPr>
                <w:rFonts w:ascii="宋体" w:hAnsi="宋体" w:hint="eastAsia"/>
                <w:sz w:val="24"/>
                <w:szCs w:val="24"/>
              </w:rPr>
              <w:t>物流管理</w:t>
            </w:r>
          </w:p>
        </w:tc>
        <w:tc>
          <w:tcPr>
            <w:tcW w:w="1071" w:type="dxa"/>
            <w:vAlign w:val="center"/>
          </w:tcPr>
          <w:p w:rsidR="00D07926" w:rsidRDefault="00D63220">
            <w:pPr>
              <w:snapToGrid w:val="0"/>
              <w:jc w:val="center"/>
              <w:rPr>
                <w:rFonts w:ascii="宋体" w:hAnsi="宋体"/>
                <w:sz w:val="24"/>
                <w:szCs w:val="24"/>
              </w:rPr>
            </w:pPr>
            <w:r>
              <w:rPr>
                <w:rFonts w:ascii="宋体" w:hAnsi="宋体" w:hint="eastAsia"/>
                <w:sz w:val="24"/>
                <w:szCs w:val="24"/>
              </w:rPr>
              <w:t>女</w:t>
            </w:r>
          </w:p>
        </w:tc>
        <w:tc>
          <w:tcPr>
            <w:tcW w:w="2421" w:type="dxa"/>
            <w:gridSpan w:val="2"/>
            <w:vAlign w:val="center"/>
          </w:tcPr>
          <w:p w:rsidR="00D07926" w:rsidRDefault="00D63220">
            <w:pPr>
              <w:snapToGrid w:val="0"/>
              <w:jc w:val="center"/>
              <w:rPr>
                <w:rFonts w:ascii="宋体" w:hAnsi="宋体"/>
                <w:sz w:val="24"/>
                <w:szCs w:val="24"/>
              </w:rPr>
            </w:pPr>
            <w:r>
              <w:rPr>
                <w:rFonts w:ascii="宋体" w:hAnsi="宋体" w:hint="eastAsia"/>
                <w:sz w:val="24"/>
                <w:szCs w:val="24"/>
              </w:rPr>
              <w:t>2014</w:t>
            </w:r>
          </w:p>
        </w:tc>
      </w:tr>
      <w:tr w:rsidR="00D07926">
        <w:trPr>
          <w:trHeight w:val="608"/>
        </w:trPr>
        <w:tc>
          <w:tcPr>
            <w:tcW w:w="1600" w:type="dxa"/>
            <w:vAlign w:val="center"/>
          </w:tcPr>
          <w:p w:rsidR="00D07926" w:rsidRDefault="00D63220">
            <w:pPr>
              <w:snapToGrid w:val="0"/>
              <w:jc w:val="center"/>
              <w:rPr>
                <w:rFonts w:ascii="宋体" w:hAnsi="宋体"/>
                <w:sz w:val="24"/>
                <w:szCs w:val="24"/>
              </w:rPr>
            </w:pPr>
            <w:r>
              <w:rPr>
                <w:rFonts w:ascii="宋体" w:hAnsi="宋体" w:hint="eastAsia"/>
                <w:sz w:val="24"/>
                <w:szCs w:val="24"/>
              </w:rPr>
              <w:t>贺碧清</w:t>
            </w:r>
          </w:p>
        </w:tc>
        <w:tc>
          <w:tcPr>
            <w:tcW w:w="1785" w:type="dxa"/>
            <w:vAlign w:val="center"/>
          </w:tcPr>
          <w:p w:rsidR="00D07926" w:rsidRDefault="00D63220">
            <w:pPr>
              <w:snapToGrid w:val="0"/>
              <w:jc w:val="center"/>
              <w:rPr>
                <w:rFonts w:ascii="宋体" w:hAnsi="宋体"/>
                <w:sz w:val="24"/>
                <w:szCs w:val="24"/>
              </w:rPr>
            </w:pPr>
            <w:r>
              <w:rPr>
                <w:rFonts w:ascii="宋体" w:hAnsi="宋体" w:hint="eastAsia"/>
                <w:sz w:val="24"/>
                <w:szCs w:val="24"/>
              </w:rPr>
              <w:t>20141248</w:t>
            </w:r>
          </w:p>
        </w:tc>
        <w:tc>
          <w:tcPr>
            <w:tcW w:w="1786" w:type="dxa"/>
            <w:gridSpan w:val="2"/>
            <w:vAlign w:val="center"/>
          </w:tcPr>
          <w:p w:rsidR="00D07926" w:rsidRDefault="00D63220">
            <w:pPr>
              <w:snapToGrid w:val="0"/>
              <w:jc w:val="center"/>
              <w:rPr>
                <w:rFonts w:ascii="宋体" w:hAnsi="宋体"/>
                <w:sz w:val="24"/>
                <w:szCs w:val="24"/>
              </w:rPr>
            </w:pPr>
            <w:r>
              <w:rPr>
                <w:rFonts w:ascii="宋体" w:hAnsi="宋体" w:hint="eastAsia"/>
                <w:sz w:val="24"/>
                <w:szCs w:val="24"/>
              </w:rPr>
              <w:t>物流管理</w:t>
            </w:r>
          </w:p>
        </w:tc>
        <w:tc>
          <w:tcPr>
            <w:tcW w:w="1071" w:type="dxa"/>
            <w:vAlign w:val="center"/>
          </w:tcPr>
          <w:p w:rsidR="00D07926" w:rsidRDefault="00D63220">
            <w:pPr>
              <w:snapToGrid w:val="0"/>
              <w:jc w:val="center"/>
              <w:rPr>
                <w:rFonts w:ascii="宋体" w:hAnsi="宋体"/>
                <w:sz w:val="24"/>
                <w:szCs w:val="24"/>
              </w:rPr>
            </w:pPr>
            <w:r>
              <w:rPr>
                <w:rFonts w:ascii="宋体" w:hAnsi="宋体" w:hint="eastAsia"/>
                <w:sz w:val="24"/>
                <w:szCs w:val="24"/>
              </w:rPr>
              <w:t>女</w:t>
            </w:r>
          </w:p>
        </w:tc>
        <w:tc>
          <w:tcPr>
            <w:tcW w:w="2421" w:type="dxa"/>
            <w:gridSpan w:val="2"/>
            <w:vAlign w:val="center"/>
          </w:tcPr>
          <w:p w:rsidR="00D07926" w:rsidRDefault="00D63220">
            <w:pPr>
              <w:snapToGrid w:val="0"/>
              <w:jc w:val="center"/>
              <w:rPr>
                <w:rFonts w:ascii="宋体" w:hAnsi="宋体"/>
                <w:sz w:val="24"/>
                <w:szCs w:val="24"/>
              </w:rPr>
            </w:pPr>
            <w:r>
              <w:rPr>
                <w:rFonts w:ascii="宋体" w:hAnsi="宋体" w:hint="eastAsia"/>
                <w:sz w:val="24"/>
                <w:szCs w:val="24"/>
              </w:rPr>
              <w:t>2014</w:t>
            </w:r>
          </w:p>
        </w:tc>
      </w:tr>
      <w:tr w:rsidR="00D07926">
        <w:trPr>
          <w:trHeight w:val="608"/>
        </w:trPr>
        <w:tc>
          <w:tcPr>
            <w:tcW w:w="1600" w:type="dxa"/>
            <w:vAlign w:val="center"/>
          </w:tcPr>
          <w:p w:rsidR="00D07926" w:rsidRDefault="00D63220">
            <w:pPr>
              <w:snapToGrid w:val="0"/>
              <w:jc w:val="center"/>
              <w:rPr>
                <w:rFonts w:ascii="宋体" w:hAnsi="宋体"/>
                <w:sz w:val="24"/>
                <w:szCs w:val="24"/>
              </w:rPr>
            </w:pPr>
            <w:r>
              <w:rPr>
                <w:rFonts w:ascii="宋体" w:hAnsi="宋体" w:hint="eastAsia"/>
                <w:sz w:val="24"/>
                <w:szCs w:val="24"/>
              </w:rPr>
              <w:t>胡敏思</w:t>
            </w:r>
          </w:p>
        </w:tc>
        <w:tc>
          <w:tcPr>
            <w:tcW w:w="1785" w:type="dxa"/>
            <w:vAlign w:val="center"/>
          </w:tcPr>
          <w:p w:rsidR="00D07926" w:rsidRDefault="00D63220">
            <w:pPr>
              <w:snapToGrid w:val="0"/>
              <w:jc w:val="center"/>
              <w:rPr>
                <w:rFonts w:ascii="宋体" w:hAnsi="宋体"/>
                <w:sz w:val="24"/>
                <w:szCs w:val="24"/>
              </w:rPr>
            </w:pPr>
            <w:r>
              <w:rPr>
                <w:rFonts w:ascii="宋体" w:hAnsi="宋体" w:hint="eastAsia"/>
                <w:sz w:val="24"/>
                <w:szCs w:val="24"/>
              </w:rPr>
              <w:t>20141249</w:t>
            </w:r>
          </w:p>
        </w:tc>
        <w:tc>
          <w:tcPr>
            <w:tcW w:w="1786" w:type="dxa"/>
            <w:gridSpan w:val="2"/>
            <w:vAlign w:val="center"/>
          </w:tcPr>
          <w:p w:rsidR="00D07926" w:rsidRDefault="00D63220">
            <w:pPr>
              <w:snapToGrid w:val="0"/>
              <w:jc w:val="center"/>
              <w:rPr>
                <w:rFonts w:ascii="宋体" w:hAnsi="宋体"/>
                <w:sz w:val="24"/>
                <w:szCs w:val="24"/>
              </w:rPr>
            </w:pPr>
            <w:r>
              <w:rPr>
                <w:rFonts w:ascii="宋体" w:hAnsi="宋体" w:hint="eastAsia"/>
                <w:sz w:val="24"/>
                <w:szCs w:val="24"/>
              </w:rPr>
              <w:t>物流管理</w:t>
            </w:r>
          </w:p>
        </w:tc>
        <w:tc>
          <w:tcPr>
            <w:tcW w:w="1071" w:type="dxa"/>
            <w:vAlign w:val="center"/>
          </w:tcPr>
          <w:p w:rsidR="00D07926" w:rsidRDefault="00D63220">
            <w:pPr>
              <w:snapToGrid w:val="0"/>
              <w:jc w:val="center"/>
              <w:rPr>
                <w:rFonts w:ascii="宋体" w:hAnsi="宋体"/>
                <w:sz w:val="24"/>
                <w:szCs w:val="24"/>
              </w:rPr>
            </w:pPr>
            <w:r>
              <w:rPr>
                <w:rFonts w:ascii="宋体" w:hAnsi="宋体" w:hint="eastAsia"/>
                <w:sz w:val="24"/>
                <w:szCs w:val="24"/>
              </w:rPr>
              <w:t>女</w:t>
            </w:r>
          </w:p>
        </w:tc>
        <w:tc>
          <w:tcPr>
            <w:tcW w:w="2421" w:type="dxa"/>
            <w:gridSpan w:val="2"/>
            <w:vAlign w:val="center"/>
          </w:tcPr>
          <w:p w:rsidR="00D07926" w:rsidRDefault="00D63220">
            <w:pPr>
              <w:snapToGrid w:val="0"/>
              <w:jc w:val="center"/>
              <w:rPr>
                <w:rFonts w:ascii="宋体" w:hAnsi="宋体"/>
                <w:sz w:val="24"/>
                <w:szCs w:val="24"/>
              </w:rPr>
            </w:pPr>
            <w:r>
              <w:rPr>
                <w:rFonts w:ascii="宋体" w:hAnsi="宋体" w:hint="eastAsia"/>
                <w:sz w:val="24"/>
                <w:szCs w:val="24"/>
              </w:rPr>
              <w:t>2014</w:t>
            </w:r>
          </w:p>
        </w:tc>
      </w:tr>
      <w:tr w:rsidR="00D07926">
        <w:trPr>
          <w:trHeight w:val="608"/>
        </w:trPr>
        <w:tc>
          <w:tcPr>
            <w:tcW w:w="1600" w:type="dxa"/>
            <w:vAlign w:val="center"/>
          </w:tcPr>
          <w:p w:rsidR="00D07926" w:rsidRDefault="00D63220">
            <w:pPr>
              <w:snapToGrid w:val="0"/>
              <w:jc w:val="center"/>
              <w:rPr>
                <w:rFonts w:ascii="宋体" w:hAnsi="宋体"/>
                <w:sz w:val="24"/>
                <w:szCs w:val="24"/>
              </w:rPr>
            </w:pPr>
            <w:r>
              <w:rPr>
                <w:rFonts w:ascii="宋体" w:hAnsi="宋体" w:hint="eastAsia"/>
                <w:sz w:val="24"/>
                <w:szCs w:val="24"/>
              </w:rPr>
              <w:t>黄嘉铭</w:t>
            </w:r>
          </w:p>
        </w:tc>
        <w:tc>
          <w:tcPr>
            <w:tcW w:w="1785" w:type="dxa"/>
            <w:vAlign w:val="center"/>
          </w:tcPr>
          <w:p w:rsidR="00D07926" w:rsidRDefault="00D63220">
            <w:pPr>
              <w:snapToGrid w:val="0"/>
              <w:jc w:val="center"/>
              <w:rPr>
                <w:rFonts w:ascii="宋体" w:hAnsi="宋体"/>
                <w:sz w:val="24"/>
                <w:szCs w:val="24"/>
              </w:rPr>
            </w:pPr>
            <w:r>
              <w:rPr>
                <w:rFonts w:ascii="宋体" w:hAnsi="宋体" w:hint="eastAsia"/>
                <w:sz w:val="24"/>
                <w:szCs w:val="24"/>
              </w:rPr>
              <w:t>20141250</w:t>
            </w:r>
          </w:p>
        </w:tc>
        <w:tc>
          <w:tcPr>
            <w:tcW w:w="1786" w:type="dxa"/>
            <w:gridSpan w:val="2"/>
            <w:vAlign w:val="center"/>
          </w:tcPr>
          <w:p w:rsidR="00D07926" w:rsidRDefault="00D63220">
            <w:pPr>
              <w:snapToGrid w:val="0"/>
              <w:jc w:val="center"/>
              <w:rPr>
                <w:rFonts w:ascii="宋体" w:hAnsi="宋体"/>
                <w:sz w:val="24"/>
                <w:szCs w:val="24"/>
              </w:rPr>
            </w:pPr>
            <w:r>
              <w:rPr>
                <w:rFonts w:ascii="宋体" w:hAnsi="宋体" w:hint="eastAsia"/>
                <w:sz w:val="24"/>
                <w:szCs w:val="24"/>
              </w:rPr>
              <w:t>物流管理</w:t>
            </w:r>
          </w:p>
        </w:tc>
        <w:tc>
          <w:tcPr>
            <w:tcW w:w="1071" w:type="dxa"/>
            <w:vAlign w:val="center"/>
          </w:tcPr>
          <w:p w:rsidR="00D07926" w:rsidRDefault="00D63220">
            <w:pPr>
              <w:snapToGrid w:val="0"/>
              <w:jc w:val="center"/>
              <w:rPr>
                <w:rFonts w:ascii="宋体" w:hAnsi="宋体"/>
                <w:sz w:val="24"/>
                <w:szCs w:val="24"/>
              </w:rPr>
            </w:pPr>
            <w:r>
              <w:rPr>
                <w:rFonts w:ascii="宋体" w:hAnsi="宋体" w:hint="eastAsia"/>
                <w:sz w:val="24"/>
                <w:szCs w:val="24"/>
              </w:rPr>
              <w:t>女</w:t>
            </w:r>
          </w:p>
        </w:tc>
        <w:tc>
          <w:tcPr>
            <w:tcW w:w="2421" w:type="dxa"/>
            <w:gridSpan w:val="2"/>
            <w:vAlign w:val="center"/>
          </w:tcPr>
          <w:p w:rsidR="00D07926" w:rsidRDefault="00D63220">
            <w:pPr>
              <w:snapToGrid w:val="0"/>
              <w:jc w:val="center"/>
              <w:rPr>
                <w:rFonts w:ascii="宋体" w:hAnsi="宋体"/>
                <w:sz w:val="24"/>
                <w:szCs w:val="24"/>
              </w:rPr>
            </w:pPr>
            <w:r>
              <w:rPr>
                <w:rFonts w:ascii="宋体" w:hAnsi="宋体" w:hint="eastAsia"/>
                <w:sz w:val="24"/>
                <w:szCs w:val="24"/>
              </w:rPr>
              <w:t>2014</w:t>
            </w:r>
          </w:p>
        </w:tc>
      </w:tr>
      <w:tr w:rsidR="00D07926">
        <w:trPr>
          <w:trHeight w:val="608"/>
        </w:trPr>
        <w:tc>
          <w:tcPr>
            <w:tcW w:w="1600" w:type="dxa"/>
            <w:vAlign w:val="center"/>
          </w:tcPr>
          <w:p w:rsidR="00D07926" w:rsidRDefault="00D63220">
            <w:pPr>
              <w:snapToGrid w:val="0"/>
              <w:jc w:val="center"/>
              <w:rPr>
                <w:rFonts w:ascii="宋体" w:hAnsi="宋体"/>
                <w:sz w:val="24"/>
                <w:szCs w:val="24"/>
              </w:rPr>
            </w:pPr>
            <w:r>
              <w:rPr>
                <w:rFonts w:ascii="宋体" w:hAnsi="宋体" w:hint="eastAsia"/>
                <w:sz w:val="24"/>
                <w:szCs w:val="24"/>
              </w:rPr>
              <w:t>刘晨</w:t>
            </w:r>
          </w:p>
        </w:tc>
        <w:tc>
          <w:tcPr>
            <w:tcW w:w="1785" w:type="dxa"/>
            <w:vAlign w:val="center"/>
          </w:tcPr>
          <w:p w:rsidR="00D07926" w:rsidRDefault="00D63220">
            <w:pPr>
              <w:snapToGrid w:val="0"/>
              <w:jc w:val="center"/>
              <w:rPr>
                <w:rFonts w:ascii="宋体" w:hAnsi="宋体"/>
                <w:sz w:val="24"/>
                <w:szCs w:val="24"/>
              </w:rPr>
            </w:pPr>
            <w:r>
              <w:rPr>
                <w:rFonts w:ascii="宋体" w:hAnsi="宋体" w:hint="eastAsia"/>
                <w:sz w:val="24"/>
                <w:szCs w:val="24"/>
              </w:rPr>
              <w:t>20141253</w:t>
            </w:r>
          </w:p>
        </w:tc>
        <w:tc>
          <w:tcPr>
            <w:tcW w:w="1786" w:type="dxa"/>
            <w:gridSpan w:val="2"/>
            <w:vAlign w:val="center"/>
          </w:tcPr>
          <w:p w:rsidR="00D07926" w:rsidRDefault="00D63220">
            <w:pPr>
              <w:snapToGrid w:val="0"/>
              <w:jc w:val="center"/>
              <w:rPr>
                <w:rFonts w:ascii="宋体" w:hAnsi="宋体"/>
                <w:sz w:val="24"/>
                <w:szCs w:val="24"/>
              </w:rPr>
            </w:pPr>
            <w:r>
              <w:rPr>
                <w:rFonts w:ascii="宋体" w:hAnsi="宋体" w:hint="eastAsia"/>
                <w:sz w:val="24"/>
                <w:szCs w:val="24"/>
              </w:rPr>
              <w:t>物流管理</w:t>
            </w:r>
          </w:p>
        </w:tc>
        <w:tc>
          <w:tcPr>
            <w:tcW w:w="1071" w:type="dxa"/>
            <w:vAlign w:val="center"/>
          </w:tcPr>
          <w:p w:rsidR="00D07926" w:rsidRDefault="00D63220">
            <w:pPr>
              <w:snapToGrid w:val="0"/>
              <w:jc w:val="center"/>
              <w:rPr>
                <w:rFonts w:ascii="宋体" w:hAnsi="宋体"/>
                <w:sz w:val="24"/>
                <w:szCs w:val="24"/>
              </w:rPr>
            </w:pPr>
            <w:r>
              <w:rPr>
                <w:rFonts w:ascii="宋体" w:hAnsi="宋体" w:hint="eastAsia"/>
                <w:sz w:val="24"/>
                <w:szCs w:val="24"/>
              </w:rPr>
              <w:t>女</w:t>
            </w:r>
          </w:p>
        </w:tc>
        <w:tc>
          <w:tcPr>
            <w:tcW w:w="2421" w:type="dxa"/>
            <w:gridSpan w:val="2"/>
            <w:vAlign w:val="center"/>
          </w:tcPr>
          <w:p w:rsidR="00D07926" w:rsidRDefault="00D63220">
            <w:pPr>
              <w:snapToGrid w:val="0"/>
              <w:jc w:val="center"/>
              <w:rPr>
                <w:rFonts w:ascii="宋体" w:hAnsi="宋体"/>
                <w:sz w:val="24"/>
                <w:szCs w:val="24"/>
              </w:rPr>
            </w:pPr>
            <w:r>
              <w:rPr>
                <w:rFonts w:ascii="宋体" w:hAnsi="宋体" w:hint="eastAsia"/>
                <w:sz w:val="24"/>
                <w:szCs w:val="24"/>
              </w:rPr>
              <w:t>2014</w:t>
            </w:r>
          </w:p>
        </w:tc>
      </w:tr>
      <w:tr w:rsidR="00D07926">
        <w:trPr>
          <w:trHeight w:val="608"/>
        </w:trPr>
        <w:tc>
          <w:tcPr>
            <w:tcW w:w="1600" w:type="dxa"/>
            <w:vAlign w:val="center"/>
          </w:tcPr>
          <w:p w:rsidR="00D07926" w:rsidRDefault="00D63220">
            <w:pPr>
              <w:snapToGrid w:val="0"/>
              <w:ind w:left="180"/>
              <w:rPr>
                <w:rFonts w:ascii="宋体" w:hAnsi="宋体"/>
                <w:sz w:val="24"/>
                <w:szCs w:val="24"/>
              </w:rPr>
            </w:pPr>
            <w:r>
              <w:rPr>
                <w:rFonts w:ascii="宋体" w:hAnsi="宋体" w:hint="eastAsia"/>
                <w:sz w:val="24"/>
                <w:szCs w:val="24"/>
              </w:rPr>
              <w:t>指导教师</w:t>
            </w:r>
          </w:p>
        </w:tc>
        <w:tc>
          <w:tcPr>
            <w:tcW w:w="2456" w:type="dxa"/>
            <w:gridSpan w:val="2"/>
            <w:vAlign w:val="center"/>
          </w:tcPr>
          <w:p w:rsidR="00D07926" w:rsidRDefault="00D63220">
            <w:pPr>
              <w:snapToGrid w:val="0"/>
              <w:jc w:val="center"/>
              <w:rPr>
                <w:rFonts w:ascii="宋体" w:hAnsi="宋体"/>
                <w:sz w:val="24"/>
                <w:szCs w:val="24"/>
              </w:rPr>
            </w:pPr>
            <w:r>
              <w:rPr>
                <w:rFonts w:ascii="宋体" w:hAnsi="宋体" w:hint="eastAsia"/>
                <w:sz w:val="24"/>
                <w:szCs w:val="24"/>
              </w:rPr>
              <w:t>任腾</w:t>
            </w:r>
          </w:p>
        </w:tc>
        <w:tc>
          <w:tcPr>
            <w:tcW w:w="1115" w:type="dxa"/>
            <w:vAlign w:val="center"/>
          </w:tcPr>
          <w:p w:rsidR="00D07926" w:rsidRDefault="00D63220">
            <w:pPr>
              <w:snapToGrid w:val="0"/>
              <w:jc w:val="center"/>
              <w:rPr>
                <w:rFonts w:ascii="宋体" w:hAnsi="宋体"/>
                <w:sz w:val="24"/>
                <w:szCs w:val="24"/>
              </w:rPr>
            </w:pPr>
            <w:r>
              <w:rPr>
                <w:rFonts w:ascii="宋体" w:hAnsi="宋体" w:hint="eastAsia"/>
                <w:sz w:val="24"/>
                <w:szCs w:val="24"/>
              </w:rPr>
              <w:t>职称</w:t>
            </w:r>
          </w:p>
        </w:tc>
        <w:tc>
          <w:tcPr>
            <w:tcW w:w="3492" w:type="dxa"/>
            <w:gridSpan w:val="3"/>
            <w:vAlign w:val="center"/>
          </w:tcPr>
          <w:p w:rsidR="00D07926" w:rsidRDefault="00D63220">
            <w:pPr>
              <w:snapToGrid w:val="0"/>
              <w:ind w:left="864"/>
              <w:rPr>
                <w:rFonts w:ascii="宋体" w:hAnsi="宋体"/>
                <w:sz w:val="24"/>
                <w:szCs w:val="24"/>
              </w:rPr>
            </w:pPr>
            <w:r>
              <w:rPr>
                <w:rFonts w:ascii="宋体" w:hAnsi="宋体" w:hint="eastAsia"/>
                <w:sz w:val="24"/>
                <w:szCs w:val="24"/>
              </w:rPr>
              <w:t>讲师</w:t>
            </w:r>
          </w:p>
        </w:tc>
      </w:tr>
      <w:tr w:rsidR="00D07926">
        <w:trPr>
          <w:trHeight w:val="608"/>
        </w:trPr>
        <w:tc>
          <w:tcPr>
            <w:tcW w:w="1600" w:type="dxa"/>
            <w:vAlign w:val="center"/>
          </w:tcPr>
          <w:p w:rsidR="00D07926" w:rsidRDefault="00D63220" w:rsidP="00763388">
            <w:pPr>
              <w:snapToGrid w:val="0"/>
              <w:ind w:firstLineChars="50" w:firstLine="120"/>
              <w:rPr>
                <w:rFonts w:ascii="宋体" w:hAnsi="宋体"/>
                <w:sz w:val="24"/>
                <w:szCs w:val="24"/>
              </w:rPr>
            </w:pPr>
            <w:r>
              <w:rPr>
                <w:rFonts w:ascii="宋体" w:hAnsi="宋体" w:hint="eastAsia"/>
                <w:sz w:val="24"/>
                <w:szCs w:val="24"/>
              </w:rPr>
              <w:t>项目所属</w:t>
            </w:r>
          </w:p>
          <w:p w:rsidR="00D07926" w:rsidRDefault="00D63220">
            <w:pPr>
              <w:snapToGrid w:val="0"/>
              <w:ind w:left="180"/>
              <w:rPr>
                <w:rFonts w:ascii="宋体" w:hAnsi="宋体"/>
                <w:sz w:val="24"/>
                <w:szCs w:val="24"/>
              </w:rPr>
            </w:pPr>
            <w:r>
              <w:rPr>
                <w:rFonts w:ascii="宋体" w:hAnsi="宋体" w:hint="eastAsia"/>
                <w:sz w:val="24"/>
                <w:szCs w:val="24"/>
              </w:rPr>
              <w:t>一级学科</w:t>
            </w:r>
          </w:p>
        </w:tc>
        <w:tc>
          <w:tcPr>
            <w:tcW w:w="2456" w:type="dxa"/>
            <w:gridSpan w:val="2"/>
            <w:vAlign w:val="center"/>
          </w:tcPr>
          <w:p w:rsidR="00D07926" w:rsidRDefault="00D63220">
            <w:pPr>
              <w:snapToGrid w:val="0"/>
              <w:jc w:val="center"/>
              <w:rPr>
                <w:rFonts w:ascii="宋体" w:hAnsi="宋体"/>
                <w:sz w:val="24"/>
                <w:szCs w:val="24"/>
              </w:rPr>
            </w:pPr>
            <w:r>
              <w:rPr>
                <w:rFonts w:ascii="宋体" w:hAnsi="宋体" w:hint="eastAsia"/>
                <w:sz w:val="24"/>
                <w:szCs w:val="24"/>
              </w:rPr>
              <w:t>管理学</w:t>
            </w:r>
          </w:p>
        </w:tc>
        <w:tc>
          <w:tcPr>
            <w:tcW w:w="2862" w:type="dxa"/>
            <w:gridSpan w:val="3"/>
            <w:vAlign w:val="center"/>
          </w:tcPr>
          <w:p w:rsidR="00D07926" w:rsidRDefault="00D63220">
            <w:pPr>
              <w:snapToGrid w:val="0"/>
              <w:ind w:left="180"/>
              <w:rPr>
                <w:rFonts w:ascii="宋体" w:hAnsi="宋体"/>
                <w:sz w:val="24"/>
                <w:szCs w:val="24"/>
              </w:rPr>
            </w:pPr>
            <w:r>
              <w:rPr>
                <w:rFonts w:ascii="宋体" w:hAnsi="宋体" w:hint="eastAsia"/>
                <w:sz w:val="24"/>
                <w:szCs w:val="24"/>
              </w:rPr>
              <w:t>项目科类</w:t>
            </w:r>
            <w:r>
              <w:rPr>
                <w:rFonts w:ascii="宋体" w:hAnsi="宋体" w:hint="eastAsia"/>
                <w:sz w:val="24"/>
                <w:szCs w:val="24"/>
              </w:rPr>
              <w:t>(</w:t>
            </w:r>
            <w:r>
              <w:rPr>
                <w:rFonts w:ascii="宋体" w:hAnsi="宋体" w:hint="eastAsia"/>
                <w:sz w:val="24"/>
                <w:szCs w:val="24"/>
              </w:rPr>
              <w:t>理科</w:t>
            </w:r>
            <w:r>
              <w:rPr>
                <w:rFonts w:ascii="宋体" w:hAnsi="宋体" w:hint="eastAsia"/>
                <w:sz w:val="24"/>
                <w:szCs w:val="24"/>
              </w:rPr>
              <w:t>/</w:t>
            </w:r>
            <w:r>
              <w:rPr>
                <w:rFonts w:ascii="宋体" w:hAnsi="宋体" w:hint="eastAsia"/>
                <w:sz w:val="24"/>
                <w:szCs w:val="24"/>
              </w:rPr>
              <w:t>文科</w:t>
            </w:r>
            <w:r>
              <w:rPr>
                <w:rFonts w:ascii="宋体" w:hAnsi="宋体" w:hint="eastAsia"/>
                <w:sz w:val="24"/>
                <w:szCs w:val="24"/>
              </w:rPr>
              <w:t>)</w:t>
            </w:r>
          </w:p>
        </w:tc>
        <w:tc>
          <w:tcPr>
            <w:tcW w:w="1745" w:type="dxa"/>
            <w:vAlign w:val="center"/>
          </w:tcPr>
          <w:p w:rsidR="00D07926" w:rsidRDefault="00D63220">
            <w:pPr>
              <w:snapToGrid w:val="0"/>
              <w:jc w:val="center"/>
              <w:rPr>
                <w:rFonts w:ascii="宋体" w:hAnsi="宋体"/>
                <w:sz w:val="24"/>
                <w:szCs w:val="24"/>
              </w:rPr>
            </w:pPr>
            <w:r>
              <w:rPr>
                <w:rFonts w:ascii="宋体" w:hAnsi="宋体" w:hint="eastAsia"/>
                <w:sz w:val="24"/>
                <w:szCs w:val="24"/>
              </w:rPr>
              <w:t>文科</w:t>
            </w:r>
          </w:p>
        </w:tc>
      </w:tr>
      <w:tr w:rsidR="00D07926">
        <w:trPr>
          <w:trHeight w:val="2150"/>
        </w:trPr>
        <w:tc>
          <w:tcPr>
            <w:tcW w:w="8663" w:type="dxa"/>
            <w:gridSpan w:val="7"/>
          </w:tcPr>
          <w:p w:rsidR="00D07926" w:rsidRDefault="00D63220">
            <w:pPr>
              <w:snapToGrid w:val="0"/>
              <w:rPr>
                <w:rFonts w:ascii="宋体" w:hAnsi="宋体"/>
                <w:sz w:val="24"/>
                <w:szCs w:val="24"/>
              </w:rPr>
            </w:pPr>
            <w:r>
              <w:rPr>
                <w:rFonts w:ascii="宋体" w:hAnsi="宋体" w:hint="eastAsia"/>
                <w:sz w:val="24"/>
                <w:szCs w:val="24"/>
              </w:rPr>
              <w:t>学生曾经参与科研的情况</w:t>
            </w:r>
          </w:p>
          <w:p w:rsidR="00D07926" w:rsidRDefault="00D63220">
            <w:pPr>
              <w:widowControl/>
              <w:jc w:val="left"/>
              <w:rPr>
                <w:rFonts w:ascii="仿宋" w:eastAsia="仿宋" w:hAnsi="仿宋" w:cs="仿宋"/>
                <w:sz w:val="24"/>
              </w:rPr>
            </w:pPr>
            <w:r>
              <w:rPr>
                <w:rFonts w:ascii="仿宋" w:eastAsia="仿宋" w:hAnsi="仿宋" w:cs="仿宋" w:hint="eastAsia"/>
                <w:sz w:val="24"/>
              </w:rPr>
              <w:t>该项目小组成员都为物流管理专业本科学生，平时成绩优异，对物流</w:t>
            </w:r>
            <w:r>
              <w:rPr>
                <w:rFonts w:ascii="仿宋" w:eastAsia="仿宋" w:hAnsi="仿宋" w:cs="仿宋" w:hint="eastAsia"/>
                <w:sz w:val="24"/>
              </w:rPr>
              <w:t>管理领域</w:t>
            </w:r>
            <w:r>
              <w:rPr>
                <w:rFonts w:ascii="仿宋" w:eastAsia="仿宋" w:hAnsi="仿宋" w:cs="仿宋" w:hint="eastAsia"/>
                <w:sz w:val="24"/>
              </w:rPr>
              <w:t>均有浓厚兴趣，奠定了本次研究性学习和创新性实验项目的基础。作为参与者，主要完成和参与了以下项目：</w:t>
            </w:r>
          </w:p>
          <w:p w:rsidR="00D07926" w:rsidRDefault="00D63220">
            <w:pPr>
              <w:widowControl/>
              <w:jc w:val="left"/>
              <w:rPr>
                <w:rFonts w:ascii="仿宋" w:eastAsia="仿宋" w:hAnsi="仿宋" w:cs="仿宋"/>
                <w:sz w:val="24"/>
              </w:rPr>
            </w:pPr>
            <w:r>
              <w:rPr>
                <w:rFonts w:ascii="仿宋" w:eastAsia="仿宋" w:hAnsi="仿宋" w:cs="仿宋" w:hint="eastAsia"/>
                <w:sz w:val="24"/>
              </w:rPr>
              <w:t>贺碧清：（</w:t>
            </w:r>
            <w:r>
              <w:rPr>
                <w:rFonts w:ascii="仿宋" w:eastAsia="仿宋" w:hAnsi="仿宋" w:cs="仿宋" w:hint="eastAsia"/>
                <w:sz w:val="24"/>
              </w:rPr>
              <w:t>1</w:t>
            </w:r>
            <w:r>
              <w:rPr>
                <w:rFonts w:ascii="仿宋" w:eastAsia="仿宋" w:hAnsi="仿宋" w:cs="仿宋" w:hint="eastAsia"/>
                <w:sz w:val="24"/>
              </w:rPr>
              <w:t>）参与了湖南省教育厅资助项目《长江流域经济开发带生态效率评价研究》的</w:t>
            </w:r>
            <w:r>
              <w:rPr>
                <w:rFonts w:ascii="仿宋" w:eastAsia="仿宋" w:hAnsi="仿宋" w:cs="仿宋" w:hint="eastAsia"/>
                <w:sz w:val="24"/>
              </w:rPr>
              <w:t>调查问卷的相关</w:t>
            </w:r>
            <w:r>
              <w:rPr>
                <w:rFonts w:ascii="仿宋" w:eastAsia="仿宋" w:hAnsi="仿宋" w:cs="仿宋" w:hint="eastAsia"/>
                <w:sz w:val="24"/>
              </w:rPr>
              <w:t>工作；（</w:t>
            </w:r>
            <w:r>
              <w:rPr>
                <w:rFonts w:ascii="仿宋" w:eastAsia="仿宋" w:hAnsi="仿宋" w:cs="仿宋" w:hint="eastAsia"/>
                <w:sz w:val="24"/>
              </w:rPr>
              <w:t>2</w:t>
            </w:r>
            <w:r>
              <w:rPr>
                <w:rFonts w:ascii="仿宋" w:eastAsia="仿宋" w:hAnsi="仿宋" w:cs="仿宋" w:hint="eastAsia"/>
                <w:sz w:val="24"/>
              </w:rPr>
              <w:t>）在《物流与电子商务》课程的实践学习环节中，参与了项目《京东商城自营物流》的调研。</w:t>
            </w:r>
          </w:p>
          <w:p w:rsidR="00D07926" w:rsidRDefault="00D63220">
            <w:pPr>
              <w:widowControl/>
              <w:jc w:val="left"/>
              <w:rPr>
                <w:rFonts w:ascii="仿宋" w:eastAsia="仿宋" w:hAnsi="仿宋" w:cs="仿宋"/>
                <w:sz w:val="24"/>
              </w:rPr>
            </w:pPr>
            <w:r>
              <w:rPr>
                <w:rFonts w:ascii="仿宋" w:eastAsia="仿宋" w:hAnsi="仿宋" w:cs="仿宋" w:hint="eastAsia"/>
                <w:sz w:val="24"/>
              </w:rPr>
              <w:t>胡敏思：（</w:t>
            </w:r>
            <w:r>
              <w:rPr>
                <w:rFonts w:ascii="仿宋" w:eastAsia="仿宋" w:hAnsi="仿宋" w:cs="仿宋" w:hint="eastAsia"/>
                <w:sz w:val="24"/>
              </w:rPr>
              <w:t>1</w:t>
            </w:r>
            <w:r>
              <w:rPr>
                <w:rFonts w:ascii="仿宋" w:eastAsia="仿宋" w:hAnsi="仿宋" w:cs="仿宋" w:hint="eastAsia"/>
                <w:sz w:val="24"/>
              </w:rPr>
              <w:t>）参与了湖南省发改委资助项目《基于生态补偿理论的大湘西地区生态可持续发展研究》的</w:t>
            </w:r>
            <w:r>
              <w:rPr>
                <w:rFonts w:ascii="仿宋" w:eastAsia="仿宋" w:hAnsi="仿宋" w:cs="仿宋" w:hint="eastAsia"/>
                <w:sz w:val="24"/>
              </w:rPr>
              <w:t>数据收集等方面的</w:t>
            </w:r>
            <w:r>
              <w:rPr>
                <w:rFonts w:ascii="仿宋" w:eastAsia="仿宋" w:hAnsi="仿宋" w:cs="仿宋" w:hint="eastAsia"/>
                <w:sz w:val="24"/>
              </w:rPr>
              <w:t>工作；（</w:t>
            </w:r>
            <w:r>
              <w:rPr>
                <w:rFonts w:ascii="仿宋" w:eastAsia="仿宋" w:hAnsi="仿宋" w:cs="仿宋" w:hint="eastAsia"/>
                <w:sz w:val="24"/>
              </w:rPr>
              <w:t>2</w:t>
            </w:r>
            <w:r>
              <w:rPr>
                <w:rFonts w:ascii="仿宋" w:eastAsia="仿宋" w:hAnsi="仿宋" w:cs="仿宋" w:hint="eastAsia"/>
                <w:sz w:val="24"/>
              </w:rPr>
              <w:t>）在《物流与电子商务》课程的实践学习环节中，参与了项目《苏宁易购物流电子商务研究》的调研。</w:t>
            </w:r>
          </w:p>
          <w:p w:rsidR="00D07926" w:rsidRDefault="00D63220">
            <w:pPr>
              <w:widowControl/>
              <w:jc w:val="left"/>
              <w:rPr>
                <w:rFonts w:ascii="仿宋" w:eastAsia="仿宋" w:hAnsi="仿宋" w:cs="仿宋"/>
                <w:sz w:val="24"/>
              </w:rPr>
            </w:pPr>
            <w:r>
              <w:rPr>
                <w:rFonts w:ascii="仿宋" w:eastAsia="仿宋" w:hAnsi="仿宋" w:cs="仿宋" w:hint="eastAsia"/>
                <w:sz w:val="24"/>
              </w:rPr>
              <w:t>黄嘉铭：（</w:t>
            </w:r>
            <w:r>
              <w:rPr>
                <w:rFonts w:ascii="仿宋" w:eastAsia="仿宋" w:hAnsi="仿宋" w:cs="仿宋" w:hint="eastAsia"/>
                <w:sz w:val="24"/>
              </w:rPr>
              <w:t>1</w:t>
            </w:r>
            <w:r>
              <w:rPr>
                <w:rFonts w:ascii="仿宋" w:eastAsia="仿宋" w:hAnsi="仿宋" w:cs="仿宋" w:hint="eastAsia"/>
                <w:sz w:val="24"/>
              </w:rPr>
              <w:t>）在《物流与电子商务》课程的实践学习环节中，参与项目《电子商务与自建物流的发展》的调研</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）参与了湖南省教育厅资助项目《长江流域经济开发带生态效率评价研究》的部分工作</w:t>
            </w:r>
            <w:r>
              <w:rPr>
                <w:rFonts w:ascii="仿宋" w:eastAsia="仿宋" w:hAnsi="仿宋" w:cs="仿宋" w:hint="eastAsia"/>
                <w:sz w:val="24"/>
              </w:rPr>
              <w:t>。</w:t>
            </w:r>
          </w:p>
          <w:p w:rsidR="00D07926" w:rsidRDefault="00D63220">
            <w:pPr>
              <w:widowControl/>
              <w:jc w:val="left"/>
              <w:rPr>
                <w:rFonts w:ascii="仿宋" w:eastAsia="仿宋" w:hAnsi="仿宋" w:cs="仿宋"/>
                <w:sz w:val="24"/>
              </w:rPr>
            </w:pPr>
            <w:r>
              <w:rPr>
                <w:rFonts w:ascii="仿宋" w:eastAsia="仿宋" w:hAnsi="仿宋" w:cs="仿宋" w:hint="eastAsia"/>
                <w:sz w:val="24"/>
              </w:rPr>
              <w:t>朱豫衡：（</w:t>
            </w:r>
            <w:r>
              <w:rPr>
                <w:rFonts w:ascii="仿宋" w:eastAsia="仿宋" w:hAnsi="仿宋" w:cs="仿宋" w:hint="eastAsia"/>
                <w:sz w:val="24"/>
              </w:rPr>
              <w:t>1</w:t>
            </w:r>
            <w:r>
              <w:rPr>
                <w:rFonts w:ascii="仿宋" w:eastAsia="仿宋" w:hAnsi="仿宋" w:cs="仿宋" w:hint="eastAsia"/>
                <w:sz w:val="24"/>
              </w:rPr>
              <w:t>）参与了湖南省社科基金《湖南省区域生态经济系统的内部结构、效率评价及预警机制分析》的</w:t>
            </w:r>
            <w:r>
              <w:rPr>
                <w:rFonts w:ascii="仿宋" w:eastAsia="仿宋" w:hAnsi="仿宋" w:cs="仿宋" w:hint="eastAsia"/>
                <w:sz w:val="24"/>
              </w:rPr>
              <w:t>问卷调查、数据收集等</w:t>
            </w:r>
            <w:r>
              <w:rPr>
                <w:rFonts w:ascii="仿宋" w:eastAsia="仿宋" w:hAnsi="仿宋" w:cs="仿宋" w:hint="eastAsia"/>
                <w:sz w:val="24"/>
              </w:rPr>
              <w:t>工</w:t>
            </w:r>
            <w:r>
              <w:rPr>
                <w:rFonts w:ascii="仿宋" w:eastAsia="仿宋" w:hAnsi="仿宋" w:cs="仿宋" w:hint="eastAsia"/>
                <w:sz w:val="24"/>
              </w:rPr>
              <w:t>作；（</w:t>
            </w:r>
            <w:r>
              <w:rPr>
                <w:rFonts w:ascii="仿宋" w:eastAsia="仿宋" w:hAnsi="仿宋" w:cs="仿宋" w:hint="eastAsia"/>
                <w:sz w:val="24"/>
              </w:rPr>
              <w:t>2</w:t>
            </w:r>
            <w:r>
              <w:rPr>
                <w:rFonts w:ascii="仿宋" w:eastAsia="仿宋" w:hAnsi="仿宋" w:cs="仿宋" w:hint="eastAsia"/>
                <w:sz w:val="24"/>
              </w:rPr>
              <w:t>）在《物流与电子商务》课程的实践学习环节中，参与了项目《</w:t>
            </w:r>
            <w:r>
              <w:rPr>
                <w:rFonts w:ascii="仿宋" w:eastAsia="仿宋" w:hAnsi="仿宋" w:cs="仿宋" w:hint="eastAsia"/>
                <w:sz w:val="24"/>
              </w:rPr>
              <w:t>物流电商</w:t>
            </w:r>
            <w:r>
              <w:rPr>
                <w:rFonts w:ascii="仿宋" w:eastAsia="仿宋" w:hAnsi="仿宋" w:cs="仿宋" w:hint="eastAsia"/>
                <w:sz w:val="24"/>
              </w:rPr>
              <w:t>OTO</w:t>
            </w:r>
            <w:r>
              <w:rPr>
                <w:rFonts w:ascii="仿宋" w:eastAsia="仿宋" w:hAnsi="仿宋" w:cs="仿宋" w:hint="eastAsia"/>
                <w:sz w:val="24"/>
              </w:rPr>
              <w:t>模式分析—以亚马逊为例》的调研</w:t>
            </w:r>
            <w:r>
              <w:rPr>
                <w:rFonts w:ascii="仿宋" w:eastAsia="仿宋" w:hAnsi="仿宋" w:cs="仿宋" w:hint="eastAsia"/>
                <w:sz w:val="24"/>
              </w:rPr>
              <w:t>工作</w:t>
            </w:r>
            <w:r>
              <w:rPr>
                <w:rFonts w:ascii="仿宋" w:eastAsia="仿宋" w:hAnsi="仿宋" w:cs="仿宋" w:hint="eastAsia"/>
                <w:sz w:val="24"/>
              </w:rPr>
              <w:t>。</w:t>
            </w:r>
          </w:p>
          <w:p w:rsidR="00D07926" w:rsidRDefault="00D63220">
            <w:pPr>
              <w:widowControl/>
              <w:jc w:val="left"/>
              <w:rPr>
                <w:rFonts w:ascii="宋体" w:hAnsi="宋体"/>
                <w:sz w:val="24"/>
                <w:szCs w:val="24"/>
              </w:rPr>
            </w:pPr>
            <w:r>
              <w:rPr>
                <w:rFonts w:ascii="仿宋" w:eastAsia="仿宋" w:hAnsi="仿宋" w:cs="仿宋" w:hint="eastAsia"/>
                <w:sz w:val="24"/>
              </w:rPr>
              <w:t>刘晨：（</w:t>
            </w:r>
            <w:r>
              <w:rPr>
                <w:rFonts w:ascii="仿宋" w:eastAsia="仿宋" w:hAnsi="仿宋" w:cs="仿宋" w:hint="eastAsia"/>
                <w:sz w:val="24"/>
              </w:rPr>
              <w:t>1</w:t>
            </w:r>
            <w:r>
              <w:rPr>
                <w:rFonts w:ascii="仿宋" w:eastAsia="仿宋" w:hAnsi="仿宋" w:cs="仿宋" w:hint="eastAsia"/>
                <w:sz w:val="24"/>
              </w:rPr>
              <w:t>）参与了湖南省社科基金《湖南省区域生态经济系统的内部结构、效率评价及预警机制分析》的部分工作；（</w:t>
            </w:r>
            <w:r>
              <w:rPr>
                <w:rFonts w:ascii="仿宋" w:eastAsia="仿宋" w:hAnsi="仿宋" w:cs="仿宋" w:hint="eastAsia"/>
                <w:sz w:val="24"/>
              </w:rPr>
              <w:t>2</w:t>
            </w:r>
            <w:r>
              <w:rPr>
                <w:rFonts w:ascii="仿宋" w:eastAsia="仿宋" w:hAnsi="仿宋" w:cs="仿宋" w:hint="eastAsia"/>
                <w:sz w:val="24"/>
              </w:rPr>
              <w:t>）参与了湖南省教育厅资助项目《长江流</w:t>
            </w:r>
            <w:r>
              <w:rPr>
                <w:rFonts w:ascii="仿宋" w:eastAsia="仿宋" w:hAnsi="仿宋" w:cs="仿宋" w:hint="eastAsia"/>
                <w:sz w:val="24"/>
              </w:rPr>
              <w:lastRenderedPageBreak/>
              <w:t>域经济开发带生态效率评价研究》的部分工作。</w:t>
            </w:r>
          </w:p>
          <w:p w:rsidR="00D07926" w:rsidRDefault="00D07926">
            <w:pPr>
              <w:snapToGrid w:val="0"/>
              <w:ind w:left="181"/>
              <w:rPr>
                <w:rFonts w:ascii="宋体" w:hAnsi="宋体"/>
                <w:sz w:val="24"/>
                <w:szCs w:val="24"/>
              </w:rPr>
            </w:pPr>
          </w:p>
        </w:tc>
      </w:tr>
      <w:tr w:rsidR="00D07926">
        <w:trPr>
          <w:trHeight w:val="2652"/>
        </w:trPr>
        <w:tc>
          <w:tcPr>
            <w:tcW w:w="8663" w:type="dxa"/>
            <w:gridSpan w:val="7"/>
          </w:tcPr>
          <w:p w:rsidR="00D07926" w:rsidRDefault="00D63220">
            <w:pPr>
              <w:snapToGrid w:val="0"/>
              <w:rPr>
                <w:rFonts w:ascii="宋体" w:hAnsi="宋体"/>
                <w:sz w:val="24"/>
                <w:szCs w:val="24"/>
              </w:rPr>
            </w:pPr>
            <w:r>
              <w:rPr>
                <w:rFonts w:ascii="宋体" w:hAnsi="宋体" w:hint="eastAsia"/>
                <w:sz w:val="24"/>
                <w:szCs w:val="24"/>
              </w:rPr>
              <w:lastRenderedPageBreak/>
              <w:t>指导教师承担科研课题情况</w:t>
            </w:r>
          </w:p>
          <w:p w:rsidR="00D07926" w:rsidRDefault="00D63220">
            <w:pPr>
              <w:snapToGrid w:val="0"/>
              <w:rPr>
                <w:rFonts w:ascii="宋体" w:hAnsi="宋体"/>
                <w:sz w:val="24"/>
                <w:szCs w:val="24"/>
              </w:rPr>
            </w:pPr>
            <w:r>
              <w:rPr>
                <w:rFonts w:ascii="宋体" w:hAnsi="宋体" w:hint="eastAsia"/>
                <w:sz w:val="24"/>
                <w:szCs w:val="24"/>
              </w:rPr>
              <w:t>指导教师任腾近年稳定关注物流电商、跨境电商、生态可持续发展等研究领域，来主要承担的科研课题如下：</w:t>
            </w:r>
          </w:p>
          <w:p w:rsidR="00D07926" w:rsidRDefault="00D63220">
            <w:pPr>
              <w:snapToGrid w:val="0"/>
              <w:spacing w:line="360" w:lineRule="auto"/>
              <w:rPr>
                <w:rFonts w:ascii="仿宋" w:eastAsia="仿宋" w:hAnsi="仿宋" w:cs="仿宋"/>
                <w:sz w:val="24"/>
              </w:rPr>
            </w:pPr>
            <w:r>
              <w:rPr>
                <w:rFonts w:ascii="仿宋" w:eastAsia="仿宋" w:hAnsi="仿宋" w:cs="仿宋" w:hint="eastAsia"/>
                <w:sz w:val="24"/>
                <w:lang w:val="da-DK"/>
              </w:rPr>
              <w:t>[1]</w:t>
            </w:r>
            <w:r>
              <w:rPr>
                <w:rFonts w:ascii="仿宋" w:eastAsia="仿宋" w:hAnsi="仿宋" w:cs="仿宋" w:hint="eastAsia"/>
                <w:sz w:val="24"/>
              </w:rPr>
              <w:t xml:space="preserve"> </w:t>
            </w:r>
            <w:r>
              <w:rPr>
                <w:rFonts w:ascii="仿宋" w:eastAsia="仿宋" w:hAnsi="仿宋" w:cs="仿宋" w:hint="eastAsia"/>
                <w:sz w:val="24"/>
              </w:rPr>
              <w:t>湖南省区域生态经济系统的内部结构、效率评价及预警机制分析，</w:t>
            </w:r>
            <w:r>
              <w:rPr>
                <w:rFonts w:ascii="仿宋" w:eastAsia="仿宋" w:hAnsi="仿宋" w:cs="仿宋" w:hint="eastAsia"/>
                <w:sz w:val="24"/>
              </w:rPr>
              <w:t>2015</w:t>
            </w:r>
            <w:r>
              <w:rPr>
                <w:rFonts w:ascii="仿宋" w:eastAsia="仿宋" w:hAnsi="仿宋" w:cs="仿宋" w:hint="eastAsia"/>
                <w:sz w:val="24"/>
              </w:rPr>
              <w:t>年</w:t>
            </w:r>
            <w:r>
              <w:rPr>
                <w:rFonts w:ascii="仿宋" w:eastAsia="仿宋" w:hAnsi="仿宋" w:cs="仿宋" w:hint="eastAsia"/>
                <w:sz w:val="24"/>
              </w:rPr>
              <w:t>湖南省哲学社会科学基金项目（课题编号：</w:t>
            </w:r>
            <w:r>
              <w:rPr>
                <w:rFonts w:ascii="仿宋" w:eastAsia="仿宋" w:hAnsi="仿宋" w:cs="仿宋" w:hint="eastAsia"/>
                <w:sz w:val="24"/>
              </w:rPr>
              <w:t>15YBA407</w:t>
            </w:r>
            <w:r>
              <w:rPr>
                <w:rFonts w:ascii="仿宋" w:eastAsia="仿宋" w:hAnsi="仿宋" w:cs="仿宋" w:hint="eastAsia"/>
                <w:sz w:val="24"/>
              </w:rPr>
              <w:t>），主持；</w:t>
            </w:r>
          </w:p>
          <w:p w:rsidR="00D07926" w:rsidRDefault="00D63220">
            <w:pPr>
              <w:snapToGrid w:val="0"/>
              <w:spacing w:line="360" w:lineRule="auto"/>
              <w:rPr>
                <w:rFonts w:ascii="仿宋" w:eastAsia="仿宋" w:hAnsi="仿宋" w:cs="仿宋"/>
                <w:sz w:val="24"/>
              </w:rPr>
            </w:pPr>
            <w:r>
              <w:rPr>
                <w:rFonts w:ascii="仿宋" w:eastAsia="仿宋" w:hAnsi="仿宋" w:cs="仿宋" w:hint="eastAsia"/>
                <w:sz w:val="24"/>
                <w:lang w:val="da-DK"/>
              </w:rPr>
              <w:t>[</w:t>
            </w:r>
            <w:r>
              <w:rPr>
                <w:rFonts w:ascii="仿宋" w:eastAsia="仿宋" w:hAnsi="仿宋" w:cs="仿宋" w:hint="eastAsia"/>
                <w:sz w:val="24"/>
              </w:rPr>
              <w:t>2</w:t>
            </w:r>
            <w:r>
              <w:rPr>
                <w:rFonts w:ascii="仿宋" w:eastAsia="仿宋" w:hAnsi="仿宋" w:cs="仿宋" w:hint="eastAsia"/>
                <w:sz w:val="24"/>
                <w:lang w:val="da-DK"/>
              </w:rPr>
              <w:t>]</w:t>
            </w:r>
            <w:r>
              <w:rPr>
                <w:rFonts w:ascii="仿宋" w:eastAsia="仿宋" w:hAnsi="仿宋" w:cs="仿宋" w:hint="eastAsia"/>
                <w:sz w:val="24"/>
              </w:rPr>
              <w:t xml:space="preserve"> </w:t>
            </w:r>
            <w:r>
              <w:rPr>
                <w:rFonts w:ascii="仿宋" w:eastAsia="仿宋" w:hAnsi="仿宋" w:cs="仿宋" w:hint="eastAsia"/>
                <w:sz w:val="24"/>
              </w:rPr>
              <w:t>长江流域经济开发带生态效率评价研究，</w:t>
            </w:r>
            <w:r>
              <w:rPr>
                <w:rFonts w:ascii="仿宋" w:eastAsia="仿宋" w:hAnsi="仿宋" w:cs="仿宋" w:hint="eastAsia"/>
                <w:sz w:val="24"/>
              </w:rPr>
              <w:t>2014</w:t>
            </w:r>
            <w:r>
              <w:rPr>
                <w:rFonts w:ascii="仿宋" w:eastAsia="仿宋" w:hAnsi="仿宋" w:cs="仿宋" w:hint="eastAsia"/>
                <w:sz w:val="24"/>
              </w:rPr>
              <w:t>年湖南省教育厅资助项目，主持；</w:t>
            </w:r>
          </w:p>
          <w:p w:rsidR="00D07926" w:rsidRDefault="00D63220">
            <w:pPr>
              <w:snapToGrid w:val="0"/>
              <w:spacing w:line="360" w:lineRule="auto"/>
              <w:rPr>
                <w:rFonts w:ascii="仿宋" w:eastAsia="仿宋" w:hAnsi="仿宋" w:cs="仿宋"/>
                <w:sz w:val="24"/>
              </w:rPr>
            </w:pPr>
            <w:r>
              <w:rPr>
                <w:rFonts w:ascii="仿宋" w:eastAsia="仿宋" w:hAnsi="仿宋" w:cs="仿宋" w:hint="eastAsia"/>
                <w:sz w:val="24"/>
                <w:lang w:val="da-DK"/>
              </w:rPr>
              <w:t>[</w:t>
            </w:r>
            <w:r>
              <w:rPr>
                <w:rFonts w:ascii="仿宋" w:eastAsia="仿宋" w:hAnsi="仿宋" w:cs="仿宋" w:hint="eastAsia"/>
                <w:sz w:val="24"/>
              </w:rPr>
              <w:t>3</w:t>
            </w:r>
            <w:r>
              <w:rPr>
                <w:rFonts w:ascii="仿宋" w:eastAsia="仿宋" w:hAnsi="仿宋" w:cs="仿宋" w:hint="eastAsia"/>
                <w:sz w:val="24"/>
                <w:lang w:val="da-DK"/>
              </w:rPr>
              <w:t>]</w:t>
            </w:r>
            <w:r>
              <w:rPr>
                <w:rFonts w:ascii="仿宋" w:eastAsia="仿宋" w:hAnsi="仿宋" w:cs="仿宋" w:hint="eastAsia"/>
                <w:sz w:val="24"/>
              </w:rPr>
              <w:t xml:space="preserve"> </w:t>
            </w:r>
            <w:r>
              <w:rPr>
                <w:rFonts w:ascii="仿宋" w:eastAsia="仿宋" w:hAnsi="仿宋" w:cs="仿宋" w:hint="eastAsia"/>
                <w:sz w:val="24"/>
              </w:rPr>
              <w:t>基于生态补偿理论的湘西地区生态环境可持续发展研究，</w:t>
            </w:r>
            <w:r>
              <w:rPr>
                <w:rFonts w:ascii="仿宋" w:eastAsia="仿宋" w:hAnsi="仿宋" w:cs="仿宋" w:hint="eastAsia"/>
                <w:sz w:val="24"/>
              </w:rPr>
              <w:t>2013</w:t>
            </w:r>
            <w:r>
              <w:rPr>
                <w:rFonts w:ascii="仿宋" w:eastAsia="仿宋" w:hAnsi="仿宋" w:cs="仿宋" w:hint="eastAsia"/>
                <w:sz w:val="24"/>
              </w:rPr>
              <w:t>年湖南省发改委资助项目，排名第二，子课题负责人；</w:t>
            </w:r>
          </w:p>
          <w:p w:rsidR="00D07926" w:rsidRDefault="00D63220">
            <w:pPr>
              <w:snapToGrid w:val="0"/>
              <w:spacing w:line="360" w:lineRule="auto"/>
              <w:rPr>
                <w:rFonts w:ascii="仿宋" w:eastAsia="仿宋" w:hAnsi="仿宋" w:cs="仿宋"/>
                <w:sz w:val="24"/>
              </w:rPr>
            </w:pPr>
            <w:r>
              <w:rPr>
                <w:rFonts w:ascii="仿宋" w:eastAsia="仿宋" w:hAnsi="仿宋" w:cs="仿宋" w:hint="eastAsia"/>
                <w:sz w:val="24"/>
                <w:lang w:val="da-DK"/>
              </w:rPr>
              <w:t>[</w:t>
            </w:r>
            <w:r>
              <w:rPr>
                <w:rFonts w:ascii="仿宋" w:eastAsia="仿宋" w:hAnsi="仿宋" w:cs="仿宋" w:hint="eastAsia"/>
                <w:sz w:val="24"/>
              </w:rPr>
              <w:t>4</w:t>
            </w:r>
            <w:r>
              <w:rPr>
                <w:rFonts w:ascii="仿宋" w:eastAsia="仿宋" w:hAnsi="仿宋" w:cs="仿宋" w:hint="eastAsia"/>
                <w:sz w:val="24"/>
                <w:lang w:val="da-DK"/>
              </w:rPr>
              <w:t>]</w:t>
            </w:r>
            <w:r>
              <w:rPr>
                <w:rFonts w:ascii="仿宋" w:eastAsia="仿宋" w:hAnsi="仿宋" w:cs="仿宋" w:hint="eastAsia"/>
                <w:sz w:val="24"/>
              </w:rPr>
              <w:t xml:space="preserve"> </w:t>
            </w:r>
            <w:r>
              <w:rPr>
                <w:rFonts w:ascii="仿宋" w:eastAsia="仿宋" w:hAnsi="仿宋" w:cs="仿宋" w:hint="eastAsia"/>
                <w:sz w:val="24"/>
              </w:rPr>
              <w:t>“湘江——洞庭湖流域”生态经济建设顶层设计研究，</w:t>
            </w:r>
            <w:r>
              <w:rPr>
                <w:rFonts w:ascii="仿宋" w:eastAsia="仿宋" w:hAnsi="仿宋" w:cs="仿宋" w:hint="eastAsia"/>
                <w:sz w:val="24"/>
              </w:rPr>
              <w:t>2012</w:t>
            </w:r>
            <w:r>
              <w:rPr>
                <w:rFonts w:ascii="仿宋" w:eastAsia="仿宋" w:hAnsi="仿宋" w:cs="仿宋" w:hint="eastAsia"/>
                <w:sz w:val="24"/>
              </w:rPr>
              <w:t>年世界自然基金会（</w:t>
            </w:r>
            <w:r>
              <w:rPr>
                <w:rFonts w:ascii="仿宋" w:eastAsia="仿宋" w:hAnsi="仿宋" w:cs="仿宋" w:hint="eastAsia"/>
                <w:sz w:val="24"/>
              </w:rPr>
              <w:t>WWF</w:t>
            </w:r>
            <w:r>
              <w:rPr>
                <w:rFonts w:ascii="仿宋" w:eastAsia="仿宋" w:hAnsi="仿宋" w:cs="仿宋" w:hint="eastAsia"/>
                <w:sz w:val="24"/>
              </w:rPr>
              <w:t>瑞士）资助项目，排名第二，子课题负责人；</w:t>
            </w:r>
          </w:p>
          <w:p w:rsidR="00D07926" w:rsidRDefault="00D63220">
            <w:pPr>
              <w:snapToGrid w:val="0"/>
              <w:spacing w:line="360" w:lineRule="auto"/>
              <w:rPr>
                <w:rFonts w:ascii="仿宋" w:eastAsia="仿宋" w:hAnsi="仿宋" w:cs="仿宋"/>
                <w:sz w:val="24"/>
              </w:rPr>
            </w:pPr>
            <w:r>
              <w:rPr>
                <w:rFonts w:ascii="仿宋" w:eastAsia="仿宋" w:hAnsi="仿宋" w:cs="仿宋" w:hint="eastAsia"/>
                <w:sz w:val="24"/>
              </w:rPr>
              <w:t xml:space="preserve">[5] </w:t>
            </w:r>
            <w:r>
              <w:rPr>
                <w:rFonts w:ascii="仿宋" w:eastAsia="仿宋" w:hAnsi="仿宋" w:cs="仿宋" w:hint="eastAsia"/>
                <w:sz w:val="24"/>
              </w:rPr>
              <w:t>湖南省工业经济低碳发展模式研究，</w:t>
            </w:r>
            <w:r>
              <w:rPr>
                <w:rFonts w:ascii="仿宋" w:eastAsia="仿宋" w:hAnsi="仿宋" w:cs="仿宋" w:hint="eastAsia"/>
                <w:sz w:val="24"/>
              </w:rPr>
              <w:t>2011</w:t>
            </w:r>
            <w:r>
              <w:rPr>
                <w:rFonts w:ascii="仿宋" w:eastAsia="仿宋" w:hAnsi="仿宋" w:cs="仿宋" w:hint="eastAsia"/>
                <w:sz w:val="24"/>
              </w:rPr>
              <w:t>年湖南省发改委资助项目，排名第二，子课题负责人；</w:t>
            </w:r>
          </w:p>
          <w:p w:rsidR="00D07926" w:rsidRDefault="00D63220">
            <w:pPr>
              <w:snapToGrid w:val="0"/>
              <w:spacing w:line="360" w:lineRule="auto"/>
              <w:rPr>
                <w:rFonts w:ascii="仿宋" w:eastAsia="仿宋" w:hAnsi="仿宋" w:cs="仿宋"/>
                <w:sz w:val="24"/>
              </w:rPr>
            </w:pPr>
            <w:r>
              <w:rPr>
                <w:rFonts w:ascii="仿宋" w:eastAsia="仿宋" w:hAnsi="仿宋" w:cs="仿宋" w:hint="eastAsia"/>
                <w:sz w:val="24"/>
              </w:rPr>
              <w:t xml:space="preserve">[6] </w:t>
            </w:r>
            <w:r>
              <w:rPr>
                <w:rFonts w:ascii="仿宋" w:eastAsia="仿宋" w:hAnsi="仿宋" w:cs="仿宋" w:hint="eastAsia"/>
                <w:sz w:val="24"/>
              </w:rPr>
              <w:t>生态补偿视</w:t>
            </w:r>
            <w:r>
              <w:rPr>
                <w:rFonts w:ascii="仿宋" w:eastAsia="仿宋" w:hAnsi="仿宋" w:cs="仿宋" w:hint="eastAsia"/>
                <w:sz w:val="24"/>
              </w:rPr>
              <w:t>角下湘西地区边贸物流发展问题分析及对策研究，</w:t>
            </w:r>
            <w:r>
              <w:rPr>
                <w:rFonts w:ascii="仿宋" w:eastAsia="仿宋" w:hAnsi="仿宋" w:cs="仿宋" w:hint="eastAsia"/>
                <w:sz w:val="24"/>
              </w:rPr>
              <w:t>2013</w:t>
            </w:r>
            <w:r>
              <w:rPr>
                <w:rFonts w:ascii="仿宋" w:eastAsia="仿宋" w:hAnsi="仿宋" w:cs="仿宋" w:hint="eastAsia"/>
                <w:sz w:val="24"/>
              </w:rPr>
              <w:t>年湖南省发改委资助项目，排名第二</w:t>
            </w:r>
            <w:r>
              <w:rPr>
                <w:rFonts w:ascii="仿宋" w:eastAsia="仿宋" w:hAnsi="仿宋" w:cs="仿宋" w:hint="eastAsia"/>
                <w:sz w:val="24"/>
              </w:rPr>
              <w:t>，</w:t>
            </w:r>
            <w:r>
              <w:rPr>
                <w:rFonts w:ascii="仿宋" w:eastAsia="仿宋" w:hAnsi="仿宋" w:cs="仿宋" w:hint="eastAsia"/>
                <w:sz w:val="24"/>
              </w:rPr>
              <w:t>子课题负责人；</w:t>
            </w:r>
          </w:p>
          <w:p w:rsidR="00D07926" w:rsidRDefault="00D63220">
            <w:pPr>
              <w:snapToGrid w:val="0"/>
              <w:spacing w:line="360" w:lineRule="auto"/>
              <w:rPr>
                <w:rFonts w:ascii="仿宋" w:eastAsia="仿宋" w:hAnsi="仿宋" w:cs="仿宋"/>
                <w:sz w:val="24"/>
              </w:rPr>
            </w:pPr>
            <w:r>
              <w:rPr>
                <w:rFonts w:ascii="仿宋" w:eastAsia="仿宋" w:hAnsi="仿宋" w:cs="仿宋" w:hint="eastAsia"/>
                <w:sz w:val="24"/>
              </w:rPr>
              <w:t xml:space="preserve">[7] </w:t>
            </w:r>
            <w:r>
              <w:rPr>
                <w:rFonts w:ascii="仿宋" w:eastAsia="仿宋" w:hAnsi="仿宋" w:cs="仿宋" w:hint="eastAsia"/>
                <w:sz w:val="24"/>
              </w:rPr>
              <w:t>以低碳理念推动湖南省工业经济转型升级研究，</w:t>
            </w:r>
            <w:r>
              <w:rPr>
                <w:rFonts w:ascii="仿宋" w:eastAsia="仿宋" w:hAnsi="仿宋" w:cs="仿宋" w:hint="eastAsia"/>
                <w:sz w:val="24"/>
              </w:rPr>
              <w:t>2010</w:t>
            </w:r>
            <w:r>
              <w:rPr>
                <w:rFonts w:ascii="仿宋" w:eastAsia="仿宋" w:hAnsi="仿宋" w:cs="仿宋" w:hint="eastAsia"/>
                <w:sz w:val="24"/>
              </w:rPr>
              <w:t>年湖南省经济和信息化委员会资助项目子课题负责人；</w:t>
            </w:r>
          </w:p>
          <w:p w:rsidR="00D07926" w:rsidRDefault="00D63220">
            <w:pPr>
              <w:snapToGrid w:val="0"/>
              <w:spacing w:line="360" w:lineRule="auto"/>
              <w:rPr>
                <w:rFonts w:ascii="仿宋" w:eastAsia="仿宋" w:hAnsi="仿宋" w:cs="仿宋"/>
                <w:sz w:val="24"/>
              </w:rPr>
            </w:pPr>
            <w:r>
              <w:rPr>
                <w:rFonts w:ascii="仿宋" w:eastAsia="仿宋" w:hAnsi="仿宋" w:cs="仿宋" w:hint="eastAsia"/>
                <w:sz w:val="24"/>
              </w:rPr>
              <w:t xml:space="preserve">[8] </w:t>
            </w:r>
            <w:r>
              <w:rPr>
                <w:rFonts w:ascii="仿宋" w:eastAsia="仿宋" w:hAnsi="仿宋" w:cs="仿宋" w:hint="eastAsia"/>
                <w:sz w:val="24"/>
              </w:rPr>
              <w:t>资兴市生态产业园区发展规划，子课题负责人，</w:t>
            </w:r>
            <w:r>
              <w:rPr>
                <w:rFonts w:ascii="仿宋" w:eastAsia="仿宋" w:hAnsi="仿宋" w:cs="仿宋" w:hint="eastAsia"/>
                <w:sz w:val="24"/>
              </w:rPr>
              <w:t>2011</w:t>
            </w:r>
            <w:r>
              <w:rPr>
                <w:rFonts w:ascii="仿宋" w:eastAsia="仿宋" w:hAnsi="仿宋" w:cs="仿宋" w:hint="eastAsia"/>
                <w:sz w:val="24"/>
              </w:rPr>
              <w:t>年湖南省资兴市政府资助项目；</w:t>
            </w:r>
          </w:p>
          <w:p w:rsidR="00D07926" w:rsidRDefault="00D63220">
            <w:pPr>
              <w:snapToGrid w:val="0"/>
              <w:rPr>
                <w:rFonts w:ascii="仿宋" w:eastAsia="仿宋" w:hAnsi="仿宋" w:cs="仿宋"/>
                <w:sz w:val="24"/>
                <w:lang w:val="da-DK"/>
              </w:rPr>
            </w:pPr>
            <w:r>
              <w:rPr>
                <w:rFonts w:ascii="仿宋" w:eastAsia="仿宋" w:hAnsi="仿宋" w:cs="仿宋" w:hint="eastAsia"/>
                <w:sz w:val="24"/>
                <w:lang w:val="da-DK"/>
              </w:rPr>
              <w:t>[</w:t>
            </w:r>
            <w:r>
              <w:rPr>
                <w:rFonts w:ascii="仿宋" w:eastAsia="仿宋" w:hAnsi="仿宋" w:cs="仿宋" w:hint="eastAsia"/>
                <w:sz w:val="24"/>
              </w:rPr>
              <w:t>9</w:t>
            </w:r>
            <w:r>
              <w:rPr>
                <w:rFonts w:ascii="仿宋" w:eastAsia="仿宋" w:hAnsi="仿宋" w:cs="仿宋" w:hint="eastAsia"/>
                <w:sz w:val="24"/>
                <w:lang w:val="da-DK"/>
              </w:rPr>
              <w:t xml:space="preserve">] </w:t>
            </w:r>
            <w:r>
              <w:rPr>
                <w:rFonts w:ascii="仿宋" w:eastAsia="仿宋" w:hAnsi="仿宋" w:cs="仿宋" w:hint="eastAsia"/>
                <w:sz w:val="24"/>
                <w:lang w:val="da-DK"/>
              </w:rPr>
              <w:t>株洲市生态保护和治理十三五规划编制调研报告，参与撰写工作。</w:t>
            </w:r>
          </w:p>
          <w:p w:rsidR="00D07926" w:rsidRDefault="00D07926">
            <w:pPr>
              <w:snapToGrid w:val="0"/>
              <w:rPr>
                <w:rFonts w:ascii="仿宋" w:eastAsia="仿宋" w:hAnsi="仿宋" w:cs="仿宋"/>
                <w:sz w:val="24"/>
                <w:lang w:val="da-DK"/>
              </w:rPr>
            </w:pPr>
          </w:p>
          <w:p w:rsidR="00D07926" w:rsidRDefault="00D07926">
            <w:pPr>
              <w:snapToGrid w:val="0"/>
              <w:rPr>
                <w:rFonts w:ascii="仿宋" w:eastAsia="仿宋" w:hAnsi="仿宋" w:cs="仿宋"/>
                <w:sz w:val="24"/>
                <w:lang w:val="da-DK"/>
              </w:rPr>
            </w:pPr>
          </w:p>
          <w:p w:rsidR="00D07926" w:rsidRDefault="00D07926">
            <w:pPr>
              <w:snapToGrid w:val="0"/>
              <w:rPr>
                <w:rFonts w:ascii="仿宋" w:eastAsia="仿宋" w:hAnsi="仿宋" w:cs="仿宋"/>
                <w:sz w:val="24"/>
                <w:lang w:val="da-DK"/>
              </w:rPr>
            </w:pPr>
          </w:p>
          <w:p w:rsidR="00D07926" w:rsidRDefault="00D07926">
            <w:pPr>
              <w:snapToGrid w:val="0"/>
              <w:rPr>
                <w:rFonts w:ascii="仿宋" w:eastAsia="仿宋" w:hAnsi="仿宋" w:cs="仿宋"/>
                <w:sz w:val="24"/>
                <w:lang w:val="da-DK"/>
              </w:rPr>
            </w:pPr>
          </w:p>
          <w:p w:rsidR="00D07926" w:rsidRDefault="00D07926">
            <w:pPr>
              <w:snapToGrid w:val="0"/>
              <w:rPr>
                <w:rFonts w:ascii="仿宋" w:eastAsia="仿宋" w:hAnsi="仿宋" w:cs="仿宋"/>
                <w:sz w:val="24"/>
                <w:lang w:val="da-DK"/>
              </w:rPr>
            </w:pPr>
          </w:p>
          <w:p w:rsidR="00D07926" w:rsidRDefault="00D07926">
            <w:pPr>
              <w:snapToGrid w:val="0"/>
              <w:rPr>
                <w:rFonts w:ascii="仿宋" w:eastAsia="仿宋" w:hAnsi="仿宋" w:cs="仿宋"/>
                <w:sz w:val="24"/>
                <w:lang w:val="da-DK"/>
              </w:rPr>
            </w:pPr>
          </w:p>
          <w:p w:rsidR="00D07926" w:rsidRDefault="00D07926">
            <w:pPr>
              <w:snapToGrid w:val="0"/>
              <w:rPr>
                <w:rFonts w:ascii="仿宋" w:eastAsia="仿宋" w:hAnsi="仿宋" w:cs="仿宋"/>
                <w:sz w:val="24"/>
                <w:lang w:val="da-DK"/>
              </w:rPr>
            </w:pPr>
          </w:p>
          <w:p w:rsidR="00D07926" w:rsidRDefault="00D07926">
            <w:pPr>
              <w:snapToGrid w:val="0"/>
              <w:rPr>
                <w:rFonts w:ascii="仿宋" w:eastAsia="仿宋" w:hAnsi="仿宋" w:cs="仿宋"/>
                <w:sz w:val="24"/>
                <w:lang w:val="da-DK"/>
              </w:rPr>
            </w:pPr>
          </w:p>
          <w:p w:rsidR="00D07926" w:rsidRDefault="00D07926">
            <w:pPr>
              <w:snapToGrid w:val="0"/>
              <w:rPr>
                <w:rFonts w:ascii="仿宋" w:eastAsia="仿宋" w:hAnsi="仿宋" w:cs="仿宋"/>
                <w:sz w:val="24"/>
                <w:lang w:val="da-DK"/>
              </w:rPr>
            </w:pPr>
          </w:p>
        </w:tc>
      </w:tr>
      <w:tr w:rsidR="00D07926">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D07926" w:rsidRDefault="00D63220">
            <w:pPr>
              <w:snapToGrid w:val="0"/>
              <w:rPr>
                <w:rFonts w:ascii="宋体" w:hAnsi="宋体"/>
                <w:sz w:val="24"/>
                <w:szCs w:val="24"/>
              </w:rPr>
            </w:pPr>
            <w:r>
              <w:rPr>
                <w:rFonts w:ascii="宋体" w:hAnsi="宋体" w:hint="eastAsia"/>
                <w:sz w:val="24"/>
                <w:szCs w:val="24"/>
              </w:rPr>
              <w:lastRenderedPageBreak/>
              <w:t>项目研究和实验的目的、内容和要解决的主要问题</w:t>
            </w:r>
          </w:p>
          <w:p w:rsidR="00D07926" w:rsidRDefault="00D63220">
            <w:pPr>
              <w:rPr>
                <w:rFonts w:ascii="仿宋" w:eastAsia="仿宋" w:hAnsi="仿宋"/>
                <w:b/>
                <w:sz w:val="24"/>
              </w:rPr>
            </w:pPr>
            <w:r>
              <w:rPr>
                <w:rFonts w:ascii="仿宋" w:eastAsia="仿宋" w:hAnsi="仿宋" w:hint="eastAsia"/>
                <w:b/>
                <w:sz w:val="24"/>
              </w:rPr>
              <w:t>实验目的：</w:t>
            </w:r>
          </w:p>
          <w:p w:rsidR="00D07926" w:rsidRDefault="00D63220">
            <w:pP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在电商行业迅速崛起的时代，随着中国电子商务消费者总数的日益增加，网络购物的使用频率不断上升，涌现了大量电商企业。类似天猫商城、京东商城、当当网等大型电商为快速提高销售额而频繁进行电子商务价格大战</w:t>
            </w:r>
            <w:r>
              <w:rPr>
                <w:rFonts w:ascii="仿宋" w:eastAsia="仿宋" w:hAnsi="仿宋" w:hint="eastAsia"/>
                <w:sz w:val="24"/>
              </w:rPr>
              <w:t>，使得</w:t>
            </w:r>
            <w:r>
              <w:rPr>
                <w:rFonts w:ascii="仿宋" w:eastAsia="仿宋" w:hAnsi="仿宋" w:hint="eastAsia"/>
                <w:sz w:val="24"/>
              </w:rPr>
              <w:t>电子商务的需求呈现井喷的情形</w:t>
            </w:r>
            <w:r>
              <w:rPr>
                <w:rFonts w:ascii="仿宋" w:eastAsia="仿宋" w:hAnsi="仿宋" w:hint="eastAsia"/>
                <w:sz w:val="24"/>
              </w:rPr>
              <w:t>。例如“双十一”</w:t>
            </w:r>
            <w:r>
              <w:rPr>
                <w:rFonts w:ascii="仿宋" w:eastAsia="仿宋" w:hAnsi="仿宋" w:hint="eastAsia"/>
                <w:sz w:val="24"/>
              </w:rPr>
              <w:t>带来的井喷需求</w:t>
            </w:r>
            <w:r>
              <w:rPr>
                <w:rFonts w:ascii="仿宋" w:eastAsia="仿宋" w:hAnsi="仿宋" w:hint="eastAsia"/>
                <w:sz w:val="24"/>
              </w:rPr>
              <w:t>，据资料显示</w:t>
            </w:r>
            <w:r>
              <w:rPr>
                <w:rFonts w:ascii="仿宋" w:eastAsia="仿宋" w:hAnsi="仿宋" w:hint="eastAsia"/>
                <w:sz w:val="24"/>
              </w:rPr>
              <w:t>2015</w:t>
            </w:r>
            <w:r>
              <w:rPr>
                <w:rFonts w:ascii="仿宋" w:eastAsia="仿宋" w:hAnsi="仿宋" w:hint="eastAsia"/>
                <w:sz w:val="24"/>
              </w:rPr>
              <w:t>年“双十一”天猫最终交易总额达到了</w:t>
            </w:r>
            <w:r>
              <w:rPr>
                <w:rFonts w:ascii="仿宋" w:eastAsia="仿宋" w:hAnsi="仿宋" w:hint="eastAsia"/>
                <w:sz w:val="24"/>
              </w:rPr>
              <w:t>912</w:t>
            </w:r>
            <w:r>
              <w:rPr>
                <w:rFonts w:ascii="仿宋" w:eastAsia="仿宋" w:hAnsi="仿宋" w:hint="eastAsia"/>
                <w:sz w:val="24"/>
              </w:rPr>
              <w:t>亿，交易总额的增加带来的是快递量的剧增，</w:t>
            </w:r>
            <w:r>
              <w:rPr>
                <w:rFonts w:ascii="仿宋" w:eastAsia="仿宋" w:hAnsi="仿宋" w:hint="eastAsia"/>
                <w:sz w:val="24"/>
              </w:rPr>
              <w:t>即便是物流公司早已做好相应的准备，无论是其硬件设施的相应完善还是其工作人员的增多，都无法</w:t>
            </w:r>
            <w:r>
              <w:rPr>
                <w:rFonts w:ascii="仿宋" w:eastAsia="仿宋" w:hAnsi="仿宋" w:hint="eastAsia"/>
                <w:sz w:val="24"/>
              </w:rPr>
              <w:t>很好的</w:t>
            </w:r>
            <w:r>
              <w:rPr>
                <w:rFonts w:ascii="仿宋" w:eastAsia="仿宋" w:hAnsi="仿宋" w:hint="eastAsia"/>
                <w:sz w:val="24"/>
              </w:rPr>
              <w:t>完成在这种电商井喷需求下配送的艰巨任务，快递的“爆仓”</w:t>
            </w:r>
            <w:r>
              <w:rPr>
                <w:rFonts w:ascii="仿宋" w:eastAsia="仿宋" w:hAnsi="仿宋" w:hint="eastAsia"/>
                <w:sz w:val="24"/>
              </w:rPr>
              <w:t>现象依然出现在全国多个地方，这使得</w:t>
            </w:r>
            <w:r>
              <w:rPr>
                <w:rFonts w:ascii="仿宋" w:eastAsia="仿宋" w:hAnsi="仿宋" w:hint="eastAsia"/>
                <w:sz w:val="24"/>
              </w:rPr>
              <w:t>电商</w:t>
            </w:r>
            <w:r>
              <w:rPr>
                <w:rFonts w:ascii="仿宋" w:eastAsia="仿宋" w:hAnsi="仿宋" w:hint="eastAsia"/>
                <w:sz w:val="24"/>
              </w:rPr>
              <w:t>促销的结果直接或是间接的受到了影响，因此，作为国民经济重要组成部分与电子商务发展瓶颈的物流如何进行优化已经亟不可待。</w:t>
            </w:r>
          </w:p>
          <w:p w:rsidR="00D07926" w:rsidRDefault="00D63220">
            <w:pPr>
              <w:jc w:val="left"/>
              <w:rPr>
                <w:rFonts w:ascii="仿宋" w:eastAsia="仿宋" w:hAnsi="仿宋"/>
                <w:sz w:val="24"/>
                <w:u w:val="single"/>
              </w:rPr>
            </w:pPr>
            <w:r>
              <w:rPr>
                <w:rFonts w:ascii="仿宋" w:eastAsia="仿宋" w:hAnsi="仿宋" w:cs="仿宋" w:hint="eastAsia"/>
                <w:sz w:val="24"/>
              </w:rPr>
              <w:t>本项目拟在分析和梳理相关文献的基础上运用统计学、运筹学、数理分析等科学方法，厘清电商促销井喷需求所引起一系列物流问题的成因，参考相关理论，通过实证、调研、走访、调查问卷、对比研究等形式，进行主成分分析找出主要变量，聚类分析减少研究对象数目，灰色关联分析寻求系统各因素间的数值关系，相关分析找出现象之间存在的依存关系，探究影响井喷需求下物流问题的关键性因素，</w:t>
            </w:r>
            <w:r>
              <w:rPr>
                <w:rFonts w:ascii="仿宋" w:eastAsia="仿宋" w:hAnsi="仿宋" w:cs="仿宋" w:hint="eastAsia"/>
                <w:sz w:val="24"/>
              </w:rPr>
              <w:t>进而构建基于灰色关联度评价模型和</w:t>
            </w:r>
            <w:r>
              <w:rPr>
                <w:rFonts w:ascii="仿宋" w:eastAsia="仿宋" w:hAnsi="仿宋" w:cs="仿宋" w:hint="eastAsia"/>
                <w:sz w:val="24"/>
              </w:rPr>
              <w:t>logistic</w:t>
            </w:r>
            <w:r>
              <w:rPr>
                <w:rFonts w:ascii="仿宋" w:eastAsia="仿宋" w:hAnsi="仿宋" w:cs="仿宋" w:hint="eastAsia"/>
                <w:sz w:val="24"/>
              </w:rPr>
              <w:t>模型的区域物流应急商品配送量预测模型，最终形成一套有较强针对性和操作性的电商促销井喷需求环境下订单延误率高、货物受损率大、送达服务质量低、物流资源浪费等问题的对策建议。该建议有利于物流企业应对就井喷需求造成的快递爆仓、货物积压、延迟配送、服务质量下降等一系列问题，有利于电子商务的促销活动达到预期效果，有利于政府交通部完善物流运输分配体系，有利于维护消费者权益及提升消费者服务体验。</w:t>
            </w:r>
            <w:r>
              <w:rPr>
                <w:rFonts w:ascii="仿宋" w:eastAsia="仿宋" w:hAnsi="仿宋" w:cs="仿宋" w:hint="eastAsia"/>
                <w:sz w:val="24"/>
              </w:rPr>
              <w:t xml:space="preserve">                 </w:t>
            </w:r>
          </w:p>
          <w:p w:rsidR="00D07926" w:rsidRDefault="00D63220">
            <w:pPr>
              <w:rPr>
                <w:rFonts w:ascii="仿宋" w:eastAsia="仿宋" w:hAnsi="仿宋"/>
                <w:b/>
                <w:sz w:val="24"/>
              </w:rPr>
            </w:pPr>
            <w:r>
              <w:rPr>
                <w:rFonts w:ascii="仿宋" w:eastAsia="仿宋" w:hAnsi="仿宋" w:hint="eastAsia"/>
                <w:b/>
                <w:sz w:val="24"/>
              </w:rPr>
              <w:t>实验内容：</w:t>
            </w:r>
          </w:p>
          <w:p w:rsidR="00D07926" w:rsidRDefault="00D63220">
            <w:pPr>
              <w:numPr>
                <w:ilvl w:val="0"/>
                <w:numId w:val="1"/>
              </w:numPr>
              <w:rPr>
                <w:rFonts w:ascii="仿宋" w:eastAsia="仿宋" w:hAnsi="仿宋"/>
                <w:sz w:val="24"/>
              </w:rPr>
            </w:pPr>
            <w:r>
              <w:rPr>
                <w:rFonts w:ascii="仿宋" w:eastAsia="仿宋" w:hAnsi="仿宋" w:hint="eastAsia"/>
                <w:sz w:val="24"/>
              </w:rPr>
              <w:t>查阅与电子商务、井喷需求、应急商品</w:t>
            </w:r>
            <w:r>
              <w:rPr>
                <w:rFonts w:ascii="仿宋" w:eastAsia="仿宋" w:hAnsi="仿宋" w:hint="eastAsia"/>
                <w:sz w:val="24"/>
              </w:rPr>
              <w:t>配送有关的文献，对其进行梳理分析，汲取研究思想和方法，提炼相应的解决方</w:t>
            </w:r>
            <w:r>
              <w:rPr>
                <w:rFonts w:ascii="仿宋" w:eastAsia="仿宋" w:hAnsi="仿宋" w:hint="eastAsia"/>
                <w:sz w:val="24"/>
              </w:rPr>
              <w:t>案</w:t>
            </w:r>
            <w:r>
              <w:rPr>
                <w:rFonts w:ascii="仿宋" w:eastAsia="仿宋" w:hAnsi="仿宋" w:hint="eastAsia"/>
                <w:sz w:val="24"/>
              </w:rPr>
              <w:t>;</w:t>
            </w:r>
          </w:p>
          <w:p w:rsidR="00D07926" w:rsidRDefault="00D63220">
            <w:pPr>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）区域物流配送量井喷需求机理分析。通过调研、走访、调查问卷、对比研究等方法分析电商促销背景下快递量井喷所导致的物流爆仓、延迟配送率高、货物损害程度大等相关现状进行案例研究</w:t>
            </w:r>
            <w:r>
              <w:rPr>
                <w:rFonts w:ascii="仿宋" w:eastAsia="仿宋" w:hAnsi="仿宋" w:hint="eastAsia"/>
                <w:sz w:val="24"/>
              </w:rPr>
              <w:t>,</w:t>
            </w:r>
            <w:r>
              <w:rPr>
                <w:rFonts w:ascii="仿宋" w:eastAsia="仿宋" w:hAnsi="仿宋" w:hint="eastAsia"/>
                <w:sz w:val="24"/>
              </w:rPr>
              <w:t>得出影响井喷需求下物流问题的关键性因素；</w:t>
            </w:r>
          </w:p>
          <w:p w:rsidR="00D07926" w:rsidRDefault="00D63220">
            <w:pPr>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）结合管理学、社会学、统计学相关理论</w:t>
            </w:r>
            <w:r>
              <w:rPr>
                <w:rFonts w:ascii="仿宋" w:eastAsia="仿宋" w:hAnsi="仿宋" w:hint="eastAsia"/>
                <w:sz w:val="24"/>
              </w:rPr>
              <w:t>,</w:t>
            </w:r>
            <w:r>
              <w:rPr>
                <w:rFonts w:ascii="仿宋" w:eastAsia="仿宋" w:hAnsi="仿宋" w:hint="eastAsia"/>
                <w:sz w:val="24"/>
              </w:rPr>
              <w:t>设计调查问卷</w:t>
            </w:r>
            <w:r>
              <w:rPr>
                <w:rFonts w:ascii="仿宋" w:eastAsia="仿宋" w:hAnsi="仿宋" w:hint="eastAsia"/>
                <w:sz w:val="24"/>
              </w:rPr>
              <w:t>,</w:t>
            </w:r>
            <w:r>
              <w:rPr>
                <w:rFonts w:ascii="仿宋" w:eastAsia="仿宋" w:hAnsi="仿宋" w:hint="eastAsia"/>
                <w:sz w:val="24"/>
              </w:rPr>
              <w:t>采取抽样调查法</w:t>
            </w:r>
            <w:r>
              <w:rPr>
                <w:rFonts w:ascii="仿宋" w:eastAsia="仿宋" w:hAnsi="仿宋" w:hint="eastAsia"/>
                <w:sz w:val="24"/>
              </w:rPr>
              <w:t>,</w:t>
            </w:r>
            <w:r>
              <w:rPr>
                <w:rFonts w:ascii="仿宋" w:eastAsia="仿宋" w:hAnsi="仿宋" w:hint="eastAsia"/>
                <w:sz w:val="24"/>
              </w:rPr>
              <w:t>调查问卷所针对的群体主要是物流企业、普通居民和高校学生，然后对数据进行信度效度关联度分析。最后对样本数据进行定量分析、相关分析和回归分析</w:t>
            </w:r>
            <w:r>
              <w:rPr>
                <w:rFonts w:ascii="仿宋" w:eastAsia="仿宋" w:hAnsi="仿宋" w:hint="eastAsia"/>
                <w:sz w:val="24"/>
              </w:rPr>
              <w:t>,</w:t>
            </w:r>
            <w:r>
              <w:rPr>
                <w:rFonts w:ascii="仿宋" w:eastAsia="仿宋" w:hAnsi="仿宋" w:hint="eastAsia"/>
                <w:sz w:val="24"/>
              </w:rPr>
              <w:t>用数理统</w:t>
            </w:r>
            <w:r>
              <w:rPr>
                <w:rFonts w:ascii="仿宋" w:eastAsia="仿宋" w:hAnsi="仿宋" w:hint="eastAsia"/>
                <w:sz w:val="24"/>
              </w:rPr>
              <w:t>计研究和灰色关联度分析拟定预测性商品配送模型和基于</w:t>
            </w:r>
            <w:r>
              <w:rPr>
                <w:rFonts w:ascii="仿宋" w:eastAsia="仿宋" w:hAnsi="仿宋" w:hint="eastAsia"/>
                <w:sz w:val="24"/>
              </w:rPr>
              <w:t>logistic</w:t>
            </w:r>
            <w:r>
              <w:rPr>
                <w:rFonts w:ascii="仿宋" w:eastAsia="仿宋" w:hAnsi="仿宋" w:hint="eastAsia"/>
                <w:sz w:val="24"/>
              </w:rPr>
              <w:t>模型的</w:t>
            </w:r>
            <w:r>
              <w:rPr>
                <w:rFonts w:ascii="仿宋" w:eastAsia="仿宋" w:hAnsi="仿宋" w:hint="eastAsia"/>
                <w:sz w:val="24"/>
              </w:rPr>
              <w:t>区域物流</w:t>
            </w:r>
            <w:r>
              <w:rPr>
                <w:rFonts w:ascii="仿宋" w:eastAsia="仿宋" w:hAnsi="仿宋" w:hint="eastAsia"/>
                <w:sz w:val="24"/>
              </w:rPr>
              <w:t>应急商品配送路径选择方案，达到</w:t>
            </w:r>
            <w:r>
              <w:rPr>
                <w:rFonts w:ascii="仿宋" w:eastAsia="仿宋" w:hAnsi="仿宋" w:hint="eastAsia"/>
                <w:sz w:val="24"/>
              </w:rPr>
              <w:t>区域物流</w:t>
            </w:r>
            <w:r>
              <w:rPr>
                <w:rFonts w:ascii="仿宋" w:eastAsia="仿宋" w:hAnsi="仿宋" w:hint="eastAsia"/>
                <w:sz w:val="24"/>
              </w:rPr>
              <w:t>应急商品配送系统的优化；</w:t>
            </w:r>
          </w:p>
          <w:p w:rsidR="00D07926" w:rsidRDefault="00D63220">
            <w:pPr>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）将按照顾客分类下的普通居民和高校学生的数据进行对比分析，根据不同对象对基础模型进行优化；</w:t>
            </w:r>
          </w:p>
          <w:p w:rsidR="00D07926" w:rsidRDefault="00D63220">
            <w:pPr>
              <w:rPr>
                <w:rFonts w:ascii="仿宋" w:eastAsia="仿宋" w:hAnsi="仿宋"/>
                <w:sz w:val="24"/>
              </w:rPr>
            </w:pP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）对策研究。在实证研究的基础上，制定出一套有较强针对性和操作性的电商促销井喷需求环境下所产生物流问题的对策建议。</w:t>
            </w:r>
          </w:p>
          <w:p w:rsidR="00D07926" w:rsidRDefault="00D63220">
            <w:pPr>
              <w:rPr>
                <w:rFonts w:ascii="仿宋" w:eastAsia="仿宋" w:hAnsi="仿宋"/>
                <w:b/>
                <w:sz w:val="24"/>
              </w:rPr>
            </w:pPr>
            <w:r>
              <w:rPr>
                <w:rFonts w:ascii="仿宋" w:eastAsia="仿宋" w:hAnsi="仿宋" w:hint="eastAsia"/>
                <w:b/>
                <w:sz w:val="24"/>
              </w:rPr>
              <w:t>主要问题：</w:t>
            </w:r>
          </w:p>
          <w:p w:rsidR="00D07926" w:rsidRDefault="00D63220">
            <w:pPr>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）区域物流配送量井喷需求机理分析。通过调研、走访、调查问卷、对比研究等方法分析电商促销背景下快递量井喷所导致的物流爆仓、延迟配送率高、货物</w:t>
            </w:r>
            <w:r>
              <w:rPr>
                <w:rFonts w:ascii="仿宋" w:eastAsia="仿宋" w:hAnsi="仿宋" w:hint="eastAsia"/>
                <w:sz w:val="24"/>
              </w:rPr>
              <w:t>损害程度大等相关问题背后的成因及关键性影响因素；</w:t>
            </w:r>
          </w:p>
          <w:p w:rsidR="00D07926" w:rsidRDefault="00D63220">
            <w:pPr>
              <w:rPr>
                <w:rFonts w:ascii="仿宋" w:eastAsia="仿宋" w:hAnsi="仿宋"/>
                <w:sz w:val="24"/>
              </w:rPr>
            </w:pPr>
            <w:r>
              <w:rPr>
                <w:rFonts w:ascii="仿宋" w:eastAsia="仿宋" w:hAnsi="仿宋" w:hint="eastAsia"/>
                <w:sz w:val="24"/>
              </w:rPr>
              <w:lastRenderedPageBreak/>
              <w:t>（</w:t>
            </w:r>
            <w:r>
              <w:rPr>
                <w:rFonts w:ascii="仿宋" w:eastAsia="仿宋" w:hAnsi="仿宋" w:hint="eastAsia"/>
                <w:sz w:val="24"/>
              </w:rPr>
              <w:t>2</w:t>
            </w:r>
            <w:r>
              <w:rPr>
                <w:rFonts w:ascii="仿宋" w:eastAsia="仿宋" w:hAnsi="仿宋" w:hint="eastAsia"/>
                <w:sz w:val="24"/>
              </w:rPr>
              <w:t>）对</w:t>
            </w:r>
            <w:r>
              <w:rPr>
                <w:rFonts w:ascii="仿宋" w:eastAsia="仿宋" w:hAnsi="仿宋" w:cs="仿宋" w:hint="eastAsia"/>
                <w:sz w:val="24"/>
              </w:rPr>
              <w:t>电子商务促销井喷需求情况下</w:t>
            </w:r>
            <w:r>
              <w:rPr>
                <w:rFonts w:ascii="仿宋" w:eastAsia="仿宋" w:hAnsi="仿宋" w:hint="eastAsia"/>
                <w:sz w:val="24"/>
              </w:rPr>
              <w:t>区域物流应急商品配送量进行预测。即运用</w:t>
            </w:r>
            <w:r>
              <w:rPr>
                <w:rFonts w:ascii="仿宋" w:eastAsia="仿宋" w:hAnsi="仿宋" w:hint="eastAsia"/>
                <w:sz w:val="24"/>
              </w:rPr>
              <w:t>Logistic</w:t>
            </w:r>
            <w:r>
              <w:rPr>
                <w:rFonts w:ascii="仿宋" w:eastAsia="仿宋" w:hAnsi="仿宋" w:hint="eastAsia"/>
                <w:sz w:val="24"/>
              </w:rPr>
              <w:t>回归分析</w:t>
            </w:r>
            <w:r>
              <w:rPr>
                <w:rFonts w:ascii="仿宋" w:eastAsia="仿宋" w:hAnsi="仿宋" w:hint="eastAsia"/>
                <w:sz w:val="24"/>
              </w:rPr>
              <w:t>法</w:t>
            </w:r>
            <w:r>
              <w:rPr>
                <w:rFonts w:ascii="仿宋" w:eastAsia="仿宋" w:hAnsi="仿宋" w:hint="eastAsia"/>
                <w:sz w:val="24"/>
              </w:rPr>
              <w:t>、灰色关联度评价分析法等数理方法对应急商品物流配送量进行科学预测；</w:t>
            </w:r>
          </w:p>
          <w:p w:rsidR="00D07926" w:rsidRDefault="00D63220">
            <w:pPr>
              <w:snapToGrid w:val="0"/>
              <w:rPr>
                <w:rFonts w:ascii="宋体" w:hAnsi="宋体"/>
                <w:sz w:val="24"/>
                <w:szCs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）对策机制研究。在实证研究的基础上，制定出一套有较强针对性和操作性的电商促销井喷需求环境下所产生物流问题的对策建议。</w:t>
            </w:r>
          </w:p>
        </w:tc>
      </w:tr>
      <w:tr w:rsidR="00D07926">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D07926" w:rsidRDefault="00D63220">
            <w:pPr>
              <w:snapToGrid w:val="0"/>
              <w:rPr>
                <w:rFonts w:ascii="宋体" w:hAnsi="宋体"/>
                <w:sz w:val="24"/>
                <w:szCs w:val="24"/>
              </w:rPr>
            </w:pPr>
            <w:r>
              <w:rPr>
                <w:rFonts w:ascii="宋体" w:hAnsi="宋体" w:hint="eastAsia"/>
                <w:sz w:val="24"/>
                <w:szCs w:val="24"/>
              </w:rPr>
              <w:lastRenderedPageBreak/>
              <w:t>国内外研究现状和发展动态</w:t>
            </w:r>
          </w:p>
          <w:p w:rsidR="00D07926" w:rsidRDefault="00D63220">
            <w:pPr>
              <w:rPr>
                <w:rFonts w:ascii="仿宋" w:eastAsia="仿宋" w:hAnsi="仿宋" w:cs="仿宋"/>
                <w:b/>
                <w:sz w:val="24"/>
              </w:rPr>
            </w:pPr>
            <w:r>
              <w:rPr>
                <w:rFonts w:ascii="仿宋" w:eastAsia="仿宋" w:hAnsi="仿宋" w:cs="仿宋" w:hint="eastAsia"/>
                <w:b/>
                <w:sz w:val="24"/>
              </w:rPr>
              <w:t>国内相关研究综述：</w:t>
            </w:r>
            <w:r>
              <w:rPr>
                <w:rFonts w:ascii="仿宋" w:eastAsia="仿宋" w:hAnsi="仿宋" w:cs="仿宋" w:hint="eastAsia"/>
                <w:b/>
                <w:sz w:val="24"/>
              </w:rPr>
              <w:t xml:space="preserve"> </w:t>
            </w:r>
          </w:p>
          <w:p w:rsidR="00D07926" w:rsidRDefault="00D63220">
            <w:pPr>
              <w:numPr>
                <w:ilvl w:val="0"/>
                <w:numId w:val="2"/>
              </w:numPr>
              <w:rPr>
                <w:rFonts w:ascii="仿宋" w:eastAsia="仿宋" w:hAnsi="仿宋" w:cs="仿宋"/>
                <w:sz w:val="24"/>
              </w:rPr>
            </w:pPr>
            <w:r>
              <w:rPr>
                <w:rFonts w:ascii="仿宋" w:eastAsia="仿宋" w:hAnsi="仿宋" w:cs="仿宋" w:hint="eastAsia"/>
                <w:sz w:val="24"/>
              </w:rPr>
              <w:t>电子商务研究综述：</w:t>
            </w:r>
          </w:p>
          <w:p w:rsidR="00D07926" w:rsidRDefault="00D63220">
            <w:pPr>
              <w:ind w:firstLineChars="200" w:firstLine="480"/>
              <w:rPr>
                <w:rFonts w:ascii="仿宋" w:eastAsia="仿宋" w:hAnsi="仿宋" w:cs="仿宋"/>
                <w:sz w:val="24"/>
              </w:rPr>
            </w:pPr>
            <w:r>
              <w:rPr>
                <w:rFonts w:ascii="仿宋" w:eastAsia="仿宋" w:hAnsi="仿宋" w:cs="仿宋" w:hint="eastAsia"/>
                <w:sz w:val="24"/>
              </w:rPr>
              <w:t>2000</w:t>
            </w:r>
            <w:r>
              <w:rPr>
                <w:rFonts w:ascii="仿宋" w:eastAsia="仿宋" w:hAnsi="仿宋" w:cs="仿宋" w:hint="eastAsia"/>
                <w:sz w:val="24"/>
              </w:rPr>
              <w:t>年，蓝伯雄、郑晓娜等第一次论述了在电子商务时代中供应链管理的关键任务与企业在这种境况中生存发展所必须利用依靠的市场环境所发生的重大变化，同时也讲述分析了在这个电子商务时代里与供应链管理相关的方</w:t>
            </w:r>
            <w:r>
              <w:rPr>
                <w:rFonts w:ascii="仿宋" w:eastAsia="仿宋" w:hAnsi="仿宋" w:cs="仿宋" w:hint="eastAsia"/>
                <w:sz w:val="24"/>
              </w:rPr>
              <w:t>法</w:t>
            </w:r>
            <w:r>
              <w:rPr>
                <w:rFonts w:ascii="仿宋" w:eastAsia="仿宋" w:hAnsi="仿宋" w:cs="仿宋" w:hint="eastAsia"/>
                <w:sz w:val="24"/>
              </w:rPr>
              <w:t>和路径选择。</w:t>
            </w:r>
          </w:p>
          <w:p w:rsidR="00D07926" w:rsidRDefault="00D63220">
            <w:pP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在</w:t>
            </w:r>
            <w:r>
              <w:rPr>
                <w:rFonts w:ascii="仿宋" w:eastAsia="仿宋" w:hAnsi="仿宋" w:cs="仿宋" w:hint="eastAsia"/>
                <w:sz w:val="24"/>
              </w:rPr>
              <w:t>2005</w:t>
            </w:r>
            <w:r>
              <w:rPr>
                <w:rFonts w:ascii="仿宋" w:eastAsia="仿宋" w:hAnsi="仿宋" w:cs="仿宋" w:hint="eastAsia"/>
                <w:sz w:val="24"/>
              </w:rPr>
              <w:t>年，蒋忠中等以商品供应成本为基础、利用</w:t>
            </w:r>
            <w:r>
              <w:rPr>
                <w:rFonts w:ascii="仿宋" w:eastAsia="仿宋" w:hAnsi="仿宋" w:cs="仿宋" w:hint="eastAsia"/>
                <w:sz w:val="24"/>
              </w:rPr>
              <w:t xml:space="preserve"> 0-1 </w:t>
            </w:r>
            <w:r>
              <w:rPr>
                <w:rFonts w:ascii="仿宋" w:eastAsia="仿宋" w:hAnsi="仿宋" w:cs="仿宋" w:hint="eastAsia"/>
                <w:sz w:val="24"/>
              </w:rPr>
              <w:t>整数规划方法，构建了选址优化模型，同时也提出了利用嵌入表上作业法对</w:t>
            </w:r>
            <w:r>
              <w:rPr>
                <w:rFonts w:ascii="仿宋" w:eastAsia="仿宋" w:hAnsi="仿宋" w:cs="仿宋" w:hint="eastAsia"/>
                <w:sz w:val="24"/>
              </w:rPr>
              <w:t>NP</w:t>
            </w:r>
            <w:r>
              <w:rPr>
                <w:rFonts w:ascii="仿宋" w:eastAsia="仿宋" w:hAnsi="仿宋" w:cs="仿宋" w:hint="eastAsia"/>
                <w:sz w:val="24"/>
              </w:rPr>
              <w:t>难性质的该模型进行求解，这些在</w:t>
            </w:r>
            <w:r>
              <w:rPr>
                <w:rFonts w:ascii="仿宋" w:eastAsia="仿宋" w:hAnsi="仿宋" w:cs="仿宋" w:hint="eastAsia"/>
                <w:sz w:val="24"/>
              </w:rPr>
              <w:t>B2C</w:t>
            </w:r>
            <w:r>
              <w:rPr>
                <w:rFonts w:ascii="仿宋" w:eastAsia="仿宋" w:hAnsi="仿宋" w:cs="仿宋" w:hint="eastAsia"/>
                <w:sz w:val="24"/>
              </w:rPr>
              <w:t>电子商务企业在进行物流配送网络选址优化方面都具有较好的指导意义。</w:t>
            </w:r>
          </w:p>
          <w:p w:rsidR="00D07926" w:rsidRDefault="00D63220">
            <w:pPr>
              <w:ind w:firstLine="480"/>
              <w:rPr>
                <w:rFonts w:ascii="仿宋" w:eastAsia="仿宋" w:hAnsi="仿宋" w:cs="仿宋"/>
                <w:sz w:val="24"/>
              </w:rPr>
            </w:pPr>
            <w:r>
              <w:rPr>
                <w:rFonts w:ascii="仿宋" w:eastAsia="仿宋" w:hAnsi="仿宋" w:cs="仿宋" w:hint="eastAsia"/>
                <w:sz w:val="24"/>
              </w:rPr>
              <w:t>在此之后，田博等在</w:t>
            </w:r>
            <w:r>
              <w:rPr>
                <w:rFonts w:ascii="仿宋" w:eastAsia="仿宋" w:hAnsi="仿宋" w:cs="仿宋" w:hint="eastAsia"/>
                <w:sz w:val="24"/>
              </w:rPr>
              <w:t>2008</w:t>
            </w:r>
            <w:r>
              <w:rPr>
                <w:rFonts w:ascii="仿宋" w:eastAsia="仿宋" w:hAnsi="仿宋" w:cs="仿宋" w:hint="eastAsia"/>
                <w:sz w:val="24"/>
              </w:rPr>
              <w:t>年的</w:t>
            </w:r>
            <w:r>
              <w:rPr>
                <w:rFonts w:ascii="仿宋" w:eastAsia="仿宋" w:hAnsi="仿宋" w:cs="仿宋" w:hint="eastAsia"/>
                <w:sz w:val="24"/>
              </w:rPr>
              <w:t>B2C</w:t>
            </w:r>
            <w:r>
              <w:rPr>
                <w:rFonts w:ascii="仿宋" w:eastAsia="仿宋" w:hAnsi="仿宋" w:cs="仿宋" w:hint="eastAsia"/>
                <w:sz w:val="24"/>
              </w:rPr>
              <w:t>电子商务活动中发现了推</w:t>
            </w:r>
            <w:r>
              <w:rPr>
                <w:rFonts w:ascii="仿宋" w:eastAsia="仿宋" w:hAnsi="仿宋" w:cs="仿宋" w:hint="eastAsia"/>
                <w:sz w:val="24"/>
              </w:rPr>
              <w:t>荐信任评价模型，并且从不同角度了解在</w:t>
            </w:r>
            <w:r>
              <w:rPr>
                <w:rFonts w:ascii="仿宋" w:eastAsia="仿宋" w:hAnsi="仿宋" w:cs="仿宋" w:hint="eastAsia"/>
                <w:sz w:val="24"/>
              </w:rPr>
              <w:t>B2C</w:t>
            </w:r>
            <w:r>
              <w:rPr>
                <w:rFonts w:ascii="仿宋" w:eastAsia="仿宋" w:hAnsi="仿宋" w:cs="仿宋" w:hint="eastAsia"/>
                <w:sz w:val="24"/>
              </w:rPr>
              <w:t>电子商务中存在影响的在线感和信任的因素（如网站</w:t>
            </w:r>
            <w:r>
              <w:rPr>
                <w:rFonts w:ascii="仿宋" w:eastAsia="仿宋" w:hAnsi="仿宋" w:cs="仿宋" w:hint="eastAsia"/>
                <w:sz w:val="24"/>
              </w:rPr>
              <w:t>、</w:t>
            </w:r>
            <w:r>
              <w:rPr>
                <w:rFonts w:ascii="仿宋" w:eastAsia="仿宋" w:hAnsi="仿宋" w:cs="仿宋" w:hint="eastAsia"/>
                <w:sz w:val="24"/>
              </w:rPr>
              <w:t>技术</w:t>
            </w:r>
            <w:r>
              <w:rPr>
                <w:rFonts w:ascii="仿宋" w:eastAsia="仿宋" w:hAnsi="仿宋" w:cs="仿宋" w:hint="eastAsia"/>
                <w:sz w:val="24"/>
              </w:rPr>
              <w:t>、</w:t>
            </w:r>
            <w:r>
              <w:rPr>
                <w:rFonts w:ascii="仿宋" w:eastAsia="仿宋" w:hAnsi="仿宋" w:cs="仿宋" w:hint="eastAsia"/>
                <w:sz w:val="24"/>
              </w:rPr>
              <w:t>人文环境与服务商</w:t>
            </w:r>
            <w:r>
              <w:rPr>
                <w:rFonts w:ascii="仿宋" w:eastAsia="仿宋" w:hAnsi="仿宋" w:cs="仿宋" w:hint="eastAsia"/>
                <w:sz w:val="24"/>
              </w:rPr>
              <w:t>、</w:t>
            </w:r>
            <w:r>
              <w:rPr>
                <w:rFonts w:ascii="仿宋" w:eastAsia="仿宋" w:hAnsi="仿宋" w:cs="仿宋" w:hint="eastAsia"/>
                <w:sz w:val="24"/>
              </w:rPr>
              <w:t>商品</w:t>
            </w:r>
            <w:r>
              <w:rPr>
                <w:rFonts w:ascii="仿宋" w:eastAsia="仿宋" w:hAnsi="仿宋" w:cs="仿宋" w:hint="eastAsia"/>
                <w:sz w:val="24"/>
              </w:rPr>
              <w:t>、</w:t>
            </w:r>
            <w:r>
              <w:rPr>
                <w:rFonts w:ascii="仿宋" w:eastAsia="仿宋" w:hAnsi="仿宋" w:cs="仿宋" w:hint="eastAsia"/>
                <w:sz w:val="24"/>
              </w:rPr>
              <w:t>消费者等），而且以此为依据建立了成熟消费者的个体信任评价指标，最终发现在</w:t>
            </w:r>
            <w:r>
              <w:rPr>
                <w:rFonts w:ascii="仿宋" w:eastAsia="仿宋" w:hAnsi="仿宋" w:cs="仿宋" w:hint="eastAsia"/>
                <w:sz w:val="24"/>
              </w:rPr>
              <w:t>B2C</w:t>
            </w:r>
            <w:r>
              <w:rPr>
                <w:rFonts w:ascii="仿宋" w:eastAsia="仿宋" w:hAnsi="仿宋" w:cs="仿宋" w:hint="eastAsia"/>
                <w:sz w:val="24"/>
              </w:rPr>
              <w:t>电子商务中成熟消费者的推荐是增强新消费者信任的关键渠道之一。</w:t>
            </w:r>
            <w:r>
              <w:rPr>
                <w:rFonts w:ascii="仿宋" w:eastAsia="仿宋" w:hAnsi="仿宋" w:cs="仿宋" w:hint="eastAsia"/>
                <w:sz w:val="24"/>
              </w:rPr>
              <w:t xml:space="preserve">    </w:t>
            </w:r>
          </w:p>
          <w:p w:rsidR="00D07926" w:rsidRDefault="00D63220">
            <w:pPr>
              <w:ind w:firstLine="480"/>
              <w:rPr>
                <w:rFonts w:ascii="仿宋" w:eastAsia="仿宋" w:hAnsi="仿宋" w:cs="仿宋"/>
                <w:sz w:val="24"/>
              </w:rPr>
            </w:pPr>
            <w:r>
              <w:rPr>
                <w:rFonts w:ascii="仿宋" w:eastAsia="仿宋" w:hAnsi="仿宋" w:cs="仿宋" w:hint="eastAsia"/>
                <w:sz w:val="24"/>
              </w:rPr>
              <w:t>而在</w:t>
            </w:r>
            <w:r>
              <w:rPr>
                <w:rFonts w:ascii="仿宋" w:eastAsia="仿宋" w:hAnsi="仿宋" w:cs="仿宋" w:hint="eastAsia"/>
                <w:sz w:val="24"/>
              </w:rPr>
              <w:t>2012</w:t>
            </w:r>
            <w:r>
              <w:rPr>
                <w:rFonts w:ascii="仿宋" w:eastAsia="仿宋" w:hAnsi="仿宋" w:cs="仿宋" w:hint="eastAsia"/>
                <w:sz w:val="24"/>
              </w:rPr>
              <w:t>年徐广业、但斌以电子商务双渠道模式为背景，在</w:t>
            </w:r>
            <w:r>
              <w:rPr>
                <w:rFonts w:ascii="仿宋" w:eastAsia="仿宋" w:hAnsi="仿宋" w:cs="仿宋" w:hint="eastAsia"/>
                <w:sz w:val="24"/>
              </w:rPr>
              <w:t xml:space="preserve"> Stackelberg </w:t>
            </w:r>
            <w:r>
              <w:rPr>
                <w:rFonts w:ascii="仿宋" w:eastAsia="仿宋" w:hAnsi="仿宋" w:cs="仿宋" w:hint="eastAsia"/>
                <w:sz w:val="24"/>
              </w:rPr>
              <w:t>博弈的主方是制造商的情形下，建立了能对双渠道供应链进行协调的价格折扣模型，提出了制造商和零售商实现共赢的转移支付机制。唐秋生、牛婷婷等在此基础之上以</w:t>
            </w:r>
            <w:r>
              <w:rPr>
                <w:rFonts w:ascii="仿宋" w:eastAsia="仿宋" w:hAnsi="仿宋" w:cs="仿宋" w:hint="eastAsia"/>
                <w:sz w:val="24"/>
              </w:rPr>
              <w:t xml:space="preserve"> Stacke</w:t>
            </w:r>
            <w:r>
              <w:rPr>
                <w:rFonts w:ascii="仿宋" w:eastAsia="仿宋" w:hAnsi="仿宋" w:cs="仿宋" w:hint="eastAsia"/>
                <w:sz w:val="24"/>
              </w:rPr>
              <w:t xml:space="preserve">lberg </w:t>
            </w:r>
            <w:r>
              <w:rPr>
                <w:rFonts w:ascii="仿宋" w:eastAsia="仿宋" w:hAnsi="仿宋" w:cs="仿宋" w:hint="eastAsia"/>
                <w:sz w:val="24"/>
              </w:rPr>
              <w:t>为相应理论依据，构建了</w:t>
            </w:r>
            <w:r>
              <w:rPr>
                <w:rFonts w:ascii="仿宋" w:eastAsia="仿宋" w:hAnsi="仿宋" w:cs="仿宋" w:hint="eastAsia"/>
                <w:sz w:val="24"/>
              </w:rPr>
              <w:t xml:space="preserve"> Me RCRM </w:t>
            </w:r>
            <w:r>
              <w:rPr>
                <w:rFonts w:ascii="仿宋" w:eastAsia="仿宋" w:hAnsi="仿宋" w:cs="仿宋" w:hint="eastAsia"/>
                <w:sz w:val="24"/>
              </w:rPr>
              <w:t>数量折扣博弈模型，消除了供应链中传统零售渠道与电子直销之间的冲突，解决了“双重边际化”以及渠道冲突的问题。而张晓楠在“云仓储”和“云物流”的基础上提出了</w:t>
            </w:r>
            <w:r>
              <w:rPr>
                <w:rFonts w:ascii="仿宋" w:eastAsia="仿宋" w:hAnsi="仿宋" w:cs="仿宋" w:hint="eastAsia"/>
                <w:sz w:val="24"/>
              </w:rPr>
              <w:t xml:space="preserve"> B2C </w:t>
            </w:r>
            <w:r>
              <w:rPr>
                <w:rFonts w:ascii="仿宋" w:eastAsia="仿宋" w:hAnsi="仿宋" w:cs="仿宋" w:hint="eastAsia"/>
                <w:sz w:val="24"/>
              </w:rPr>
              <w:t>大物流模式，同时构建了库存策略与“云仓储”设施选址的模型，成功解决了区域物流派送网络的库存管理和节点选址问题。</w:t>
            </w:r>
          </w:p>
          <w:p w:rsidR="00D07926" w:rsidRDefault="00D63220">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）应急商品配送研究综述：</w:t>
            </w:r>
          </w:p>
          <w:p w:rsidR="00D07926" w:rsidRDefault="00D63220">
            <w:pPr>
              <w:rPr>
                <w:rFonts w:ascii="仿宋" w:eastAsia="仿宋" w:hAnsi="仿宋" w:cs="仿宋"/>
                <w:sz w:val="24"/>
              </w:rPr>
            </w:pPr>
            <w:r>
              <w:rPr>
                <w:rFonts w:ascii="仿宋" w:eastAsia="仿宋" w:hAnsi="仿宋" w:cs="仿宋" w:hint="eastAsia"/>
                <w:sz w:val="24"/>
              </w:rPr>
              <w:t xml:space="preserve">    2005</w:t>
            </w:r>
            <w:r>
              <w:rPr>
                <w:rFonts w:ascii="仿宋" w:eastAsia="仿宋" w:hAnsi="仿宋" w:cs="仿宋" w:hint="eastAsia"/>
                <w:sz w:val="24"/>
              </w:rPr>
              <w:t>年，马林在国内最早构建了关于供应链风险管理的框架，通过运用</w:t>
            </w:r>
            <w:r>
              <w:rPr>
                <w:rFonts w:ascii="仿宋" w:eastAsia="仿宋" w:hAnsi="仿宋" w:cs="仿宋" w:hint="eastAsia"/>
                <w:sz w:val="24"/>
              </w:rPr>
              <w:t>SCOR</w:t>
            </w:r>
            <w:r>
              <w:rPr>
                <w:rFonts w:ascii="仿宋" w:eastAsia="仿宋" w:hAnsi="仿宋" w:cs="仿宋" w:hint="eastAsia"/>
                <w:sz w:val="24"/>
              </w:rPr>
              <w:t>模型与供应链的结构特征来鉴别供应链，随后评估了供应链风险并对供应链风险的数</w:t>
            </w:r>
            <w:r>
              <w:rPr>
                <w:rFonts w:ascii="仿宋" w:eastAsia="仿宋" w:hAnsi="仿宋" w:cs="仿宋" w:hint="eastAsia"/>
                <w:sz w:val="24"/>
              </w:rPr>
              <w:t>量特征进行了深入说明与分析。</w:t>
            </w:r>
          </w:p>
          <w:p w:rsidR="00D07926" w:rsidRDefault="00D63220">
            <w:pPr>
              <w:ind w:firstLineChars="200" w:firstLine="480"/>
              <w:rPr>
                <w:rFonts w:ascii="仿宋" w:eastAsia="仿宋" w:hAnsi="仿宋" w:cs="仿宋"/>
                <w:sz w:val="24"/>
              </w:rPr>
            </w:pPr>
            <w:r>
              <w:rPr>
                <w:rFonts w:ascii="仿宋" w:eastAsia="仿宋" w:hAnsi="仿宋" w:cs="仿宋" w:hint="eastAsia"/>
                <w:sz w:val="24"/>
              </w:rPr>
              <w:t>2008</w:t>
            </w:r>
            <w:r>
              <w:rPr>
                <w:rFonts w:ascii="仿宋" w:eastAsia="仿宋" w:hAnsi="仿宋" w:cs="仿宋" w:hint="eastAsia"/>
                <w:sz w:val="24"/>
              </w:rPr>
              <w:t>年，盛方正等人则在针对供应链中的突发事件，创造性地提出了事前采取预防措施、事后采取恢复策略的方法。并发现使用罚金契约可以解决集中供应</w:t>
            </w:r>
            <w:r>
              <w:rPr>
                <w:rFonts w:ascii="仿宋" w:eastAsia="仿宋" w:hAnsi="仿宋" w:cs="仿宋" w:hint="eastAsia"/>
                <w:sz w:val="24"/>
              </w:rPr>
              <w:lastRenderedPageBreak/>
              <w:t>链和分散供应链的协调问题。</w:t>
            </w:r>
          </w:p>
          <w:p w:rsidR="00D07926" w:rsidRDefault="00D63220">
            <w:pPr>
              <w:widowControl/>
              <w:jc w:val="left"/>
              <w:rPr>
                <w:rFonts w:ascii="仿宋" w:eastAsia="仿宋" w:hAnsi="仿宋" w:cs="仿宋"/>
                <w:sz w:val="24"/>
              </w:rPr>
            </w:pPr>
            <w:r>
              <w:rPr>
                <w:rFonts w:ascii="仿宋" w:eastAsia="仿宋" w:hAnsi="仿宋" w:cs="仿宋" w:hint="eastAsia"/>
                <w:kern w:val="0"/>
                <w:sz w:val="24"/>
                <w:lang/>
              </w:rPr>
              <w:t xml:space="preserve">    </w:t>
            </w:r>
            <w:r>
              <w:rPr>
                <w:rFonts w:ascii="仿宋" w:eastAsia="仿宋" w:hAnsi="仿宋" w:cs="仿宋" w:hint="eastAsia"/>
                <w:kern w:val="0"/>
                <w:sz w:val="24"/>
                <w:lang/>
              </w:rPr>
              <w:t>闫妍、刘晓等剖析了应急物流配送问题，针对节点失效的问题采用了供应链扩容策略</w:t>
            </w:r>
            <w:r>
              <w:rPr>
                <w:rFonts w:ascii="仿宋" w:eastAsia="仿宋" w:hAnsi="仿宋" w:cs="仿宋" w:hint="eastAsia"/>
                <w:sz w:val="24"/>
              </w:rPr>
              <w:t>，在资源条件有限的情况下构建了以供应链成本最小化为目标的成本优化配送模型，并用软件</w:t>
            </w:r>
            <w:r>
              <w:rPr>
                <w:rFonts w:ascii="仿宋" w:eastAsia="仿宋" w:hAnsi="仿宋" w:cs="仿宋" w:hint="eastAsia"/>
                <w:sz w:val="24"/>
              </w:rPr>
              <w:t xml:space="preserve"> CPLEX </w:t>
            </w:r>
            <w:r>
              <w:rPr>
                <w:rFonts w:ascii="仿宋" w:eastAsia="仿宋" w:hAnsi="仿宋" w:cs="仿宋" w:hint="eastAsia"/>
                <w:sz w:val="24"/>
              </w:rPr>
              <w:t>对模型进行优化求解得到扩容配送方案。</w:t>
            </w:r>
          </w:p>
          <w:p w:rsidR="00D07926" w:rsidRDefault="00D63220">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）井喷需求研究综述：</w:t>
            </w:r>
          </w:p>
          <w:p w:rsidR="00D07926" w:rsidRDefault="00D63220">
            <w:pPr>
              <w:ind w:firstLineChars="200" w:firstLine="480"/>
              <w:rPr>
                <w:rFonts w:ascii="仿宋" w:eastAsia="仿宋" w:hAnsi="仿宋" w:cs="仿宋"/>
                <w:sz w:val="24"/>
              </w:rPr>
            </w:pPr>
            <w:r>
              <w:rPr>
                <w:rFonts w:ascii="仿宋" w:eastAsia="仿宋" w:hAnsi="仿宋" w:cs="仿宋" w:hint="eastAsia"/>
                <w:sz w:val="24"/>
              </w:rPr>
              <w:t>张学英最早分析了在产业升级中技能型人才出现的“井喷”需求现象，并且证实了其可培训性的劳动移民以及该劳动移民群体成为低端劳动力支援的可能性，而王敏在分析过信贷的“井喷式”需求及其主要原因后提出了在信贷“井喷式”增长中存在的有关问题及其潜在的风险。</w:t>
            </w:r>
          </w:p>
          <w:p w:rsidR="00D07926" w:rsidRDefault="00D63220">
            <w:pPr>
              <w:ind w:firstLineChars="200" w:firstLine="480"/>
              <w:rPr>
                <w:rFonts w:ascii="仿宋" w:eastAsia="仿宋" w:hAnsi="仿宋" w:cs="仿宋"/>
                <w:sz w:val="24"/>
              </w:rPr>
            </w:pPr>
            <w:r>
              <w:rPr>
                <w:rFonts w:ascii="仿宋" w:eastAsia="仿宋" w:hAnsi="仿宋" w:cs="仿宋" w:hint="eastAsia"/>
                <w:sz w:val="24"/>
              </w:rPr>
              <w:t>随后，梁达等人在</w:t>
            </w:r>
            <w:r>
              <w:rPr>
                <w:rFonts w:ascii="仿宋" w:eastAsia="仿宋" w:hAnsi="仿宋" w:cs="仿宋" w:hint="eastAsia"/>
                <w:sz w:val="24"/>
              </w:rPr>
              <w:t>2011</w:t>
            </w:r>
            <w:r>
              <w:rPr>
                <w:rFonts w:ascii="仿宋" w:eastAsia="仿宋" w:hAnsi="仿宋" w:cs="仿宋" w:hint="eastAsia"/>
                <w:sz w:val="24"/>
              </w:rPr>
              <w:t>年对中国当年“十一黄金周”的“井喷”现象进行深刻分析，对未来经济发展和消费情况进行了预测。</w:t>
            </w:r>
          </w:p>
          <w:p w:rsidR="00D07926" w:rsidRDefault="00D63220">
            <w:pPr>
              <w:ind w:firstLineChars="200" w:firstLine="480"/>
              <w:rPr>
                <w:rFonts w:ascii="仿宋" w:eastAsia="仿宋" w:hAnsi="仿宋" w:cs="仿宋"/>
                <w:sz w:val="24"/>
              </w:rPr>
            </w:pPr>
            <w:r>
              <w:rPr>
                <w:rFonts w:ascii="仿宋" w:eastAsia="仿宋" w:hAnsi="仿宋" w:cs="仿宋" w:hint="eastAsia"/>
                <w:sz w:val="24"/>
              </w:rPr>
              <w:t>在当时各类新兴数据业务呈“井喷式”增长以至于电信需求的复杂程度不断增加的背景下，孙刚等人的研究利用面板数据模型来预测电信的需求，并针对电信需求的差异适</w:t>
            </w:r>
            <w:r>
              <w:rPr>
                <w:rFonts w:ascii="仿宋" w:eastAsia="仿宋" w:hAnsi="仿宋" w:cs="仿宋" w:hint="eastAsia"/>
                <w:sz w:val="24"/>
              </w:rPr>
              <w:t>应面板数据模型的水平进行分析。</w:t>
            </w:r>
          </w:p>
          <w:p w:rsidR="00D07926" w:rsidRDefault="00D63220">
            <w:pPr>
              <w:rPr>
                <w:rFonts w:ascii="仿宋" w:eastAsia="仿宋" w:hAnsi="仿宋" w:cs="仿宋"/>
                <w:b/>
                <w:sz w:val="24"/>
              </w:rPr>
            </w:pPr>
            <w:r>
              <w:rPr>
                <w:rFonts w:ascii="仿宋" w:eastAsia="仿宋" w:hAnsi="仿宋" w:cs="仿宋" w:hint="eastAsia"/>
                <w:b/>
                <w:sz w:val="24"/>
              </w:rPr>
              <w:t>国外相关研究综述：</w:t>
            </w:r>
          </w:p>
          <w:p w:rsidR="00D07926" w:rsidRDefault="00D63220">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）电子商务研究综述：</w:t>
            </w:r>
          </w:p>
          <w:p w:rsidR="00D07926" w:rsidRDefault="00D63220">
            <w:pPr>
              <w:ind w:firstLineChars="200" w:firstLine="480"/>
              <w:rPr>
                <w:rFonts w:ascii="仿宋" w:eastAsia="仿宋" w:hAnsi="仿宋" w:cs="仿宋"/>
                <w:sz w:val="24"/>
              </w:rPr>
            </w:pPr>
            <w:r>
              <w:rPr>
                <w:rFonts w:ascii="仿宋" w:eastAsia="仿宋" w:hAnsi="仿宋" w:cs="仿宋" w:hint="eastAsia"/>
                <w:sz w:val="24"/>
              </w:rPr>
              <w:t xml:space="preserve">Bent </w:t>
            </w:r>
            <w:r>
              <w:rPr>
                <w:rFonts w:ascii="仿宋" w:eastAsia="仿宋" w:hAnsi="仿宋" w:cs="仿宋" w:hint="eastAsia"/>
                <w:sz w:val="24"/>
              </w:rPr>
              <w:t>与</w:t>
            </w:r>
            <w:r>
              <w:rPr>
                <w:rFonts w:ascii="仿宋" w:eastAsia="仿宋" w:hAnsi="仿宋" w:cs="仿宋" w:hint="eastAsia"/>
                <w:sz w:val="24"/>
              </w:rPr>
              <w:t xml:space="preserve"> Van</w:t>
            </w:r>
            <w:r>
              <w:rPr>
                <w:rFonts w:ascii="仿宋" w:eastAsia="仿宋" w:hAnsi="仿宋" w:cs="仿宋" w:hint="eastAsia"/>
                <w:sz w:val="24"/>
              </w:rPr>
              <w:t>于</w:t>
            </w:r>
            <w:r>
              <w:rPr>
                <w:rFonts w:ascii="仿宋" w:eastAsia="仿宋" w:hAnsi="仿宋" w:cs="仿宋" w:hint="eastAsia"/>
                <w:sz w:val="24"/>
              </w:rPr>
              <w:t>2001</w:t>
            </w:r>
            <w:r>
              <w:rPr>
                <w:rFonts w:ascii="仿宋" w:eastAsia="仿宋" w:hAnsi="仿宋" w:cs="仿宋" w:hint="eastAsia"/>
                <w:sz w:val="24"/>
              </w:rPr>
              <w:t>年最早提出一种混合算法：首先以最少化车辆数量为重点目标，采取模拟退火的算法运行实现，接着采取大领域搜索法来实现配送成本最小化。</w:t>
            </w:r>
          </w:p>
          <w:p w:rsidR="00D07926" w:rsidRDefault="00D63220">
            <w:pPr>
              <w:ind w:firstLineChars="200" w:firstLine="480"/>
              <w:rPr>
                <w:rFonts w:ascii="仿宋" w:eastAsia="仿宋" w:hAnsi="仿宋" w:cs="仿宋"/>
                <w:sz w:val="24"/>
              </w:rPr>
            </w:pPr>
            <w:r>
              <w:rPr>
                <w:rFonts w:ascii="仿宋" w:eastAsia="仿宋" w:hAnsi="仿宋" w:cs="仿宋" w:hint="eastAsia"/>
                <w:sz w:val="24"/>
              </w:rPr>
              <w:t>随后在</w:t>
            </w:r>
            <w:r>
              <w:rPr>
                <w:rFonts w:ascii="仿宋" w:eastAsia="仿宋" w:hAnsi="仿宋" w:cs="仿宋" w:hint="eastAsia"/>
                <w:sz w:val="24"/>
              </w:rPr>
              <w:t>2007</w:t>
            </w:r>
            <w:r>
              <w:rPr>
                <w:rFonts w:ascii="仿宋" w:eastAsia="仿宋" w:hAnsi="仿宋" w:cs="仿宋" w:hint="eastAsia"/>
                <w:sz w:val="24"/>
              </w:rPr>
              <w:t>年，</w:t>
            </w:r>
            <w:r>
              <w:rPr>
                <w:rFonts w:ascii="仿宋" w:eastAsia="仿宋" w:hAnsi="仿宋" w:cs="仿宋" w:hint="eastAsia"/>
                <w:sz w:val="24"/>
              </w:rPr>
              <w:t>MARK</w:t>
            </w:r>
            <w:r>
              <w:rPr>
                <w:rFonts w:ascii="仿宋" w:eastAsia="仿宋" w:hAnsi="仿宋" w:cs="仿宋" w:hint="eastAsia"/>
                <w:sz w:val="24"/>
              </w:rPr>
              <w:t>主要研究了电子商务中的税率敏感性，并得出结论：税率高的国家消费者对网上购物税率敏感，而税率低的国家消费者对网上购物税率不敏感。</w:t>
            </w:r>
            <w:r>
              <w:rPr>
                <w:rFonts w:ascii="仿宋" w:eastAsia="仿宋" w:hAnsi="仿宋" w:cs="仿宋" w:hint="eastAsia"/>
                <w:sz w:val="24"/>
              </w:rPr>
              <w:t>Emad</w:t>
            </w:r>
            <w:r>
              <w:rPr>
                <w:rFonts w:ascii="仿宋" w:eastAsia="仿宋" w:hAnsi="仿宋" w:cs="仿宋" w:hint="eastAsia"/>
                <w:sz w:val="24"/>
              </w:rPr>
              <w:t>于</w:t>
            </w:r>
            <w:r>
              <w:rPr>
                <w:rFonts w:ascii="仿宋" w:eastAsia="仿宋" w:hAnsi="仿宋" w:cs="仿宋" w:hint="eastAsia"/>
                <w:sz w:val="24"/>
              </w:rPr>
              <w:t>2011</w:t>
            </w:r>
            <w:r>
              <w:rPr>
                <w:rFonts w:ascii="仿宋" w:eastAsia="仿宋" w:hAnsi="仿宋" w:cs="仿宋" w:hint="eastAsia"/>
                <w:sz w:val="24"/>
              </w:rPr>
              <w:t>年在前人基础上研究了电子交易法如何在电子商务中保护消费者的合法权益。</w:t>
            </w:r>
            <w:r>
              <w:rPr>
                <w:rFonts w:ascii="仿宋" w:eastAsia="仿宋" w:hAnsi="仿宋" w:cs="仿宋" w:hint="eastAsia"/>
                <w:sz w:val="24"/>
              </w:rPr>
              <w:t>2012</w:t>
            </w:r>
            <w:r>
              <w:rPr>
                <w:rFonts w:ascii="仿宋" w:eastAsia="仿宋" w:hAnsi="仿宋" w:cs="仿宋" w:hint="eastAsia"/>
                <w:sz w:val="24"/>
              </w:rPr>
              <w:t>年</w:t>
            </w:r>
            <w:r>
              <w:rPr>
                <w:rFonts w:ascii="仿宋" w:eastAsia="仿宋" w:hAnsi="仿宋" w:cs="仿宋" w:hint="eastAsia"/>
                <w:sz w:val="24"/>
              </w:rPr>
              <w:t>Adel</w:t>
            </w:r>
            <w:r>
              <w:rPr>
                <w:rFonts w:ascii="仿宋" w:eastAsia="仿宋" w:hAnsi="仿宋" w:cs="仿宋" w:hint="eastAsia"/>
                <w:sz w:val="24"/>
              </w:rPr>
              <w:t>主要研究了约旦银行的</w:t>
            </w:r>
            <w:r>
              <w:rPr>
                <w:rFonts w:ascii="仿宋" w:eastAsia="仿宋" w:hAnsi="仿宋" w:cs="仿宋" w:hint="eastAsia"/>
                <w:sz w:val="24"/>
              </w:rPr>
              <w:t>会计信息系统对电子商务的影响。</w:t>
            </w:r>
          </w:p>
          <w:p w:rsidR="00D07926" w:rsidRDefault="00D63220">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）应急商品配送研究综述：</w:t>
            </w:r>
          </w:p>
          <w:p w:rsidR="00D07926" w:rsidRDefault="00D63220">
            <w:pPr>
              <w:ind w:firstLineChars="200" w:firstLine="480"/>
              <w:rPr>
                <w:rFonts w:ascii="仿宋" w:eastAsia="仿宋" w:hAnsi="仿宋" w:cs="仿宋"/>
                <w:sz w:val="24"/>
              </w:rPr>
            </w:pPr>
            <w:r>
              <w:rPr>
                <w:rFonts w:ascii="仿宋" w:eastAsia="仿宋" w:hAnsi="仿宋" w:cs="仿宋" w:hint="eastAsia"/>
                <w:sz w:val="24"/>
              </w:rPr>
              <w:t>1996</w:t>
            </w:r>
            <w:r>
              <w:rPr>
                <w:rFonts w:ascii="仿宋" w:eastAsia="仿宋" w:hAnsi="仿宋" w:cs="仿宋" w:hint="eastAsia"/>
                <w:sz w:val="24"/>
              </w:rPr>
              <w:t>年，</w:t>
            </w:r>
            <w:r>
              <w:rPr>
                <w:rFonts w:ascii="仿宋" w:eastAsia="仿宋" w:hAnsi="仿宋" w:cs="仿宋" w:hint="eastAsia"/>
                <w:sz w:val="24"/>
              </w:rPr>
              <w:t>Haghani</w:t>
            </w:r>
            <w:r>
              <w:rPr>
                <w:rFonts w:ascii="仿宋" w:eastAsia="仿宋" w:hAnsi="仿宋" w:cs="仿宋" w:hint="eastAsia"/>
                <w:sz w:val="24"/>
              </w:rPr>
              <w:t>与</w:t>
            </w:r>
            <w:r>
              <w:rPr>
                <w:rFonts w:ascii="仿宋" w:eastAsia="仿宋" w:hAnsi="仿宋" w:cs="仿宋" w:hint="eastAsia"/>
                <w:sz w:val="24"/>
              </w:rPr>
              <w:t>Oh</w:t>
            </w:r>
            <w:r>
              <w:rPr>
                <w:rFonts w:ascii="仿宋" w:eastAsia="仿宋" w:hAnsi="仿宋" w:cs="仿宋" w:hint="eastAsia"/>
                <w:sz w:val="24"/>
              </w:rPr>
              <w:t>最先构建了有时间窗约束的多品种应急资源配送线性规划模型。随后，</w:t>
            </w:r>
            <w:r>
              <w:rPr>
                <w:rFonts w:ascii="仿宋" w:eastAsia="仿宋" w:hAnsi="仿宋" w:cs="仿宋" w:hint="eastAsia"/>
                <w:sz w:val="24"/>
              </w:rPr>
              <w:t>Barbarosoglu</w:t>
            </w:r>
            <w:r>
              <w:rPr>
                <w:rFonts w:ascii="仿宋" w:eastAsia="仿宋" w:hAnsi="仿宋" w:cs="仿宋" w:hint="eastAsia"/>
                <w:sz w:val="24"/>
              </w:rPr>
              <w:t>与</w:t>
            </w:r>
            <w:r>
              <w:rPr>
                <w:rFonts w:ascii="仿宋" w:eastAsia="仿宋" w:hAnsi="仿宋" w:cs="仿宋" w:hint="eastAsia"/>
                <w:sz w:val="24"/>
              </w:rPr>
              <w:t>Arda</w:t>
            </w:r>
            <w:r>
              <w:rPr>
                <w:rFonts w:ascii="仿宋" w:eastAsia="仿宋" w:hAnsi="仿宋" w:cs="仿宋" w:hint="eastAsia"/>
                <w:sz w:val="24"/>
              </w:rPr>
              <w:t>在</w:t>
            </w:r>
            <w:r>
              <w:rPr>
                <w:rFonts w:ascii="仿宋" w:eastAsia="仿宋" w:hAnsi="仿宋" w:cs="仿宋" w:hint="eastAsia"/>
                <w:sz w:val="24"/>
              </w:rPr>
              <w:t>2004</w:t>
            </w:r>
            <w:r>
              <w:rPr>
                <w:rFonts w:ascii="仿宋" w:eastAsia="仿宋" w:hAnsi="仿宋" w:cs="仿宋" w:hint="eastAsia"/>
                <w:sz w:val="24"/>
              </w:rPr>
              <w:t>年通过建立两阶段网络流模型预测需求提出了应急配送优化方案。在此之后，</w:t>
            </w:r>
            <w:r>
              <w:rPr>
                <w:rFonts w:ascii="仿宋" w:eastAsia="仿宋" w:hAnsi="仿宋" w:cs="仿宋" w:hint="eastAsia"/>
                <w:sz w:val="24"/>
              </w:rPr>
              <w:t>Guojun</w:t>
            </w:r>
            <w:r>
              <w:rPr>
                <w:rFonts w:ascii="仿宋" w:eastAsia="仿宋" w:hAnsi="仿宋" w:cs="仿宋" w:hint="eastAsia"/>
                <w:sz w:val="24"/>
              </w:rPr>
              <w:t>与</w:t>
            </w:r>
            <w:r>
              <w:rPr>
                <w:rFonts w:ascii="仿宋" w:eastAsia="仿宋" w:hAnsi="仿宋" w:cs="仿宋" w:hint="eastAsia"/>
                <w:sz w:val="24"/>
              </w:rPr>
              <w:t>Caihong</w:t>
            </w:r>
            <w:r>
              <w:rPr>
                <w:rFonts w:ascii="仿宋" w:eastAsia="仿宋" w:hAnsi="仿宋" w:cs="仿宋" w:hint="eastAsia"/>
                <w:sz w:val="24"/>
              </w:rPr>
              <w:t>在</w:t>
            </w:r>
            <w:r>
              <w:rPr>
                <w:rFonts w:ascii="仿宋" w:eastAsia="仿宋" w:hAnsi="仿宋" w:cs="仿宋" w:hint="eastAsia"/>
                <w:sz w:val="24"/>
              </w:rPr>
              <w:t>2008</w:t>
            </w:r>
            <w:r>
              <w:rPr>
                <w:rFonts w:ascii="仿宋" w:eastAsia="仿宋" w:hAnsi="仿宋" w:cs="仿宋" w:hint="eastAsia"/>
                <w:sz w:val="24"/>
              </w:rPr>
              <w:t>年在应急供应链风险的可分析性和重要性基础上，通过建立相关模型研究了应急供应链风险管理战略。</w:t>
            </w:r>
          </w:p>
          <w:p w:rsidR="00D07926" w:rsidRDefault="00D63220">
            <w:pPr>
              <w:ind w:firstLineChars="200" w:firstLine="480"/>
              <w:rPr>
                <w:rFonts w:ascii="仿宋" w:eastAsia="仿宋" w:hAnsi="仿宋" w:cs="仿宋"/>
                <w:sz w:val="24"/>
              </w:rPr>
            </w:pPr>
            <w:r>
              <w:rPr>
                <w:rFonts w:ascii="仿宋" w:eastAsia="仿宋" w:hAnsi="仿宋" w:cs="仿宋" w:hint="eastAsia"/>
                <w:sz w:val="24"/>
              </w:rPr>
              <w:t>2010</w:t>
            </w:r>
            <w:r>
              <w:rPr>
                <w:rFonts w:ascii="仿宋" w:eastAsia="仿宋" w:hAnsi="仿宋" w:cs="仿宋" w:hint="eastAsia"/>
                <w:sz w:val="24"/>
              </w:rPr>
              <w:t>年，</w:t>
            </w:r>
            <w:r>
              <w:rPr>
                <w:rFonts w:ascii="仿宋" w:eastAsia="仿宋" w:hAnsi="仿宋" w:cs="仿宋" w:hint="eastAsia"/>
                <w:sz w:val="24"/>
              </w:rPr>
              <w:t>Afsanehr</w:t>
            </w:r>
            <w:r>
              <w:rPr>
                <w:rFonts w:ascii="仿宋" w:eastAsia="仿宋" w:hAnsi="仿宋" w:cs="仿宋" w:hint="eastAsia"/>
                <w:sz w:val="24"/>
              </w:rPr>
              <w:t>等基于生活真实案例虚拟出其供应链中断的情景，并研究</w:t>
            </w:r>
            <w:r>
              <w:rPr>
                <w:rFonts w:ascii="仿宋" w:eastAsia="仿宋" w:hAnsi="仿宋" w:cs="仿宋" w:hint="eastAsia"/>
                <w:sz w:val="24"/>
              </w:rPr>
              <w:t>其</w:t>
            </w:r>
            <w:r>
              <w:rPr>
                <w:rFonts w:ascii="仿宋" w:eastAsia="仿宋" w:hAnsi="仿宋" w:cs="仿宋" w:hint="eastAsia"/>
                <w:sz w:val="24"/>
              </w:rPr>
              <w:t>消极影响。而</w:t>
            </w:r>
            <w:r>
              <w:rPr>
                <w:rFonts w:ascii="仿宋" w:eastAsia="仿宋" w:hAnsi="仿宋" w:cs="仿宋" w:hint="eastAsia"/>
                <w:sz w:val="24"/>
              </w:rPr>
              <w:t>Gu Qiaolun</w:t>
            </w:r>
            <w:r>
              <w:rPr>
                <w:rFonts w:ascii="仿宋" w:eastAsia="仿宋" w:hAnsi="仿宋" w:cs="仿宋" w:hint="eastAsia"/>
                <w:sz w:val="24"/>
              </w:rPr>
              <w:t>等</w:t>
            </w:r>
            <w:r>
              <w:rPr>
                <w:rFonts w:ascii="仿宋" w:eastAsia="仿宋" w:hAnsi="仿宋" w:cs="仿宋" w:hint="eastAsia"/>
                <w:sz w:val="24"/>
              </w:rPr>
              <w:t>在</w:t>
            </w:r>
            <w:r>
              <w:rPr>
                <w:rFonts w:ascii="仿宋" w:eastAsia="仿宋" w:hAnsi="仿宋" w:cs="仿宋" w:hint="eastAsia"/>
                <w:sz w:val="24"/>
              </w:rPr>
              <w:t>2010</w:t>
            </w:r>
            <w:r>
              <w:rPr>
                <w:rFonts w:ascii="仿宋" w:eastAsia="仿宋" w:hAnsi="仿宋" w:cs="仿宋" w:hint="eastAsia"/>
                <w:sz w:val="24"/>
              </w:rPr>
              <w:t>年对逆向物流中供应中断的影响进行了进一步的仿真分析，利用了系统动力学来构建逆向物流中断的存量—流量图，该图可以分别显示供应商、制造者及回收中心的利润及总体平均利润，这一研究成果极大地帮助了逆向供应链企业在不同的中断期间确保其利润。</w:t>
            </w:r>
          </w:p>
          <w:p w:rsidR="00D07926" w:rsidRDefault="00D63220">
            <w:pP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）井喷需求研究综述：</w:t>
            </w:r>
          </w:p>
          <w:p w:rsidR="00D07926" w:rsidRDefault="00D63220">
            <w:pPr>
              <w:ind w:firstLineChars="250" w:firstLine="600"/>
              <w:rPr>
                <w:rFonts w:ascii="仿宋" w:eastAsia="仿宋" w:hAnsi="仿宋" w:cs="仿宋"/>
                <w:sz w:val="24"/>
              </w:rPr>
            </w:pPr>
            <w:r>
              <w:rPr>
                <w:rFonts w:ascii="仿宋" w:eastAsia="仿宋" w:hAnsi="仿宋" w:cs="仿宋" w:hint="eastAsia"/>
                <w:sz w:val="24"/>
              </w:rPr>
              <w:t>Vanegas</w:t>
            </w:r>
            <w:r>
              <w:rPr>
                <w:rFonts w:ascii="仿宋" w:eastAsia="仿宋" w:hAnsi="仿宋" w:cs="仿宋" w:hint="eastAsia"/>
                <w:sz w:val="24"/>
              </w:rPr>
              <w:t>，</w:t>
            </w:r>
            <w:r>
              <w:rPr>
                <w:rFonts w:ascii="仿宋" w:eastAsia="仿宋" w:hAnsi="仿宋" w:cs="仿宋" w:hint="eastAsia"/>
                <w:sz w:val="24"/>
              </w:rPr>
              <w:t xml:space="preserve">Sr </w:t>
            </w:r>
            <w:r>
              <w:rPr>
                <w:rFonts w:ascii="仿宋" w:eastAsia="仿宋" w:hAnsi="仿宋" w:cs="仿宋" w:hint="eastAsia"/>
                <w:sz w:val="24"/>
              </w:rPr>
              <w:t>与</w:t>
            </w:r>
            <w:r>
              <w:rPr>
                <w:rFonts w:ascii="仿宋" w:eastAsia="仿宋" w:hAnsi="仿宋" w:cs="仿宋" w:hint="eastAsia"/>
                <w:sz w:val="24"/>
              </w:rPr>
              <w:t xml:space="preserve"> Croes</w:t>
            </w:r>
            <w:r>
              <w:rPr>
                <w:rFonts w:ascii="仿宋" w:eastAsia="仿宋" w:hAnsi="仿宋" w:cs="仿宋" w:hint="eastAsia"/>
                <w:sz w:val="24"/>
              </w:rPr>
              <w:t>于</w:t>
            </w:r>
            <w:r>
              <w:rPr>
                <w:rFonts w:ascii="仿宋" w:eastAsia="仿宋" w:hAnsi="仿宋" w:cs="仿宋" w:hint="eastAsia"/>
                <w:sz w:val="24"/>
              </w:rPr>
              <w:t>2000</w:t>
            </w:r>
            <w:r>
              <w:rPr>
                <w:rFonts w:ascii="仿宋" w:eastAsia="仿宋" w:hAnsi="仿宋" w:cs="仿宋" w:hint="eastAsia"/>
                <w:sz w:val="24"/>
              </w:rPr>
              <w:t>年最早对测量旅游流“井喷”的</w:t>
            </w:r>
            <w:r>
              <w:rPr>
                <w:rFonts w:ascii="仿宋" w:eastAsia="仿宋" w:hAnsi="仿宋" w:cs="仿宋" w:hint="eastAsia"/>
                <w:sz w:val="24"/>
              </w:rPr>
              <w:t xml:space="preserve"> GM</w:t>
            </w:r>
            <w:r>
              <w:rPr>
                <w:rFonts w:ascii="仿宋" w:eastAsia="仿宋" w:hAnsi="仿宋" w:cs="仿宋" w:hint="eastAsia"/>
                <w:sz w:val="24"/>
              </w:rPr>
              <w:t>指数进行了相关研究。而后，</w:t>
            </w:r>
            <w:r>
              <w:rPr>
                <w:rFonts w:ascii="仿宋" w:eastAsia="仿宋" w:hAnsi="仿宋" w:cs="仿宋" w:hint="eastAsia"/>
                <w:sz w:val="24"/>
              </w:rPr>
              <w:t>Yeim-Kuan Chang</w:t>
            </w:r>
            <w:r>
              <w:rPr>
                <w:rFonts w:ascii="仿宋" w:eastAsia="仿宋" w:hAnsi="仿宋" w:cs="仿宋" w:hint="eastAsia"/>
                <w:sz w:val="24"/>
              </w:rPr>
              <w:t>于</w:t>
            </w:r>
            <w:r>
              <w:rPr>
                <w:rFonts w:ascii="仿宋" w:eastAsia="仿宋" w:hAnsi="仿宋" w:cs="仿宋" w:hint="eastAsia"/>
                <w:sz w:val="24"/>
              </w:rPr>
              <w:t>2006</w:t>
            </w:r>
            <w:r>
              <w:rPr>
                <w:rFonts w:ascii="仿宋" w:eastAsia="仿宋" w:hAnsi="仿宋" w:cs="仿宋" w:hint="eastAsia"/>
                <w:sz w:val="24"/>
              </w:rPr>
              <w:t>年在前人基础上通过分析</w:t>
            </w:r>
            <w:r>
              <w:rPr>
                <w:rFonts w:ascii="仿宋" w:eastAsia="仿宋" w:hAnsi="仿宋" w:cs="仿宋" w:hint="eastAsia"/>
                <w:sz w:val="24"/>
              </w:rPr>
              <w:t xml:space="preserve"> TCAM </w:t>
            </w:r>
            <w:r>
              <w:rPr>
                <w:rFonts w:ascii="仿宋" w:eastAsia="仿宋" w:hAnsi="仿宋" w:cs="仿宋" w:hint="eastAsia"/>
                <w:sz w:val="24"/>
              </w:rPr>
              <w:t>的存储范围、前缀“井喷”的现象提出了相应的解决方案。</w:t>
            </w:r>
          </w:p>
          <w:p w:rsidR="00D07926" w:rsidRDefault="00D63220">
            <w:pPr>
              <w:ind w:firstLineChars="200" w:firstLine="480"/>
              <w:rPr>
                <w:rFonts w:ascii="仿宋" w:eastAsia="仿宋" w:hAnsi="仿宋" w:cs="仿宋"/>
                <w:sz w:val="24"/>
              </w:rPr>
            </w:pPr>
            <w:r>
              <w:rPr>
                <w:rFonts w:ascii="仿宋" w:eastAsia="仿宋" w:hAnsi="仿宋" w:cs="仿宋" w:hint="eastAsia"/>
                <w:sz w:val="24"/>
              </w:rPr>
              <w:t>在之后的</w:t>
            </w:r>
            <w:r>
              <w:rPr>
                <w:rFonts w:ascii="仿宋" w:eastAsia="仿宋" w:hAnsi="仿宋" w:cs="仿宋" w:hint="eastAsia"/>
                <w:sz w:val="24"/>
              </w:rPr>
              <w:t>2</w:t>
            </w:r>
            <w:r>
              <w:rPr>
                <w:rFonts w:ascii="仿宋" w:eastAsia="仿宋" w:hAnsi="仿宋" w:cs="仿宋" w:hint="eastAsia"/>
                <w:sz w:val="24"/>
              </w:rPr>
              <w:t>009</w:t>
            </w:r>
            <w:r>
              <w:rPr>
                <w:rFonts w:ascii="仿宋" w:eastAsia="仿宋" w:hAnsi="仿宋" w:cs="仿宋" w:hint="eastAsia"/>
                <w:sz w:val="24"/>
              </w:rPr>
              <w:t>年，</w:t>
            </w:r>
            <w:r>
              <w:rPr>
                <w:rFonts w:ascii="仿宋" w:eastAsia="仿宋" w:hAnsi="仿宋" w:cs="仿宋" w:hint="eastAsia"/>
                <w:sz w:val="24"/>
              </w:rPr>
              <w:t>张学英</w:t>
            </w:r>
            <w:r>
              <w:rPr>
                <w:rFonts w:ascii="仿宋" w:eastAsia="仿宋" w:hAnsi="仿宋" w:cs="仿宋" w:hint="eastAsia"/>
                <w:sz w:val="24"/>
              </w:rPr>
              <w:t>通过分析沿海地区——天津产业升级对人才的井喷需求，提出了解决方案，即农村人口逐渐作为低端优秀人才向城市“移民”，然后通过合理的训练成为所需的高端科技人才。</w:t>
            </w:r>
          </w:p>
          <w:p w:rsidR="00D07926" w:rsidRDefault="00D63220" w:rsidP="00763388">
            <w:pPr>
              <w:ind w:firstLineChars="200" w:firstLine="482"/>
              <w:rPr>
                <w:rFonts w:ascii="仿宋" w:eastAsia="仿宋" w:hAnsi="仿宋" w:cs="仿宋"/>
                <w:sz w:val="24"/>
              </w:rPr>
            </w:pPr>
            <w:r>
              <w:rPr>
                <w:rFonts w:ascii="仿宋" w:eastAsia="仿宋" w:hAnsi="仿宋" w:cs="仿宋" w:hint="eastAsia"/>
                <w:b/>
                <w:sz w:val="24"/>
              </w:rPr>
              <w:t>文献评述</w:t>
            </w:r>
          </w:p>
          <w:p w:rsidR="00D07926" w:rsidRDefault="00D63220">
            <w:pPr>
              <w:ind w:firstLineChars="200" w:firstLine="480"/>
              <w:rPr>
                <w:rFonts w:ascii="宋体" w:hAnsi="宋体"/>
                <w:sz w:val="24"/>
                <w:szCs w:val="24"/>
              </w:rPr>
            </w:pPr>
            <w:r>
              <w:rPr>
                <w:rFonts w:ascii="仿宋" w:eastAsia="仿宋" w:hAnsi="仿宋" w:cs="仿宋" w:hint="eastAsia"/>
                <w:sz w:val="24"/>
              </w:rPr>
              <w:t>综上所述，国内外学者对于电子商务应急商品配送及井喷式需求展开了广泛</w:t>
            </w:r>
            <w:r>
              <w:rPr>
                <w:rFonts w:ascii="仿宋" w:eastAsia="仿宋" w:hAnsi="仿宋" w:cs="仿宋" w:hint="eastAsia"/>
                <w:sz w:val="24"/>
              </w:rPr>
              <w:lastRenderedPageBreak/>
              <w:t>而深入的讨论，但现有研究的相关文献都</w:t>
            </w:r>
            <w:r>
              <w:rPr>
                <w:rFonts w:ascii="仿宋" w:eastAsia="仿宋" w:hAnsi="仿宋" w:cs="仿宋" w:hint="eastAsia"/>
                <w:sz w:val="24"/>
              </w:rPr>
              <w:t>有一个共同的特点：不管是电子商务、应急商品配送还是井喷需求方面的研究，都是以一个侧重点来进行的，</w:t>
            </w:r>
            <w:r>
              <w:rPr>
                <w:rFonts w:ascii="仿宋" w:eastAsia="仿宋" w:hAnsi="仿宋" w:cs="仿宋" w:hint="eastAsia"/>
                <w:sz w:val="24"/>
              </w:rPr>
              <w:t>然而</w:t>
            </w:r>
            <w:r>
              <w:rPr>
                <w:rFonts w:ascii="仿宋" w:eastAsia="仿宋" w:hAnsi="仿宋" w:cs="仿宋" w:hint="eastAsia"/>
                <w:sz w:val="24"/>
              </w:rPr>
              <w:t>同时能对电子商务</w:t>
            </w:r>
            <w:r>
              <w:rPr>
                <w:rFonts w:ascii="仿宋" w:eastAsia="仿宋" w:hAnsi="仿宋" w:cs="仿宋" w:hint="eastAsia"/>
                <w:sz w:val="24"/>
              </w:rPr>
              <w:t>,</w:t>
            </w:r>
            <w:r>
              <w:rPr>
                <w:rFonts w:ascii="仿宋" w:eastAsia="仿宋" w:hAnsi="仿宋" w:cs="仿宋" w:hint="eastAsia"/>
                <w:sz w:val="24"/>
              </w:rPr>
              <w:t>应急商品配送和井喷需求研究的文献尚未出现。事实上，怎样才能更好地应对在电商促销引发井喷需求期间商品配送所存在的问题并为此提出解决方案已经被现实社会所迫切需要。</w:t>
            </w:r>
          </w:p>
        </w:tc>
      </w:tr>
      <w:tr w:rsidR="00D07926">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D07926" w:rsidRDefault="00D63220">
            <w:pPr>
              <w:snapToGrid w:val="0"/>
              <w:rPr>
                <w:rFonts w:ascii="宋体" w:hAnsi="宋体"/>
                <w:sz w:val="24"/>
                <w:szCs w:val="24"/>
              </w:rPr>
            </w:pPr>
            <w:r>
              <w:rPr>
                <w:rFonts w:ascii="宋体" w:hAnsi="宋体" w:hint="eastAsia"/>
                <w:sz w:val="24"/>
                <w:szCs w:val="24"/>
              </w:rPr>
              <w:lastRenderedPageBreak/>
              <w:t>本项目学生有关的研究积累和已取得的成绩</w:t>
            </w:r>
          </w:p>
          <w:p w:rsidR="00D07926" w:rsidRDefault="00D63220">
            <w:pPr>
              <w:numPr>
                <w:ilvl w:val="0"/>
                <w:numId w:val="3"/>
              </w:numPr>
              <w:rPr>
                <w:rFonts w:ascii="仿宋" w:eastAsia="仿宋" w:hAnsi="仿宋" w:cs="仿宋"/>
                <w:sz w:val="24"/>
              </w:rPr>
            </w:pPr>
            <w:r>
              <w:rPr>
                <w:rFonts w:ascii="仿宋" w:eastAsia="仿宋" w:hAnsi="仿宋" w:cs="仿宋" w:hint="eastAsia"/>
                <w:sz w:val="24"/>
              </w:rPr>
              <w:t>本项目部分成员有参与湖南省社科基金</w:t>
            </w:r>
            <w:r>
              <w:rPr>
                <w:rFonts w:ascii="仿宋" w:eastAsia="仿宋" w:hAnsi="仿宋" w:cs="仿宋" w:hint="eastAsia"/>
                <w:sz w:val="24"/>
              </w:rPr>
              <w:t>、</w:t>
            </w:r>
            <w:r>
              <w:rPr>
                <w:rFonts w:ascii="仿宋" w:eastAsia="仿宋" w:hAnsi="仿宋" w:cs="仿宋" w:hint="eastAsia"/>
                <w:sz w:val="24"/>
              </w:rPr>
              <w:t>湖南省教育厅资助项目和湖南省发改委资助项目</w:t>
            </w:r>
            <w:r>
              <w:rPr>
                <w:rFonts w:ascii="仿宋" w:eastAsia="仿宋" w:hAnsi="仿宋" w:cs="仿宋" w:hint="eastAsia"/>
                <w:sz w:val="24"/>
              </w:rPr>
              <w:t>等省级课题的</w:t>
            </w:r>
            <w:r>
              <w:rPr>
                <w:rFonts w:ascii="仿宋" w:eastAsia="仿宋" w:hAnsi="仿宋" w:cs="仿宋" w:hint="eastAsia"/>
                <w:sz w:val="24"/>
              </w:rPr>
              <w:t>部分工作</w:t>
            </w:r>
            <w:r>
              <w:rPr>
                <w:rFonts w:ascii="仿宋" w:eastAsia="仿宋" w:hAnsi="仿宋" w:cs="仿宋" w:hint="eastAsia"/>
                <w:sz w:val="24"/>
              </w:rPr>
              <w:t>，已初步具备一定的技术要领与经验</w:t>
            </w:r>
            <w:r>
              <w:rPr>
                <w:rFonts w:ascii="仿宋" w:eastAsia="仿宋" w:hAnsi="仿宋" w:cs="仿宋" w:hint="eastAsia"/>
                <w:sz w:val="24"/>
              </w:rPr>
              <w:t>；</w:t>
            </w:r>
          </w:p>
          <w:p w:rsidR="00D07926" w:rsidRDefault="00D63220">
            <w:pPr>
              <w:numPr>
                <w:ilvl w:val="0"/>
                <w:numId w:val="3"/>
              </w:numPr>
              <w:rPr>
                <w:rFonts w:ascii="仿宋" w:eastAsia="仿宋" w:hAnsi="仿宋" w:cs="仿宋"/>
                <w:sz w:val="24"/>
              </w:rPr>
            </w:pPr>
            <w:r>
              <w:rPr>
                <w:rFonts w:ascii="仿宋" w:eastAsia="仿宋" w:hAnsi="仿宋" w:cs="仿宋" w:hint="eastAsia"/>
                <w:sz w:val="24"/>
              </w:rPr>
              <w:t>本项目小组成员在前期学过电子商务、物流管理等方面的相关专业知识，参加了一些课程设计项目的调研，实践部分已做过相关调查，具有一定研究调研经验；</w:t>
            </w:r>
          </w:p>
          <w:p w:rsidR="00D07926" w:rsidRDefault="00D63220">
            <w:pPr>
              <w:numPr>
                <w:ilvl w:val="0"/>
                <w:numId w:val="3"/>
              </w:numPr>
              <w:rPr>
                <w:rFonts w:ascii="仿宋" w:eastAsia="仿宋" w:hAnsi="仿宋" w:cs="仿宋"/>
                <w:sz w:val="24"/>
              </w:rPr>
            </w:pPr>
            <w:r>
              <w:rPr>
                <w:rFonts w:ascii="仿宋" w:eastAsia="仿宋" w:hAnsi="仿宋" w:cs="仿宋" w:hint="eastAsia"/>
                <w:sz w:val="24"/>
              </w:rPr>
              <w:t>本项目小组成员均主修过《物流运筹学》、《统计学》等一系列的相关课程，已掌握一定的数理统计知识，为本研究的模型构建及数据处理打下了基础。</w:t>
            </w:r>
          </w:p>
          <w:p w:rsidR="00D07926" w:rsidRDefault="00D07926">
            <w:pPr>
              <w:snapToGrid w:val="0"/>
              <w:rPr>
                <w:rFonts w:ascii="宋体" w:hAnsi="宋体"/>
                <w:sz w:val="24"/>
                <w:szCs w:val="24"/>
              </w:rPr>
            </w:pPr>
          </w:p>
        </w:tc>
      </w:tr>
      <w:tr w:rsidR="00D07926">
        <w:trPr>
          <w:trHeight w:val="2107"/>
        </w:trPr>
        <w:tc>
          <w:tcPr>
            <w:tcW w:w="8663" w:type="dxa"/>
            <w:gridSpan w:val="7"/>
          </w:tcPr>
          <w:p w:rsidR="00D07926" w:rsidRDefault="00D63220">
            <w:pPr>
              <w:spacing w:before="120"/>
              <w:ind w:right="57"/>
              <w:rPr>
                <w:rFonts w:ascii="宋体" w:hAnsi="宋体"/>
                <w:b/>
                <w:sz w:val="24"/>
                <w:szCs w:val="24"/>
              </w:rPr>
            </w:pPr>
            <w:r>
              <w:rPr>
                <w:rFonts w:ascii="宋体" w:hAnsi="宋体" w:hint="eastAsia"/>
                <w:bCs/>
                <w:sz w:val="24"/>
                <w:szCs w:val="24"/>
              </w:rPr>
              <w:t>项目的创新点和特色</w:t>
            </w:r>
          </w:p>
          <w:p w:rsidR="00D07926" w:rsidRDefault="00D63220">
            <w:pPr>
              <w:rPr>
                <w:rFonts w:eastAsia="仿宋"/>
                <w:sz w:val="24"/>
              </w:rPr>
            </w:pPr>
            <w:r>
              <w:rPr>
                <w:rFonts w:eastAsia="仿宋" w:hint="eastAsia"/>
                <w:sz w:val="24"/>
              </w:rPr>
              <w:t>顺应政策和形势需要，</w:t>
            </w:r>
            <w:r>
              <w:rPr>
                <w:rFonts w:ascii="仿宋" w:eastAsia="仿宋" w:hAnsi="仿宋" w:hint="eastAsia"/>
                <w:sz w:val="24"/>
              </w:rPr>
              <w:t>本项目就电商促销引发井喷需求的现状进行具体分析，拟运用科学的数理模型及</w:t>
            </w:r>
            <w:r>
              <w:rPr>
                <w:rFonts w:ascii="仿宋" w:eastAsia="仿宋" w:hAnsi="仿宋"/>
                <w:sz w:val="24"/>
              </w:rPr>
              <w:t>其</w:t>
            </w:r>
            <w:r>
              <w:rPr>
                <w:rFonts w:ascii="仿宋" w:eastAsia="仿宋" w:hAnsi="仿宋" w:hint="eastAsia"/>
                <w:sz w:val="24"/>
              </w:rPr>
              <w:t>关键</w:t>
            </w:r>
            <w:r>
              <w:rPr>
                <w:rFonts w:ascii="仿宋" w:eastAsia="仿宋" w:hAnsi="仿宋"/>
                <w:sz w:val="24"/>
              </w:rPr>
              <w:t>技术与方法，</w:t>
            </w:r>
            <w:r>
              <w:rPr>
                <w:rFonts w:ascii="仿宋" w:eastAsia="仿宋" w:hAnsi="仿宋" w:hint="eastAsia"/>
                <w:sz w:val="24"/>
              </w:rPr>
              <w:t>建立出系统的、</w:t>
            </w:r>
            <w:r>
              <w:rPr>
                <w:rFonts w:ascii="仿宋" w:eastAsia="仿宋" w:hAnsi="仿宋"/>
                <w:sz w:val="24"/>
              </w:rPr>
              <w:t>具有针对性、可操作性</w:t>
            </w:r>
            <w:r>
              <w:rPr>
                <w:rFonts w:ascii="仿宋" w:eastAsia="仿宋" w:hAnsi="仿宋" w:hint="eastAsia"/>
                <w:sz w:val="24"/>
              </w:rPr>
              <w:t>的</w:t>
            </w:r>
            <w:r>
              <w:rPr>
                <w:rFonts w:ascii="仿宋" w:eastAsia="仿宋" w:hAnsi="仿宋" w:hint="eastAsia"/>
                <w:sz w:val="24"/>
              </w:rPr>
              <w:t>区域</w:t>
            </w:r>
            <w:r>
              <w:rPr>
                <w:rFonts w:ascii="仿宋" w:eastAsia="仿宋" w:hAnsi="仿宋"/>
                <w:sz w:val="24"/>
              </w:rPr>
              <w:t>物流</w:t>
            </w:r>
            <w:r>
              <w:rPr>
                <w:rFonts w:ascii="仿宋" w:eastAsia="仿宋" w:hAnsi="仿宋" w:hint="eastAsia"/>
                <w:sz w:val="24"/>
              </w:rPr>
              <w:t>应急商品</w:t>
            </w:r>
            <w:r>
              <w:rPr>
                <w:rFonts w:ascii="仿宋" w:eastAsia="仿宋" w:hAnsi="仿宋"/>
                <w:sz w:val="24"/>
              </w:rPr>
              <w:t>配送机制</w:t>
            </w:r>
            <w:r>
              <w:rPr>
                <w:rFonts w:ascii="仿宋" w:eastAsia="仿宋" w:hAnsi="仿宋" w:hint="eastAsia"/>
                <w:sz w:val="24"/>
              </w:rPr>
              <w:t>，用以应对由井喷</w:t>
            </w:r>
            <w:r>
              <w:rPr>
                <w:rFonts w:ascii="仿宋" w:eastAsia="仿宋" w:hAnsi="仿宋"/>
                <w:sz w:val="24"/>
              </w:rPr>
              <w:t>需求造成的</w:t>
            </w:r>
            <w:r>
              <w:rPr>
                <w:rFonts w:ascii="仿宋" w:eastAsia="仿宋" w:hAnsi="仿宋" w:hint="eastAsia"/>
                <w:sz w:val="24"/>
              </w:rPr>
              <w:t>快递</w:t>
            </w:r>
            <w:r>
              <w:rPr>
                <w:rFonts w:ascii="仿宋" w:eastAsia="仿宋" w:hAnsi="仿宋"/>
                <w:sz w:val="24"/>
              </w:rPr>
              <w:t>爆仓、</w:t>
            </w:r>
            <w:r>
              <w:rPr>
                <w:rFonts w:ascii="仿宋" w:eastAsia="仿宋" w:hAnsi="仿宋" w:hint="eastAsia"/>
                <w:sz w:val="24"/>
              </w:rPr>
              <w:t>货物</w:t>
            </w:r>
            <w:r>
              <w:rPr>
                <w:rFonts w:ascii="仿宋" w:eastAsia="仿宋" w:hAnsi="仿宋"/>
                <w:sz w:val="24"/>
              </w:rPr>
              <w:t>积压、</w:t>
            </w:r>
            <w:r>
              <w:rPr>
                <w:rFonts w:ascii="仿宋" w:eastAsia="仿宋" w:hAnsi="仿宋" w:hint="eastAsia"/>
                <w:sz w:val="24"/>
              </w:rPr>
              <w:t>延迟</w:t>
            </w:r>
            <w:r>
              <w:rPr>
                <w:rFonts w:ascii="仿宋" w:eastAsia="仿宋" w:hAnsi="仿宋"/>
                <w:sz w:val="24"/>
              </w:rPr>
              <w:t>配送、服务质量下降</w:t>
            </w:r>
            <w:r>
              <w:rPr>
                <w:rFonts w:ascii="仿宋" w:eastAsia="仿宋" w:hAnsi="仿宋" w:hint="eastAsia"/>
                <w:sz w:val="24"/>
              </w:rPr>
              <w:t>等</w:t>
            </w:r>
            <w:r>
              <w:rPr>
                <w:rFonts w:ascii="仿宋" w:eastAsia="仿宋" w:hAnsi="仿宋"/>
                <w:sz w:val="24"/>
              </w:rPr>
              <w:t>一系列问题</w:t>
            </w:r>
            <w:r>
              <w:rPr>
                <w:rFonts w:ascii="仿宋" w:eastAsia="仿宋" w:hAnsi="仿宋" w:hint="eastAsia"/>
                <w:sz w:val="24"/>
              </w:rPr>
              <w:t>。</w:t>
            </w:r>
            <w:r>
              <w:rPr>
                <w:rFonts w:ascii="仿宋" w:eastAsia="仿宋" w:hAnsi="仿宋"/>
                <w:sz w:val="24"/>
              </w:rPr>
              <w:t>有利于电子商务</w:t>
            </w:r>
            <w:r>
              <w:rPr>
                <w:rFonts w:ascii="仿宋" w:eastAsia="仿宋" w:hAnsi="仿宋" w:hint="eastAsia"/>
                <w:sz w:val="24"/>
              </w:rPr>
              <w:t>的</w:t>
            </w:r>
            <w:r>
              <w:rPr>
                <w:rFonts w:ascii="仿宋" w:eastAsia="仿宋" w:hAnsi="仿宋"/>
                <w:sz w:val="24"/>
              </w:rPr>
              <w:t>促销活动达到预期效果，有利于</w:t>
            </w:r>
            <w:r>
              <w:rPr>
                <w:rFonts w:ascii="仿宋" w:eastAsia="仿宋" w:hAnsi="仿宋" w:hint="eastAsia"/>
                <w:sz w:val="24"/>
              </w:rPr>
              <w:t>政府</w:t>
            </w:r>
            <w:r>
              <w:rPr>
                <w:rFonts w:ascii="仿宋" w:eastAsia="仿宋" w:hAnsi="仿宋"/>
                <w:sz w:val="24"/>
              </w:rPr>
              <w:t>交通部</w:t>
            </w:r>
            <w:r>
              <w:rPr>
                <w:rFonts w:ascii="仿宋" w:eastAsia="仿宋" w:hAnsi="仿宋" w:hint="eastAsia"/>
                <w:sz w:val="24"/>
              </w:rPr>
              <w:t>完善物流运输</w:t>
            </w:r>
            <w:r>
              <w:rPr>
                <w:rFonts w:ascii="仿宋" w:eastAsia="仿宋" w:hAnsi="仿宋"/>
                <w:sz w:val="24"/>
              </w:rPr>
              <w:t>分配体系</w:t>
            </w:r>
            <w:r>
              <w:rPr>
                <w:rFonts w:ascii="仿宋" w:eastAsia="仿宋" w:hAnsi="仿宋" w:hint="eastAsia"/>
                <w:sz w:val="24"/>
              </w:rPr>
              <w:t>，</w:t>
            </w:r>
            <w:r>
              <w:rPr>
                <w:rFonts w:ascii="仿宋" w:eastAsia="仿宋" w:hAnsi="仿宋"/>
                <w:sz w:val="24"/>
              </w:rPr>
              <w:t>有利于</w:t>
            </w:r>
            <w:r>
              <w:rPr>
                <w:rFonts w:ascii="仿宋" w:eastAsia="仿宋" w:hAnsi="仿宋" w:hint="eastAsia"/>
                <w:sz w:val="24"/>
              </w:rPr>
              <w:t>维护消费者</w:t>
            </w:r>
            <w:r>
              <w:rPr>
                <w:rFonts w:ascii="仿宋" w:eastAsia="仿宋" w:hAnsi="仿宋"/>
                <w:sz w:val="24"/>
              </w:rPr>
              <w:t>权益及</w:t>
            </w:r>
            <w:r>
              <w:rPr>
                <w:rFonts w:ascii="仿宋" w:eastAsia="仿宋" w:hAnsi="仿宋" w:hint="eastAsia"/>
                <w:sz w:val="24"/>
              </w:rPr>
              <w:t>提升</w:t>
            </w:r>
            <w:r>
              <w:rPr>
                <w:rFonts w:ascii="仿宋" w:eastAsia="仿宋" w:hAnsi="仿宋"/>
                <w:sz w:val="24"/>
              </w:rPr>
              <w:t>消费者</w:t>
            </w:r>
            <w:r>
              <w:rPr>
                <w:rFonts w:ascii="仿宋" w:eastAsia="仿宋" w:hAnsi="仿宋" w:hint="eastAsia"/>
                <w:sz w:val="24"/>
              </w:rPr>
              <w:t>服务</w:t>
            </w:r>
            <w:r>
              <w:rPr>
                <w:rFonts w:ascii="仿宋" w:eastAsia="仿宋" w:hAnsi="仿宋"/>
                <w:sz w:val="24"/>
              </w:rPr>
              <w:t>体验。</w:t>
            </w:r>
            <w:r>
              <w:rPr>
                <w:rFonts w:ascii="仿宋" w:eastAsia="仿宋" w:hAnsi="仿宋" w:hint="eastAsia"/>
                <w:sz w:val="24"/>
              </w:rPr>
              <w:t>具体来说，本项目的创新点与特色有以下几点：</w:t>
            </w:r>
          </w:p>
          <w:p w:rsidR="00D07926" w:rsidRDefault="00D63220">
            <w:pPr>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）研究思路创新，本项目拟运用现代管理学、经济学、物流管理学、运筹学及数理方法等</w:t>
            </w:r>
            <w:r>
              <w:rPr>
                <w:rFonts w:ascii="仿宋" w:eastAsia="仿宋" w:hAnsi="仿宋"/>
                <w:sz w:val="24"/>
              </w:rPr>
              <w:t>成熟的</w:t>
            </w:r>
            <w:r>
              <w:rPr>
                <w:rFonts w:ascii="仿宋" w:eastAsia="仿宋" w:hAnsi="仿宋" w:hint="eastAsia"/>
                <w:sz w:val="24"/>
              </w:rPr>
              <w:t>科学方法论探讨在电商促销下需求井喷时段快递堆积问题的形成机理，以及对此环境下物流需求量的预测；</w:t>
            </w:r>
          </w:p>
          <w:p w:rsidR="00D07926" w:rsidRDefault="00D63220">
            <w:pPr>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）研究对象创新，由于电商促销井喷需求下商品配送难是电商发展大背景下的新现象，以往研究大都停留在关于电商的产品配送速度的方面，或是对于突发自然条件下的应急物流配送</w:t>
            </w:r>
            <w:r>
              <w:rPr>
                <w:rFonts w:ascii="仿宋" w:eastAsia="仿宋" w:hAnsi="仿宋" w:hint="eastAsia"/>
                <w:sz w:val="24"/>
              </w:rPr>
              <w:t>，</w:t>
            </w:r>
            <w:r>
              <w:rPr>
                <w:rFonts w:ascii="仿宋" w:eastAsia="仿宋" w:hAnsi="仿宋" w:hint="eastAsia"/>
                <w:sz w:val="24"/>
              </w:rPr>
              <w:t>而对于电商促销井喷需求下</w:t>
            </w:r>
            <w:r>
              <w:rPr>
                <w:rFonts w:ascii="仿宋" w:eastAsia="仿宋" w:hAnsi="仿宋"/>
                <w:sz w:val="24"/>
              </w:rPr>
              <w:t>物流配送体系</w:t>
            </w:r>
            <w:r>
              <w:rPr>
                <w:rFonts w:ascii="仿宋" w:eastAsia="仿宋" w:hAnsi="仿宋" w:hint="eastAsia"/>
                <w:sz w:val="24"/>
              </w:rPr>
              <w:t>研究较少。此外，本项目拟将快递服务需求者进行详细的划分，分为普通</w:t>
            </w:r>
            <w:r>
              <w:rPr>
                <w:rFonts w:ascii="仿宋" w:eastAsia="仿宋" w:hAnsi="仿宋" w:hint="eastAsia"/>
                <w:sz w:val="24"/>
              </w:rPr>
              <w:t>居</w:t>
            </w:r>
            <w:r>
              <w:rPr>
                <w:rFonts w:ascii="仿宋" w:eastAsia="仿宋" w:hAnsi="仿宋" w:hint="eastAsia"/>
                <w:sz w:val="24"/>
              </w:rPr>
              <w:t>民</w:t>
            </w:r>
            <w:r>
              <w:rPr>
                <w:rFonts w:ascii="仿宋" w:eastAsia="仿宋" w:hAnsi="仿宋" w:hint="eastAsia"/>
                <w:sz w:val="24"/>
              </w:rPr>
              <w:t>和高校学生两部分，体现两个群体的具体差异，能够更加客观准确的反映对快递服务的需求；</w:t>
            </w:r>
          </w:p>
          <w:p w:rsidR="00D07926" w:rsidRDefault="00D63220">
            <w:pPr>
              <w:ind w:left="180"/>
              <w:rPr>
                <w:rFonts w:ascii="宋体" w:hAnsi="宋体"/>
                <w:sz w:val="24"/>
                <w:szCs w:val="24"/>
              </w:rPr>
            </w:pPr>
            <w:r>
              <w:rPr>
                <w:rFonts w:ascii="仿宋" w:eastAsia="仿宋" w:hAnsi="仿宋" w:hint="eastAsia"/>
                <w:sz w:val="24"/>
              </w:rPr>
              <w:lastRenderedPageBreak/>
              <w:t>（</w:t>
            </w:r>
            <w:r>
              <w:rPr>
                <w:rFonts w:ascii="仿宋" w:eastAsia="仿宋" w:hAnsi="仿宋" w:hint="eastAsia"/>
                <w:sz w:val="24"/>
              </w:rPr>
              <w:t>3</w:t>
            </w:r>
            <w:r>
              <w:rPr>
                <w:rFonts w:ascii="仿宋" w:eastAsia="仿宋" w:hAnsi="仿宋" w:hint="eastAsia"/>
                <w:sz w:val="24"/>
              </w:rPr>
              <w:t>）研究方法创新，本项目拟</w:t>
            </w:r>
            <w:r>
              <w:rPr>
                <w:rFonts w:ascii="仿宋" w:eastAsia="仿宋" w:hAnsi="仿宋" w:hint="eastAsia"/>
                <w:sz w:val="24"/>
              </w:rPr>
              <w:t>以</w:t>
            </w:r>
            <w:r>
              <w:rPr>
                <w:rFonts w:ascii="仿宋" w:eastAsia="仿宋" w:hAnsi="仿宋" w:hint="eastAsia"/>
                <w:sz w:val="24"/>
              </w:rPr>
              <w:t>logistic</w:t>
            </w:r>
            <w:r>
              <w:rPr>
                <w:rFonts w:ascii="仿宋" w:eastAsia="仿宋" w:hAnsi="仿宋" w:hint="eastAsia"/>
                <w:sz w:val="24"/>
              </w:rPr>
              <w:t>模型为技术手段分析和研究电商促销井喷需求下</w:t>
            </w:r>
            <w:r>
              <w:rPr>
                <w:rFonts w:ascii="仿宋" w:eastAsia="仿宋" w:hAnsi="仿宋" w:hint="eastAsia"/>
                <w:sz w:val="24"/>
              </w:rPr>
              <w:t>区域物流</w:t>
            </w:r>
            <w:r>
              <w:rPr>
                <w:rFonts w:ascii="仿宋" w:eastAsia="仿宋" w:hAnsi="仿宋" w:hint="eastAsia"/>
                <w:sz w:val="24"/>
              </w:rPr>
              <w:t>应急商品</w:t>
            </w:r>
            <w:r>
              <w:rPr>
                <w:rFonts w:ascii="仿宋" w:eastAsia="仿宋" w:hAnsi="仿宋"/>
                <w:sz w:val="24"/>
              </w:rPr>
              <w:t>紧急配送路径选择</w:t>
            </w:r>
            <w:r>
              <w:rPr>
                <w:rFonts w:ascii="仿宋" w:eastAsia="仿宋" w:hAnsi="仿宋" w:hint="eastAsia"/>
                <w:sz w:val="24"/>
              </w:rPr>
              <w:t>，拟运用灰色关联度分析法、系统分析法等科学合理的方法对物流企业在此环境下的应对方案作出选择。</w:t>
            </w:r>
          </w:p>
        </w:tc>
      </w:tr>
      <w:tr w:rsidR="00D07926" w:rsidTr="00763388">
        <w:trPr>
          <w:trHeight w:val="1833"/>
        </w:trPr>
        <w:tc>
          <w:tcPr>
            <w:tcW w:w="8663" w:type="dxa"/>
            <w:gridSpan w:val="7"/>
          </w:tcPr>
          <w:p w:rsidR="00D07926" w:rsidRDefault="00D63220">
            <w:pPr>
              <w:rPr>
                <w:rFonts w:ascii="宋体" w:hAnsi="宋体"/>
                <w:sz w:val="24"/>
                <w:szCs w:val="24"/>
              </w:rPr>
            </w:pPr>
            <w:r>
              <w:rPr>
                <w:rFonts w:ascii="宋体" w:hAnsi="宋体" w:hint="eastAsia"/>
                <w:sz w:val="24"/>
                <w:szCs w:val="24"/>
              </w:rPr>
              <w:lastRenderedPageBreak/>
              <w:t>项目的技术路线及预期成果</w:t>
            </w:r>
          </w:p>
          <w:p w:rsidR="00D07926" w:rsidRDefault="00D63220">
            <w:pPr>
              <w:widowControl/>
              <w:jc w:val="left"/>
              <w:rPr>
                <w:rFonts w:ascii="仿宋" w:eastAsia="仿宋" w:hAnsi="仿宋" w:cs="仿宋"/>
                <w:b/>
                <w:bCs/>
                <w:sz w:val="24"/>
              </w:rPr>
            </w:pPr>
            <w:r>
              <w:rPr>
                <w:rFonts w:ascii="仿宋" w:eastAsia="仿宋" w:hAnsi="仿宋" w:cs="仿宋" w:hint="eastAsia"/>
                <w:b/>
                <w:bCs/>
                <w:sz w:val="24"/>
              </w:rPr>
              <w:t>技术路线</w:t>
            </w:r>
            <w:r>
              <w:rPr>
                <w:rFonts w:ascii="仿宋" w:eastAsia="仿宋" w:hAnsi="仿宋" w:cs="仿宋" w:hint="eastAsia"/>
                <w:b/>
                <w:bCs/>
                <w:sz w:val="24"/>
              </w:rPr>
              <w:t xml:space="preserve">:   </w:t>
            </w:r>
          </w:p>
          <w:p w:rsidR="00D07926" w:rsidRDefault="00D63220">
            <w:pPr>
              <w:widowControl/>
              <w:jc w:val="left"/>
              <w:rPr>
                <w:rFonts w:ascii="仿宋" w:eastAsia="仿宋" w:hAnsi="仿宋" w:cs="仿宋"/>
                <w:bCs/>
                <w:sz w:val="24"/>
              </w:rPr>
            </w:pPr>
            <w:r>
              <w:rPr>
                <w:rFonts w:ascii="仿宋" w:eastAsia="仿宋" w:hAnsi="仿宋" w:cs="仿宋" w:hint="eastAsia"/>
                <w:bCs/>
                <w:sz w:val="24"/>
              </w:rPr>
              <w:t xml:space="preserve">    </w:t>
            </w:r>
            <w:r>
              <w:rPr>
                <w:rFonts w:ascii="仿宋" w:eastAsia="仿宋" w:hAnsi="仿宋" w:cs="仿宋" w:hint="eastAsia"/>
                <w:bCs/>
                <w:sz w:val="24"/>
              </w:rPr>
              <w:t>本项目是通过对顾客购买商品的预测从而建立预测性商品配送模型以及对应急商品紧急配送路径进行选择。项目中模型的构建主要基于配送时间、配送成本以及配送质量三个方面，以自建物流系统为例对建立</w:t>
            </w:r>
            <w:r>
              <w:rPr>
                <w:rFonts w:ascii="仿宋" w:eastAsia="仿宋" w:hAnsi="仿宋" w:cs="仿宋" w:hint="eastAsia"/>
                <w:bCs/>
                <w:sz w:val="24"/>
              </w:rPr>
              <w:t>区域物流应急商品</w:t>
            </w:r>
            <w:r>
              <w:rPr>
                <w:rFonts w:ascii="仿宋" w:eastAsia="仿宋" w:hAnsi="仿宋" w:cs="仿宋" w:hint="eastAsia"/>
                <w:bCs/>
                <w:sz w:val="24"/>
              </w:rPr>
              <w:t>配送机制进行分析。</w:t>
            </w:r>
          </w:p>
          <w:p w:rsidR="00D07926" w:rsidRDefault="00D63220">
            <w:pPr>
              <w:widowControl/>
              <w:jc w:val="left"/>
              <w:rPr>
                <w:rFonts w:ascii="仿宋" w:eastAsia="仿宋" w:hAnsi="仿宋" w:cs="仿宋"/>
                <w:bCs/>
                <w:sz w:val="24"/>
              </w:rPr>
            </w:pPr>
            <w:r>
              <w:rPr>
                <w:rFonts w:ascii="仿宋" w:eastAsia="仿宋" w:hAnsi="仿宋" w:cs="仿宋" w:hint="eastAsia"/>
                <w:bCs/>
                <w:sz w:val="24"/>
              </w:rPr>
              <w:t xml:space="preserve">    </w:t>
            </w:r>
            <w:r>
              <w:rPr>
                <w:rFonts w:ascii="仿宋" w:eastAsia="仿宋" w:hAnsi="仿宋" w:cs="仿宋" w:hint="eastAsia"/>
                <w:bCs/>
                <w:sz w:val="24"/>
              </w:rPr>
              <w:t>整体内容将着重分析以上预测性商品配送模型与应急商品紧急配送路径选择，并求出最优配送方案。基于区域物流应急商品配送量预测模型的构建，本项目将研究内容划分成</w:t>
            </w:r>
            <w:r>
              <w:rPr>
                <w:rFonts w:ascii="仿宋" w:eastAsia="仿宋" w:hAnsi="仿宋" w:cs="仿宋" w:hint="eastAsia"/>
                <w:bCs/>
                <w:sz w:val="24"/>
              </w:rPr>
              <w:t>五</w:t>
            </w:r>
            <w:r>
              <w:rPr>
                <w:rFonts w:ascii="仿宋" w:eastAsia="仿宋" w:hAnsi="仿宋" w:cs="仿宋" w:hint="eastAsia"/>
                <w:bCs/>
                <w:sz w:val="24"/>
              </w:rPr>
              <w:t>部分</w:t>
            </w:r>
            <w:r>
              <w:rPr>
                <w:rFonts w:ascii="仿宋" w:eastAsia="仿宋" w:hAnsi="仿宋" w:cs="仿宋" w:hint="eastAsia"/>
                <w:bCs/>
                <w:sz w:val="24"/>
              </w:rPr>
              <w:t>:</w:t>
            </w:r>
          </w:p>
          <w:p w:rsidR="00D07926" w:rsidRDefault="00D63220">
            <w:pPr>
              <w:widowControl/>
              <w:numPr>
                <w:ilvl w:val="0"/>
                <w:numId w:val="4"/>
              </w:numPr>
              <w:jc w:val="left"/>
              <w:rPr>
                <w:rFonts w:ascii="仿宋" w:eastAsia="仿宋" w:hAnsi="仿宋" w:cs="仿宋"/>
                <w:bCs/>
                <w:sz w:val="24"/>
              </w:rPr>
            </w:pPr>
            <w:r>
              <w:rPr>
                <w:rFonts w:ascii="仿宋" w:eastAsia="仿宋" w:hAnsi="仿宋" w:cs="仿宋" w:hint="eastAsia"/>
                <w:bCs/>
                <w:sz w:val="24"/>
              </w:rPr>
              <w:t>对相关文献进行回顾与梳理；</w:t>
            </w:r>
          </w:p>
          <w:p w:rsidR="00D07926" w:rsidRDefault="00D63220">
            <w:pPr>
              <w:widowControl/>
              <w:numPr>
                <w:ilvl w:val="0"/>
                <w:numId w:val="4"/>
              </w:numPr>
              <w:jc w:val="left"/>
              <w:rPr>
                <w:rFonts w:ascii="仿宋" w:eastAsia="仿宋" w:hAnsi="仿宋" w:cs="仿宋"/>
                <w:bCs/>
                <w:sz w:val="24"/>
              </w:rPr>
            </w:pPr>
            <w:r>
              <w:rPr>
                <w:rFonts w:ascii="仿宋" w:eastAsia="仿宋" w:hAnsi="仿宋" w:cs="仿宋" w:hint="eastAsia"/>
                <w:sz w:val="24"/>
              </w:rPr>
              <w:t>对区域物流配送量井喷需求现象</w:t>
            </w:r>
            <w:r>
              <w:rPr>
                <w:rFonts w:ascii="仿宋" w:eastAsia="仿宋" w:hAnsi="仿宋" w:cs="仿宋" w:hint="eastAsia"/>
                <w:bCs/>
                <w:sz w:val="24"/>
              </w:rPr>
              <w:t>的机理进行分析；</w:t>
            </w:r>
          </w:p>
          <w:p w:rsidR="00D07926" w:rsidRDefault="00D63220">
            <w:pPr>
              <w:widowControl/>
              <w:numPr>
                <w:ilvl w:val="0"/>
                <w:numId w:val="4"/>
              </w:numPr>
              <w:jc w:val="left"/>
              <w:rPr>
                <w:rFonts w:ascii="仿宋" w:eastAsia="仿宋" w:hAnsi="仿宋" w:cs="仿宋"/>
                <w:bCs/>
                <w:sz w:val="24"/>
              </w:rPr>
            </w:pPr>
            <w:r>
              <w:rPr>
                <w:rFonts w:ascii="仿宋" w:eastAsia="仿宋" w:hAnsi="仿宋" w:hint="eastAsia"/>
                <w:sz w:val="24"/>
              </w:rPr>
              <w:t>通过资料查阅、调研、走访、调查问卷等形式</w:t>
            </w:r>
            <w:r>
              <w:rPr>
                <w:rFonts w:ascii="仿宋" w:eastAsia="仿宋" w:hAnsi="仿宋" w:cs="仿宋" w:hint="eastAsia"/>
                <w:bCs/>
                <w:sz w:val="24"/>
              </w:rPr>
              <w:t>对</w:t>
            </w:r>
            <w:r>
              <w:rPr>
                <w:rFonts w:ascii="仿宋" w:eastAsia="仿宋" w:hAnsi="仿宋" w:cs="仿宋" w:hint="eastAsia"/>
                <w:bCs/>
                <w:sz w:val="24"/>
              </w:rPr>
              <w:t>长沙市</w:t>
            </w:r>
            <w:r>
              <w:rPr>
                <w:rFonts w:ascii="仿宋" w:eastAsia="仿宋" w:hAnsi="仿宋" w:cs="仿宋" w:hint="eastAsia"/>
                <w:bCs/>
                <w:sz w:val="24"/>
              </w:rPr>
              <w:t>单位平方公里快递站数量、</w:t>
            </w:r>
            <w:r>
              <w:rPr>
                <w:rFonts w:ascii="仿宋" w:eastAsia="仿宋" w:hAnsi="仿宋" w:cs="仿宋" w:hint="eastAsia"/>
                <w:bCs/>
                <w:sz w:val="24"/>
              </w:rPr>
              <w:t>单位平方公里快递日均量、</w:t>
            </w:r>
            <w:r>
              <w:rPr>
                <w:rFonts w:ascii="仿宋" w:eastAsia="仿宋" w:hAnsi="仿宋" w:cs="仿宋" w:hint="eastAsia"/>
                <w:bCs/>
                <w:sz w:val="24"/>
              </w:rPr>
              <w:t>快递顾客服务满意度等数据进行收集与整理；</w:t>
            </w:r>
          </w:p>
          <w:p w:rsidR="00D07926" w:rsidRDefault="00D63220">
            <w:pPr>
              <w:widowControl/>
              <w:jc w:val="left"/>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sz w:val="24"/>
              </w:rPr>
              <w:t>4</w:t>
            </w:r>
            <w:r>
              <w:rPr>
                <w:rFonts w:ascii="仿宋" w:eastAsia="仿宋" w:hAnsi="仿宋" w:cs="仿宋" w:hint="eastAsia"/>
                <w:bCs/>
                <w:sz w:val="24"/>
              </w:rPr>
              <w:t>）对</w:t>
            </w:r>
            <w:r>
              <w:rPr>
                <w:rFonts w:ascii="仿宋" w:eastAsia="仿宋" w:hAnsi="仿宋" w:cs="仿宋" w:hint="eastAsia"/>
                <w:sz w:val="24"/>
              </w:rPr>
              <w:t>电子商务促销井喷需求下区域物流应急商品配送量进行预测。首先，</w:t>
            </w:r>
            <w:r>
              <w:rPr>
                <w:rFonts w:ascii="仿宋" w:eastAsia="仿宋" w:hAnsi="仿宋" w:cs="仿宋" w:hint="eastAsia"/>
                <w:bCs/>
                <w:sz w:val="24"/>
              </w:rPr>
              <w:t>通过</w:t>
            </w:r>
            <w:r>
              <w:rPr>
                <w:rFonts w:ascii="仿宋" w:eastAsia="仿宋" w:hAnsi="仿宋" w:hint="eastAsia"/>
                <w:sz w:val="24"/>
              </w:rPr>
              <w:t>主成分分析法找出主要变量，聚类分析减少研究对象数目。其次，运用灰色关联分析寻求系统各因素间的数值关系，相关分析找出现象之间存在的依存关系。最后，构建基于</w:t>
            </w:r>
            <w:r>
              <w:rPr>
                <w:rFonts w:ascii="仿宋" w:eastAsia="仿宋" w:hAnsi="仿宋" w:hint="eastAsia"/>
                <w:sz w:val="24"/>
              </w:rPr>
              <w:t>Logistic</w:t>
            </w:r>
            <w:r>
              <w:rPr>
                <w:rFonts w:ascii="仿宋" w:eastAsia="仿宋" w:hAnsi="仿宋" w:hint="eastAsia"/>
                <w:sz w:val="24"/>
              </w:rPr>
              <w:t>回归分析法的区域物流应急商品配送量预测模型</w:t>
            </w:r>
            <w:r>
              <w:rPr>
                <w:rFonts w:ascii="仿宋" w:eastAsia="仿宋" w:hAnsi="仿宋" w:cs="仿宋" w:hint="eastAsia"/>
                <w:bCs/>
                <w:sz w:val="24"/>
              </w:rPr>
              <w:t>；</w:t>
            </w:r>
          </w:p>
          <w:p w:rsidR="00D07926" w:rsidRDefault="00D63220">
            <w:pPr>
              <w:widowControl/>
              <w:jc w:val="left"/>
              <w:rPr>
                <w:rFonts w:ascii="仿宋" w:eastAsia="仿宋" w:hAnsi="仿宋"/>
                <w:sz w:val="24"/>
              </w:rPr>
            </w:pPr>
            <w:r>
              <w:rPr>
                <w:rFonts w:ascii="仿宋" w:eastAsia="仿宋" w:hAnsi="仿宋" w:cs="仿宋" w:hint="eastAsia"/>
                <w:bCs/>
                <w:sz w:val="24"/>
              </w:rPr>
              <w:t>（</w:t>
            </w:r>
            <w:r>
              <w:rPr>
                <w:rFonts w:ascii="仿宋" w:eastAsia="仿宋" w:hAnsi="仿宋" w:cs="仿宋" w:hint="eastAsia"/>
                <w:bCs/>
                <w:sz w:val="24"/>
              </w:rPr>
              <w:t>5</w:t>
            </w:r>
            <w:r>
              <w:rPr>
                <w:rFonts w:ascii="仿宋" w:eastAsia="仿宋" w:hAnsi="仿宋" w:cs="仿宋" w:hint="eastAsia"/>
                <w:bCs/>
                <w:sz w:val="24"/>
              </w:rPr>
              <w:t>）根据实证研究结果制定出</w:t>
            </w:r>
            <w:r>
              <w:rPr>
                <w:rFonts w:ascii="仿宋" w:eastAsia="仿宋" w:hAnsi="仿宋" w:hint="eastAsia"/>
                <w:sz w:val="24"/>
              </w:rPr>
              <w:t>一套有较强针对性和操作性的电商促销井喷需求环境下订单延误率高、货物受损率大、送达服务质量低、物流资源浪</w:t>
            </w:r>
            <w:r>
              <w:rPr>
                <w:rFonts w:ascii="仿宋" w:eastAsia="仿宋" w:hAnsi="仿宋" w:hint="eastAsia"/>
                <w:sz w:val="24"/>
              </w:rPr>
              <w:t>费等问题的对策建议。</w:t>
            </w:r>
          </w:p>
          <w:p w:rsidR="00D07926" w:rsidRDefault="00D63220">
            <w:pPr>
              <w:widowControl/>
              <w:jc w:val="left"/>
              <w:rPr>
                <w:rFonts w:ascii="仿宋" w:eastAsia="仿宋" w:hAnsi="仿宋"/>
                <w:b/>
                <w:sz w:val="24"/>
              </w:rPr>
            </w:pPr>
            <w:r>
              <w:rPr>
                <w:rFonts w:ascii="仿宋" w:eastAsia="仿宋" w:hAnsi="仿宋" w:hint="eastAsia"/>
                <w:b/>
                <w:sz w:val="24"/>
              </w:rPr>
              <w:t>本项目的</w:t>
            </w:r>
            <w:r>
              <w:rPr>
                <w:rFonts w:ascii="仿宋" w:eastAsia="仿宋" w:hAnsi="仿宋" w:hint="eastAsia"/>
                <w:b/>
                <w:sz w:val="24"/>
              </w:rPr>
              <w:t>技术</w:t>
            </w:r>
            <w:r>
              <w:rPr>
                <w:rFonts w:ascii="仿宋" w:eastAsia="仿宋" w:hAnsi="仿宋"/>
                <w:b/>
                <w:sz w:val="24"/>
              </w:rPr>
              <w:t>路线图如下</w:t>
            </w:r>
            <w:r>
              <w:rPr>
                <w:rFonts w:ascii="仿宋" w:eastAsia="仿宋" w:hAnsi="仿宋" w:hint="eastAsia"/>
                <w:b/>
                <w:sz w:val="24"/>
              </w:rPr>
              <w:t>图所示</w:t>
            </w:r>
            <w:r>
              <w:rPr>
                <w:rFonts w:ascii="仿宋" w:eastAsia="仿宋" w:hAnsi="仿宋" w:hint="eastAsia"/>
                <w:b/>
                <w:sz w:val="24"/>
              </w:rPr>
              <w:t>：</w:t>
            </w:r>
          </w:p>
          <w:p w:rsidR="00D07926" w:rsidRDefault="00D63220">
            <w:pPr>
              <w:widowControl/>
              <w:jc w:val="left"/>
            </w:pPr>
            <w:r>
              <w:rPr>
                <w:noProof/>
              </w:rPr>
              <w:drawing>
                <wp:inline distT="0" distB="0" distL="114300" distR="114300">
                  <wp:extent cx="5014595" cy="3044825"/>
                  <wp:effectExtent l="0" t="0" r="1460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014595" cy="3044825"/>
                          </a:xfrm>
                          <a:prstGeom prst="rect">
                            <a:avLst/>
                          </a:prstGeom>
                          <a:noFill/>
                          <a:ln w="9525">
                            <a:noFill/>
                            <a:miter/>
                          </a:ln>
                          <a:effectLst/>
                        </pic:spPr>
                      </pic:pic>
                    </a:graphicData>
                  </a:graphic>
                </wp:inline>
              </w:drawing>
            </w:r>
          </w:p>
          <w:p w:rsidR="00D07926" w:rsidRDefault="00D63220">
            <w:pPr>
              <w:spacing w:line="360" w:lineRule="auto"/>
              <w:rPr>
                <w:rFonts w:ascii="仿宋" w:eastAsia="仿宋" w:hAnsi="仿宋" w:cs="仿宋"/>
                <w:b/>
                <w:bCs/>
                <w:sz w:val="24"/>
              </w:rPr>
            </w:pPr>
            <w:r>
              <w:rPr>
                <w:rFonts w:ascii="仿宋" w:eastAsia="仿宋" w:hAnsi="仿宋" w:cs="仿宋" w:hint="eastAsia"/>
                <w:b/>
                <w:bCs/>
                <w:sz w:val="24"/>
              </w:rPr>
              <w:lastRenderedPageBreak/>
              <w:t>预期成果：</w:t>
            </w:r>
          </w:p>
          <w:p w:rsidR="00D07926" w:rsidRDefault="00D63220">
            <w:pPr>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调研报告一份：题目初拟为《电商促销井喷需求下</w:t>
            </w:r>
            <w:r>
              <w:rPr>
                <w:rFonts w:ascii="仿宋" w:eastAsia="仿宋" w:hAnsi="仿宋" w:cs="仿宋" w:hint="eastAsia"/>
                <w:sz w:val="24"/>
              </w:rPr>
              <w:t>区域</w:t>
            </w:r>
            <w:r>
              <w:rPr>
                <w:rFonts w:ascii="仿宋" w:eastAsia="仿宋" w:hAnsi="仿宋" w:cs="仿宋" w:hint="eastAsia"/>
                <w:sz w:val="24"/>
              </w:rPr>
              <w:t>物流配送对策研究——以长沙市为例》</w:t>
            </w:r>
            <w:r>
              <w:rPr>
                <w:rFonts w:ascii="仿宋" w:eastAsia="仿宋" w:hAnsi="仿宋" w:cs="仿宋" w:hint="eastAsia"/>
                <w:sz w:val="24"/>
              </w:rPr>
              <w:t>，为相关职能部门及企业提供相应的智力支持和路径选择</w:t>
            </w:r>
            <w:r>
              <w:rPr>
                <w:rFonts w:ascii="仿宋" w:eastAsia="仿宋" w:hAnsi="仿宋" w:cs="仿宋" w:hint="eastAsia"/>
                <w:sz w:val="24"/>
              </w:rPr>
              <w:t>；</w:t>
            </w:r>
          </w:p>
          <w:p w:rsidR="00D07926" w:rsidRDefault="00D63220">
            <w:pPr>
              <w:ind w:left="180"/>
              <w:jc w:val="left"/>
              <w:rPr>
                <w:rFonts w:ascii="宋体" w:hAnsi="宋体"/>
                <w:sz w:val="24"/>
                <w:szCs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公开发表论文一篇：题</w:t>
            </w:r>
            <w:r>
              <w:rPr>
                <w:rFonts w:ascii="仿宋" w:eastAsia="仿宋" w:hAnsi="仿宋" w:cs="仿宋" w:hint="eastAsia"/>
                <w:sz w:val="24"/>
              </w:rPr>
              <w:t>目初拟为《基于电商促销井喷需求的应急供应链研究》</w:t>
            </w:r>
            <w:r>
              <w:rPr>
                <w:rFonts w:ascii="仿宋" w:eastAsia="仿宋" w:hAnsi="仿宋" w:cs="仿宋" w:hint="eastAsia"/>
                <w:sz w:val="24"/>
              </w:rPr>
              <w:t>。</w:t>
            </w:r>
          </w:p>
          <w:p w:rsidR="00D07926" w:rsidRDefault="00D07926" w:rsidP="00763388">
            <w:pPr>
              <w:rPr>
                <w:rFonts w:ascii="宋体" w:hAnsi="宋体"/>
                <w:sz w:val="24"/>
                <w:szCs w:val="24"/>
              </w:rPr>
            </w:pPr>
          </w:p>
        </w:tc>
      </w:tr>
      <w:tr w:rsidR="00D07926">
        <w:trPr>
          <w:trHeight w:val="2520"/>
        </w:trPr>
        <w:tc>
          <w:tcPr>
            <w:tcW w:w="8663" w:type="dxa"/>
            <w:gridSpan w:val="7"/>
          </w:tcPr>
          <w:p w:rsidR="00D07926" w:rsidRDefault="00D63220">
            <w:pPr>
              <w:rPr>
                <w:rFonts w:ascii="宋体" w:hAnsi="宋体"/>
                <w:sz w:val="24"/>
                <w:szCs w:val="24"/>
              </w:rPr>
            </w:pPr>
            <w:r>
              <w:rPr>
                <w:rFonts w:ascii="宋体" w:hAnsi="宋体" w:hint="eastAsia"/>
                <w:sz w:val="24"/>
                <w:szCs w:val="24"/>
              </w:rPr>
              <w:lastRenderedPageBreak/>
              <w:t>年度目标和工作内容（分年度写）</w:t>
            </w:r>
          </w:p>
          <w:p w:rsidR="00D07926" w:rsidRDefault="00D63220">
            <w:pPr>
              <w:rPr>
                <w:rFonts w:ascii="宋体" w:eastAsia="宋体" w:hAnsi="宋体"/>
                <w:sz w:val="24"/>
              </w:rPr>
            </w:pPr>
            <w:r>
              <w:rPr>
                <w:rFonts w:ascii="仿宋" w:eastAsia="仿宋" w:hAnsi="仿宋" w:cs="仿宋" w:hint="eastAsia"/>
                <w:sz w:val="24"/>
              </w:rPr>
              <w:t>本项目计划从</w:t>
            </w:r>
            <w:r>
              <w:rPr>
                <w:rFonts w:ascii="仿宋" w:eastAsia="仿宋" w:hAnsi="仿宋" w:cs="仿宋" w:hint="eastAsia"/>
                <w:sz w:val="24"/>
              </w:rPr>
              <w:t>2016</w:t>
            </w:r>
            <w:r>
              <w:rPr>
                <w:rFonts w:ascii="仿宋" w:eastAsia="仿宋" w:hAnsi="仿宋" w:cs="仿宋" w:hint="eastAsia"/>
                <w:sz w:val="24"/>
              </w:rPr>
              <w:t>年</w:t>
            </w:r>
            <w:r>
              <w:rPr>
                <w:rFonts w:ascii="仿宋" w:eastAsia="仿宋" w:hAnsi="仿宋" w:cs="仿宋" w:hint="eastAsia"/>
                <w:sz w:val="24"/>
              </w:rPr>
              <w:t>4</w:t>
            </w:r>
            <w:r>
              <w:rPr>
                <w:rFonts w:ascii="仿宋" w:eastAsia="仿宋" w:hAnsi="仿宋" w:cs="仿宋" w:hint="eastAsia"/>
                <w:sz w:val="24"/>
              </w:rPr>
              <w:t>月开始，</w:t>
            </w:r>
            <w:r>
              <w:rPr>
                <w:rFonts w:ascii="仿宋" w:eastAsia="仿宋" w:hAnsi="仿宋" w:cs="仿宋" w:hint="eastAsia"/>
                <w:sz w:val="24"/>
              </w:rPr>
              <w:t>2018</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月结束，共</w:t>
            </w:r>
            <w:r>
              <w:rPr>
                <w:rFonts w:ascii="仿宋" w:eastAsia="仿宋" w:hAnsi="仿宋" w:cs="仿宋" w:hint="eastAsia"/>
                <w:sz w:val="24"/>
              </w:rPr>
              <w:t>2</w:t>
            </w:r>
            <w:r>
              <w:rPr>
                <w:rFonts w:ascii="仿宋" w:eastAsia="仿宋" w:hAnsi="仿宋" w:cs="仿宋" w:hint="eastAsia"/>
                <w:sz w:val="24"/>
              </w:rPr>
              <w:t>年时间。详细的年度研究计划如下：</w:t>
            </w:r>
          </w:p>
          <w:p w:rsidR="00D07926" w:rsidRDefault="00D63220">
            <w:pPr>
              <w:rPr>
                <w:rFonts w:ascii="仿宋" w:eastAsia="仿宋" w:hAnsi="仿宋"/>
                <w:b/>
                <w:sz w:val="24"/>
              </w:rPr>
            </w:pPr>
            <w:r>
              <w:rPr>
                <w:rFonts w:ascii="仿宋" w:eastAsia="仿宋" w:hAnsi="仿宋" w:hint="eastAsia"/>
                <w:b/>
                <w:sz w:val="24"/>
              </w:rPr>
              <w:t>2016</w:t>
            </w:r>
            <w:r>
              <w:rPr>
                <w:rFonts w:ascii="仿宋" w:eastAsia="仿宋" w:hAnsi="仿宋" w:hint="eastAsia"/>
                <w:b/>
                <w:sz w:val="24"/>
              </w:rPr>
              <w:t>年度</w:t>
            </w:r>
            <w:r>
              <w:rPr>
                <w:rFonts w:ascii="仿宋" w:eastAsia="仿宋" w:hAnsi="仿宋" w:hint="eastAsia"/>
                <w:b/>
                <w:sz w:val="24"/>
              </w:rPr>
              <w:t>：</w:t>
            </w:r>
          </w:p>
          <w:p w:rsidR="00D07926" w:rsidRDefault="00D63220">
            <w:pPr>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2016</w:t>
            </w:r>
            <w:r>
              <w:rPr>
                <w:rFonts w:ascii="仿宋" w:eastAsia="仿宋" w:hAnsi="仿宋" w:hint="eastAsia"/>
                <w:sz w:val="24"/>
              </w:rPr>
              <w:t>年</w:t>
            </w:r>
            <w:r>
              <w:rPr>
                <w:rFonts w:ascii="仿宋" w:eastAsia="仿宋" w:hAnsi="仿宋" w:hint="eastAsia"/>
                <w:sz w:val="24"/>
              </w:rPr>
              <w:t>4</w:t>
            </w:r>
            <w:r>
              <w:rPr>
                <w:rFonts w:ascii="仿宋" w:eastAsia="仿宋" w:hAnsi="仿宋" w:hint="eastAsia"/>
                <w:sz w:val="24"/>
              </w:rPr>
              <w:t>月到</w:t>
            </w:r>
            <w:r>
              <w:rPr>
                <w:rFonts w:ascii="仿宋" w:eastAsia="仿宋" w:hAnsi="仿宋" w:hint="eastAsia"/>
                <w:sz w:val="24"/>
              </w:rPr>
              <w:t>2016</w:t>
            </w:r>
            <w:r>
              <w:rPr>
                <w:rFonts w:ascii="仿宋" w:eastAsia="仿宋" w:hAnsi="仿宋" w:hint="eastAsia"/>
                <w:sz w:val="24"/>
              </w:rPr>
              <w:t>年</w:t>
            </w:r>
            <w:r>
              <w:rPr>
                <w:rFonts w:ascii="仿宋" w:eastAsia="仿宋" w:hAnsi="仿宋" w:hint="eastAsia"/>
                <w:sz w:val="24"/>
              </w:rPr>
              <w:t>5</w:t>
            </w:r>
            <w:r>
              <w:rPr>
                <w:rFonts w:ascii="仿宋" w:eastAsia="仿宋" w:hAnsi="仿宋" w:hint="eastAsia"/>
                <w:sz w:val="24"/>
              </w:rPr>
              <w:t>月，收集并学习相关参考文献，分析造成长沙市电商井喷需求的原因，同时去解各快递公司在面对电商井喷需求这个大难题时的</w:t>
            </w:r>
            <w:r>
              <w:rPr>
                <w:rFonts w:ascii="仿宋" w:eastAsia="仿宋" w:hAnsi="仿宋" w:hint="eastAsia"/>
                <w:sz w:val="24"/>
              </w:rPr>
              <w:t>应对方法现状</w:t>
            </w:r>
            <w:r>
              <w:rPr>
                <w:rFonts w:ascii="仿宋" w:eastAsia="仿宋" w:hAnsi="仿宋" w:hint="eastAsia"/>
                <w:sz w:val="24"/>
              </w:rPr>
              <w:t>；</w:t>
            </w:r>
          </w:p>
          <w:p w:rsidR="00D07926" w:rsidRDefault="00D63220">
            <w:pPr>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w:t>
            </w:r>
            <w:r>
              <w:rPr>
                <w:rFonts w:ascii="仿宋" w:eastAsia="仿宋" w:hAnsi="仿宋" w:hint="eastAsia"/>
                <w:sz w:val="24"/>
              </w:rPr>
              <w:t>2016</w:t>
            </w:r>
            <w:r>
              <w:rPr>
                <w:rFonts w:ascii="仿宋" w:eastAsia="仿宋" w:hAnsi="仿宋" w:hint="eastAsia"/>
                <w:sz w:val="24"/>
              </w:rPr>
              <w:t>年</w:t>
            </w:r>
            <w:r>
              <w:rPr>
                <w:rFonts w:ascii="仿宋" w:eastAsia="仿宋" w:hAnsi="仿宋" w:hint="eastAsia"/>
                <w:sz w:val="24"/>
              </w:rPr>
              <w:t>6</w:t>
            </w:r>
            <w:r>
              <w:rPr>
                <w:rFonts w:ascii="仿宋" w:eastAsia="仿宋" w:hAnsi="仿宋" w:hint="eastAsia"/>
                <w:sz w:val="24"/>
              </w:rPr>
              <w:t>月到</w:t>
            </w:r>
            <w:r>
              <w:rPr>
                <w:rFonts w:ascii="仿宋" w:eastAsia="仿宋" w:hAnsi="仿宋" w:hint="eastAsia"/>
                <w:sz w:val="24"/>
              </w:rPr>
              <w:t>2016</w:t>
            </w:r>
            <w:r>
              <w:rPr>
                <w:rFonts w:ascii="仿宋" w:eastAsia="仿宋" w:hAnsi="仿宋" w:hint="eastAsia"/>
                <w:sz w:val="24"/>
              </w:rPr>
              <w:t>年</w:t>
            </w:r>
            <w:r>
              <w:rPr>
                <w:rFonts w:ascii="仿宋" w:eastAsia="仿宋" w:hAnsi="仿宋" w:hint="eastAsia"/>
                <w:sz w:val="24"/>
              </w:rPr>
              <w:t>7</w:t>
            </w:r>
            <w:r>
              <w:rPr>
                <w:rFonts w:ascii="仿宋" w:eastAsia="仿宋" w:hAnsi="仿宋" w:hint="eastAsia"/>
                <w:sz w:val="24"/>
              </w:rPr>
              <w:t>月，实地调研长沙市的快递企业的现状并对相关案例进行案例研究与分析，找出其存在的问题；</w:t>
            </w:r>
          </w:p>
          <w:p w:rsidR="00D07926" w:rsidRDefault="00D63220">
            <w:pPr>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w:t>
            </w:r>
            <w:r>
              <w:rPr>
                <w:rFonts w:ascii="仿宋" w:eastAsia="仿宋" w:hAnsi="仿宋" w:hint="eastAsia"/>
                <w:sz w:val="24"/>
              </w:rPr>
              <w:t>2016</w:t>
            </w:r>
            <w:r>
              <w:rPr>
                <w:rFonts w:ascii="仿宋" w:eastAsia="仿宋" w:hAnsi="仿宋" w:hint="eastAsia"/>
                <w:sz w:val="24"/>
              </w:rPr>
              <w:t>年</w:t>
            </w:r>
            <w:r>
              <w:rPr>
                <w:rFonts w:ascii="仿宋" w:eastAsia="仿宋" w:hAnsi="仿宋" w:hint="eastAsia"/>
                <w:sz w:val="24"/>
              </w:rPr>
              <w:t>8</w:t>
            </w:r>
            <w:r>
              <w:rPr>
                <w:rFonts w:ascii="仿宋" w:eastAsia="仿宋" w:hAnsi="仿宋" w:hint="eastAsia"/>
                <w:sz w:val="24"/>
              </w:rPr>
              <w:t>月到</w:t>
            </w:r>
            <w:r>
              <w:rPr>
                <w:rFonts w:ascii="仿宋" w:eastAsia="仿宋" w:hAnsi="仿宋" w:hint="eastAsia"/>
                <w:sz w:val="24"/>
              </w:rPr>
              <w:t>2016</w:t>
            </w:r>
            <w:r>
              <w:rPr>
                <w:rFonts w:ascii="仿宋" w:eastAsia="仿宋" w:hAnsi="仿宋" w:hint="eastAsia"/>
                <w:sz w:val="24"/>
              </w:rPr>
              <w:t>年</w:t>
            </w:r>
            <w:r>
              <w:rPr>
                <w:rFonts w:ascii="仿宋" w:eastAsia="仿宋" w:hAnsi="仿宋" w:hint="eastAsia"/>
                <w:sz w:val="24"/>
              </w:rPr>
              <w:t>9</w:t>
            </w:r>
            <w:r>
              <w:rPr>
                <w:rFonts w:ascii="仿宋" w:eastAsia="仿宋" w:hAnsi="仿宋" w:hint="eastAsia"/>
                <w:sz w:val="24"/>
              </w:rPr>
              <w:t>月，提出电商井喷需求与快递企业中存在诸如物流资源配置</w:t>
            </w:r>
            <w:r>
              <w:rPr>
                <w:rFonts w:ascii="仿宋" w:eastAsia="仿宋" w:hAnsi="仿宋" w:hint="eastAsia"/>
                <w:sz w:val="24"/>
              </w:rPr>
              <w:t>的</w:t>
            </w:r>
            <w:r>
              <w:rPr>
                <w:rFonts w:ascii="仿宋" w:eastAsia="仿宋" w:hAnsi="仿宋" w:hint="eastAsia"/>
                <w:sz w:val="24"/>
              </w:rPr>
              <w:t>问题并提出适当的应对假设；</w:t>
            </w:r>
          </w:p>
          <w:p w:rsidR="00D07926" w:rsidRDefault="00D63220">
            <w:pPr>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w:t>
            </w:r>
            <w:r>
              <w:rPr>
                <w:rFonts w:ascii="仿宋" w:eastAsia="仿宋" w:hAnsi="仿宋" w:hint="eastAsia"/>
                <w:sz w:val="24"/>
              </w:rPr>
              <w:t>2016</w:t>
            </w:r>
            <w:r>
              <w:rPr>
                <w:rFonts w:ascii="仿宋" w:eastAsia="仿宋" w:hAnsi="仿宋" w:hint="eastAsia"/>
                <w:sz w:val="24"/>
              </w:rPr>
              <w:t>年</w:t>
            </w:r>
            <w:r>
              <w:rPr>
                <w:rFonts w:ascii="仿宋" w:eastAsia="仿宋" w:hAnsi="仿宋" w:hint="eastAsia"/>
                <w:sz w:val="24"/>
              </w:rPr>
              <w:t>10</w:t>
            </w:r>
            <w:r>
              <w:rPr>
                <w:rFonts w:ascii="仿宋" w:eastAsia="仿宋" w:hAnsi="仿宋" w:hint="eastAsia"/>
                <w:sz w:val="24"/>
              </w:rPr>
              <w:t>月到</w:t>
            </w:r>
            <w:r>
              <w:rPr>
                <w:rFonts w:ascii="仿宋" w:eastAsia="仿宋" w:hAnsi="仿宋" w:hint="eastAsia"/>
                <w:sz w:val="24"/>
              </w:rPr>
              <w:t>2016</w:t>
            </w:r>
            <w:r>
              <w:rPr>
                <w:rFonts w:ascii="仿宋" w:eastAsia="仿宋" w:hAnsi="仿宋" w:hint="eastAsia"/>
                <w:sz w:val="24"/>
              </w:rPr>
              <w:t>年</w:t>
            </w:r>
            <w:r>
              <w:rPr>
                <w:rFonts w:ascii="仿宋" w:eastAsia="仿宋" w:hAnsi="仿宋" w:hint="eastAsia"/>
                <w:sz w:val="24"/>
              </w:rPr>
              <w:t>12</w:t>
            </w:r>
            <w:r>
              <w:rPr>
                <w:rFonts w:ascii="仿宋" w:eastAsia="仿宋" w:hAnsi="仿宋" w:hint="eastAsia"/>
                <w:sz w:val="24"/>
              </w:rPr>
              <w:t>月，引入管理学</w:t>
            </w:r>
            <w:r>
              <w:rPr>
                <w:rFonts w:ascii="仿宋" w:eastAsia="仿宋" w:hAnsi="仿宋" w:hint="eastAsia"/>
                <w:sz w:val="24"/>
              </w:rPr>
              <w:t>、</w:t>
            </w:r>
            <w:r>
              <w:rPr>
                <w:rFonts w:ascii="仿宋" w:eastAsia="仿宋" w:hAnsi="仿宋" w:hint="eastAsia"/>
                <w:sz w:val="24"/>
              </w:rPr>
              <w:t>经济学</w:t>
            </w:r>
            <w:r>
              <w:rPr>
                <w:rFonts w:ascii="仿宋" w:eastAsia="仿宋" w:hAnsi="仿宋" w:hint="eastAsia"/>
                <w:sz w:val="24"/>
              </w:rPr>
              <w:t>、</w:t>
            </w:r>
            <w:r>
              <w:rPr>
                <w:rFonts w:ascii="仿宋" w:eastAsia="仿宋" w:hAnsi="仿宋" w:hint="eastAsia"/>
                <w:sz w:val="24"/>
              </w:rPr>
              <w:t>物流管理学</w:t>
            </w:r>
            <w:r>
              <w:rPr>
                <w:rFonts w:ascii="仿宋" w:eastAsia="仿宋" w:hAnsi="仿宋" w:hint="eastAsia"/>
                <w:sz w:val="24"/>
              </w:rPr>
              <w:t>和</w:t>
            </w:r>
            <w:r>
              <w:rPr>
                <w:rFonts w:ascii="仿宋" w:eastAsia="仿宋" w:hAnsi="仿宋" w:hint="eastAsia"/>
                <w:sz w:val="24"/>
              </w:rPr>
              <w:t>物流运筹学等相关理论，并构造与之相对应的模型例如基于灰色关</w:t>
            </w:r>
            <w:r>
              <w:rPr>
                <w:rFonts w:ascii="仿宋" w:eastAsia="仿宋" w:hAnsi="仿宋" w:hint="eastAsia"/>
                <w:sz w:val="24"/>
              </w:rPr>
              <w:t>联度评价分析构建的预测性商品配送模型等；</w:t>
            </w:r>
          </w:p>
          <w:p w:rsidR="00D07926" w:rsidRDefault="00D63220">
            <w:pPr>
              <w:rPr>
                <w:rFonts w:ascii="仿宋" w:eastAsia="仿宋" w:hAnsi="仿宋"/>
                <w:b/>
                <w:sz w:val="24"/>
              </w:rPr>
            </w:pPr>
            <w:r>
              <w:rPr>
                <w:rFonts w:ascii="仿宋" w:eastAsia="仿宋" w:hAnsi="仿宋" w:hint="eastAsia"/>
                <w:b/>
                <w:sz w:val="24"/>
              </w:rPr>
              <w:t>2017</w:t>
            </w:r>
            <w:r>
              <w:rPr>
                <w:rFonts w:ascii="仿宋" w:eastAsia="仿宋" w:hAnsi="仿宋" w:hint="eastAsia"/>
                <w:b/>
                <w:sz w:val="24"/>
              </w:rPr>
              <w:t>年度</w:t>
            </w:r>
            <w:r>
              <w:rPr>
                <w:rFonts w:ascii="仿宋" w:eastAsia="仿宋" w:hAnsi="仿宋" w:hint="eastAsia"/>
                <w:b/>
                <w:sz w:val="24"/>
              </w:rPr>
              <w:t>：</w:t>
            </w:r>
          </w:p>
          <w:p w:rsidR="00D07926" w:rsidRDefault="00D63220">
            <w:pPr>
              <w:rPr>
                <w:rFonts w:ascii="仿宋" w:eastAsia="仿宋" w:hAnsi="仿宋"/>
                <w:sz w:val="24"/>
              </w:rPr>
            </w:pP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w:t>
            </w:r>
            <w:r>
              <w:rPr>
                <w:rFonts w:ascii="仿宋" w:eastAsia="仿宋" w:hAnsi="仿宋" w:hint="eastAsia"/>
                <w:sz w:val="24"/>
              </w:rPr>
              <w:t>2017</w:t>
            </w:r>
            <w:r>
              <w:rPr>
                <w:rFonts w:ascii="仿宋" w:eastAsia="仿宋" w:hAnsi="仿宋" w:hint="eastAsia"/>
                <w:sz w:val="24"/>
              </w:rPr>
              <w:t>年</w:t>
            </w:r>
            <w:r>
              <w:rPr>
                <w:rFonts w:ascii="仿宋" w:eastAsia="仿宋" w:hAnsi="仿宋" w:hint="eastAsia"/>
                <w:sz w:val="24"/>
              </w:rPr>
              <w:t>1</w:t>
            </w:r>
            <w:r>
              <w:rPr>
                <w:rFonts w:ascii="仿宋" w:eastAsia="仿宋" w:hAnsi="仿宋" w:hint="eastAsia"/>
                <w:sz w:val="24"/>
              </w:rPr>
              <w:t>月到</w:t>
            </w:r>
            <w:r>
              <w:rPr>
                <w:rFonts w:ascii="仿宋" w:eastAsia="仿宋" w:hAnsi="仿宋" w:hint="eastAsia"/>
                <w:sz w:val="24"/>
              </w:rPr>
              <w:t>2</w:t>
            </w:r>
            <w:r>
              <w:rPr>
                <w:rFonts w:ascii="仿宋" w:eastAsia="仿宋" w:hAnsi="仿宋" w:hint="eastAsia"/>
                <w:sz w:val="24"/>
              </w:rPr>
              <w:t>月，设计关于电商需求方面的调查问卷，收集</w:t>
            </w:r>
            <w:r>
              <w:rPr>
                <w:rFonts w:ascii="仿宋" w:eastAsia="仿宋" w:hAnsi="仿宋" w:hint="eastAsia"/>
                <w:sz w:val="24"/>
              </w:rPr>
              <w:t>、</w:t>
            </w:r>
            <w:r>
              <w:rPr>
                <w:rFonts w:ascii="仿宋" w:eastAsia="仿宋" w:hAnsi="仿宋" w:hint="eastAsia"/>
                <w:sz w:val="24"/>
              </w:rPr>
              <w:t>分析</w:t>
            </w:r>
            <w:r>
              <w:rPr>
                <w:rFonts w:ascii="仿宋" w:eastAsia="仿宋" w:hAnsi="仿宋" w:hint="eastAsia"/>
                <w:sz w:val="24"/>
              </w:rPr>
              <w:t>相关</w:t>
            </w:r>
            <w:r>
              <w:rPr>
                <w:rFonts w:ascii="仿宋" w:eastAsia="仿宋" w:hAnsi="仿宋" w:hint="eastAsia"/>
                <w:sz w:val="24"/>
              </w:rPr>
              <w:t>数据，了解消费者需求的特点以及实际中快递企业可实行的相关对策；</w:t>
            </w:r>
          </w:p>
          <w:p w:rsidR="00D07926" w:rsidRDefault="00D63220">
            <w:pPr>
              <w:rPr>
                <w:rFonts w:ascii="仿宋" w:eastAsia="仿宋" w:hAnsi="仿宋"/>
                <w:sz w:val="24"/>
              </w:rPr>
            </w:pPr>
            <w:r>
              <w:rPr>
                <w:rFonts w:ascii="仿宋" w:eastAsia="仿宋" w:hAnsi="仿宋" w:hint="eastAsia"/>
                <w:sz w:val="24"/>
              </w:rPr>
              <w:t>2017</w:t>
            </w:r>
            <w:r>
              <w:rPr>
                <w:rFonts w:ascii="仿宋" w:eastAsia="仿宋" w:hAnsi="仿宋" w:hint="eastAsia"/>
                <w:sz w:val="24"/>
              </w:rPr>
              <w:t>年</w:t>
            </w:r>
            <w:r>
              <w:rPr>
                <w:rFonts w:ascii="仿宋" w:eastAsia="仿宋" w:hAnsi="仿宋" w:hint="eastAsia"/>
                <w:sz w:val="24"/>
              </w:rPr>
              <w:t>3</w:t>
            </w:r>
            <w:r>
              <w:rPr>
                <w:rFonts w:ascii="仿宋" w:eastAsia="仿宋" w:hAnsi="仿宋" w:hint="eastAsia"/>
                <w:sz w:val="24"/>
              </w:rPr>
              <w:t>月到</w:t>
            </w:r>
            <w:r>
              <w:rPr>
                <w:rFonts w:ascii="仿宋" w:eastAsia="仿宋" w:hAnsi="仿宋" w:hint="eastAsia"/>
                <w:sz w:val="24"/>
              </w:rPr>
              <w:t>4</w:t>
            </w:r>
            <w:r>
              <w:rPr>
                <w:rFonts w:ascii="仿宋" w:eastAsia="仿宋" w:hAnsi="仿宋" w:hint="eastAsia"/>
                <w:sz w:val="24"/>
              </w:rPr>
              <w:t>月，（</w:t>
            </w:r>
            <w:r>
              <w:rPr>
                <w:rFonts w:ascii="仿宋" w:eastAsia="仿宋" w:hAnsi="仿宋" w:hint="eastAsia"/>
                <w:sz w:val="24"/>
              </w:rPr>
              <w:t>6</w:t>
            </w:r>
            <w:r>
              <w:rPr>
                <w:rFonts w:ascii="仿宋" w:eastAsia="仿宋" w:hAnsi="仿宋" w:hint="eastAsia"/>
                <w:sz w:val="24"/>
              </w:rPr>
              <w:t>）</w:t>
            </w:r>
            <w:r>
              <w:rPr>
                <w:rFonts w:ascii="仿宋" w:eastAsia="仿宋" w:hAnsi="仿宋" w:hint="eastAsia"/>
                <w:sz w:val="24"/>
              </w:rPr>
              <w:t>2017</w:t>
            </w:r>
            <w:r>
              <w:rPr>
                <w:rFonts w:ascii="仿宋" w:eastAsia="仿宋" w:hAnsi="仿宋" w:hint="eastAsia"/>
                <w:sz w:val="24"/>
              </w:rPr>
              <w:t>年</w:t>
            </w:r>
            <w:r>
              <w:rPr>
                <w:rFonts w:ascii="仿宋" w:eastAsia="仿宋" w:hAnsi="仿宋" w:hint="eastAsia"/>
                <w:sz w:val="24"/>
              </w:rPr>
              <w:t>4</w:t>
            </w:r>
            <w:r>
              <w:rPr>
                <w:rFonts w:ascii="仿宋" w:eastAsia="仿宋" w:hAnsi="仿宋" w:hint="eastAsia"/>
                <w:sz w:val="24"/>
              </w:rPr>
              <w:t>月到</w:t>
            </w:r>
            <w:r>
              <w:rPr>
                <w:rFonts w:ascii="仿宋" w:eastAsia="仿宋" w:hAnsi="仿宋" w:hint="eastAsia"/>
                <w:sz w:val="24"/>
              </w:rPr>
              <w:t>5</w:t>
            </w:r>
            <w:r>
              <w:rPr>
                <w:rFonts w:ascii="仿宋" w:eastAsia="仿宋" w:hAnsi="仿宋" w:hint="eastAsia"/>
                <w:sz w:val="24"/>
              </w:rPr>
              <w:t>月，根据所收集的数据运用</w:t>
            </w:r>
            <w:r>
              <w:rPr>
                <w:rFonts w:ascii="仿宋" w:eastAsia="仿宋" w:hAnsi="仿宋" w:hint="eastAsia"/>
                <w:sz w:val="24"/>
              </w:rPr>
              <w:t>logistic</w:t>
            </w:r>
            <w:r>
              <w:rPr>
                <w:rFonts w:ascii="仿宋" w:eastAsia="仿宋" w:hAnsi="仿宋" w:hint="eastAsia"/>
                <w:sz w:val="24"/>
              </w:rPr>
              <w:t>模型进行应急商品紧急配送路径选择并对已经构建的模型进行修正；</w:t>
            </w:r>
          </w:p>
          <w:p w:rsidR="00D07926" w:rsidRDefault="00D63220">
            <w:pPr>
              <w:rPr>
                <w:rFonts w:ascii="仿宋" w:eastAsia="仿宋" w:hAnsi="仿宋"/>
                <w:sz w:val="24"/>
              </w:rPr>
            </w:pPr>
            <w:r>
              <w:rPr>
                <w:rFonts w:ascii="仿宋" w:eastAsia="仿宋" w:hAnsi="仿宋" w:hint="eastAsia"/>
                <w:sz w:val="24"/>
              </w:rPr>
              <w:t>（</w:t>
            </w:r>
            <w:r>
              <w:rPr>
                <w:rFonts w:ascii="仿宋" w:eastAsia="仿宋" w:hAnsi="仿宋" w:hint="eastAsia"/>
                <w:sz w:val="24"/>
              </w:rPr>
              <w:t>7</w:t>
            </w:r>
            <w:r>
              <w:rPr>
                <w:rFonts w:ascii="仿宋" w:eastAsia="仿宋" w:hAnsi="仿宋" w:hint="eastAsia"/>
                <w:sz w:val="24"/>
              </w:rPr>
              <w:t>）</w:t>
            </w:r>
            <w:r>
              <w:rPr>
                <w:rFonts w:ascii="仿宋" w:eastAsia="仿宋" w:hAnsi="仿宋" w:hint="eastAsia"/>
                <w:sz w:val="24"/>
              </w:rPr>
              <w:t>2017</w:t>
            </w:r>
            <w:r>
              <w:rPr>
                <w:rFonts w:ascii="仿宋" w:eastAsia="仿宋" w:hAnsi="仿宋" w:hint="eastAsia"/>
                <w:sz w:val="24"/>
              </w:rPr>
              <w:t>年</w:t>
            </w:r>
            <w:r>
              <w:rPr>
                <w:rFonts w:ascii="仿宋" w:eastAsia="仿宋" w:hAnsi="仿宋" w:hint="eastAsia"/>
                <w:sz w:val="24"/>
              </w:rPr>
              <w:t>6</w:t>
            </w:r>
            <w:r>
              <w:rPr>
                <w:rFonts w:ascii="仿宋" w:eastAsia="仿宋" w:hAnsi="仿宋" w:hint="eastAsia"/>
                <w:sz w:val="24"/>
              </w:rPr>
              <w:t>月到</w:t>
            </w:r>
            <w:r>
              <w:rPr>
                <w:rFonts w:ascii="仿宋" w:eastAsia="仿宋" w:hAnsi="仿宋" w:hint="eastAsia"/>
                <w:sz w:val="24"/>
              </w:rPr>
              <w:t>12</w:t>
            </w:r>
            <w:r>
              <w:rPr>
                <w:rFonts w:ascii="仿宋" w:eastAsia="仿宋" w:hAnsi="仿宋" w:hint="eastAsia"/>
                <w:sz w:val="24"/>
              </w:rPr>
              <w:t>月，进行实例的验证，将运用模型所得的数据应用于快递企业，并在几个发生电商井喷需求的情况下进行对策的实例验证与调整；</w:t>
            </w:r>
          </w:p>
          <w:p w:rsidR="00D07926" w:rsidRDefault="00D63220">
            <w:pPr>
              <w:rPr>
                <w:rFonts w:ascii="仿宋" w:eastAsia="仿宋" w:hAnsi="仿宋"/>
                <w:b/>
                <w:sz w:val="24"/>
              </w:rPr>
            </w:pPr>
            <w:r>
              <w:rPr>
                <w:rFonts w:ascii="仿宋" w:eastAsia="仿宋" w:hAnsi="仿宋" w:hint="eastAsia"/>
                <w:b/>
                <w:sz w:val="24"/>
              </w:rPr>
              <w:t>2018</w:t>
            </w:r>
            <w:r>
              <w:rPr>
                <w:rFonts w:ascii="仿宋" w:eastAsia="仿宋" w:hAnsi="仿宋" w:hint="eastAsia"/>
                <w:b/>
                <w:sz w:val="24"/>
              </w:rPr>
              <w:t>年度</w:t>
            </w:r>
            <w:r>
              <w:rPr>
                <w:rFonts w:ascii="仿宋" w:eastAsia="仿宋" w:hAnsi="仿宋" w:hint="eastAsia"/>
                <w:b/>
                <w:sz w:val="24"/>
              </w:rPr>
              <w:t>：</w:t>
            </w:r>
          </w:p>
          <w:p w:rsidR="00D07926" w:rsidRDefault="00D63220">
            <w:pPr>
              <w:rPr>
                <w:rFonts w:ascii="仿宋" w:eastAsia="仿宋" w:hAnsi="仿宋"/>
                <w:sz w:val="24"/>
              </w:rPr>
            </w:pPr>
            <w:r>
              <w:rPr>
                <w:rFonts w:ascii="仿宋" w:eastAsia="仿宋" w:hAnsi="仿宋" w:hint="eastAsia"/>
                <w:sz w:val="24"/>
              </w:rPr>
              <w:t>（</w:t>
            </w:r>
            <w:r>
              <w:rPr>
                <w:rFonts w:ascii="仿宋" w:eastAsia="仿宋" w:hAnsi="仿宋" w:hint="eastAsia"/>
                <w:sz w:val="24"/>
              </w:rPr>
              <w:t>8</w:t>
            </w:r>
            <w:r>
              <w:rPr>
                <w:rFonts w:ascii="仿宋" w:eastAsia="仿宋" w:hAnsi="仿宋" w:hint="eastAsia"/>
                <w:sz w:val="24"/>
              </w:rPr>
              <w:t>）</w:t>
            </w:r>
            <w:r>
              <w:rPr>
                <w:rFonts w:ascii="仿宋" w:eastAsia="仿宋" w:hAnsi="仿宋" w:hint="eastAsia"/>
                <w:sz w:val="24"/>
              </w:rPr>
              <w:t>2018</w:t>
            </w:r>
            <w:r>
              <w:rPr>
                <w:rFonts w:ascii="仿宋" w:eastAsia="仿宋" w:hAnsi="仿宋" w:hint="eastAsia"/>
                <w:sz w:val="24"/>
              </w:rPr>
              <w:t>年</w:t>
            </w:r>
            <w:r>
              <w:rPr>
                <w:rFonts w:ascii="仿宋" w:eastAsia="仿宋" w:hAnsi="仿宋" w:hint="eastAsia"/>
                <w:sz w:val="24"/>
              </w:rPr>
              <w:t>1</w:t>
            </w:r>
            <w:r>
              <w:rPr>
                <w:rFonts w:ascii="仿宋" w:eastAsia="仿宋" w:hAnsi="仿宋" w:hint="eastAsia"/>
                <w:sz w:val="24"/>
              </w:rPr>
              <w:t>月，</w:t>
            </w:r>
            <w:r>
              <w:rPr>
                <w:rFonts w:ascii="仿宋" w:eastAsia="仿宋" w:hAnsi="仿宋" w:hint="eastAsia"/>
                <w:sz w:val="24"/>
              </w:rPr>
              <w:t>整合材料</w:t>
            </w:r>
            <w:bookmarkStart w:id="0" w:name="_GoBack"/>
            <w:bookmarkEnd w:id="0"/>
            <w:r>
              <w:rPr>
                <w:rFonts w:ascii="仿宋" w:eastAsia="仿宋" w:hAnsi="仿宋" w:hint="eastAsia"/>
                <w:sz w:val="24"/>
              </w:rPr>
              <w:t>，获得一份调研报告并且写出对应的科研论文——</w:t>
            </w:r>
            <w:r>
              <w:rPr>
                <w:rFonts w:ascii="仿宋" w:eastAsia="仿宋" w:hAnsi="仿宋" w:hint="eastAsia"/>
                <w:sz w:val="24"/>
              </w:rPr>
              <w:t>《</w:t>
            </w:r>
            <w:r>
              <w:rPr>
                <w:rFonts w:ascii="仿宋" w:eastAsia="仿宋" w:hAnsi="仿宋" w:hint="eastAsia"/>
                <w:sz w:val="24"/>
              </w:rPr>
              <w:t>基于电商促销井喷需求的应急供应链研究</w:t>
            </w:r>
            <w:r>
              <w:rPr>
                <w:rFonts w:ascii="仿宋" w:eastAsia="仿宋" w:hAnsi="仿宋" w:hint="eastAsia"/>
                <w:sz w:val="24"/>
              </w:rPr>
              <w:t>》</w:t>
            </w:r>
            <w:r>
              <w:rPr>
                <w:rFonts w:ascii="仿宋" w:eastAsia="仿宋" w:hAnsi="仿宋" w:hint="eastAsia"/>
                <w:sz w:val="24"/>
              </w:rPr>
              <w:t>；</w:t>
            </w:r>
          </w:p>
          <w:p w:rsidR="00D07926" w:rsidRDefault="00D63220">
            <w:pPr>
              <w:rPr>
                <w:rFonts w:ascii="仿宋" w:eastAsia="仿宋" w:hAnsi="仿宋"/>
                <w:sz w:val="24"/>
              </w:rPr>
            </w:pPr>
            <w:r>
              <w:rPr>
                <w:rFonts w:ascii="仿宋" w:eastAsia="仿宋" w:hAnsi="仿宋" w:hint="eastAsia"/>
                <w:sz w:val="24"/>
              </w:rPr>
              <w:t>（</w:t>
            </w:r>
            <w:r>
              <w:rPr>
                <w:rFonts w:ascii="仿宋" w:eastAsia="仿宋" w:hAnsi="仿宋" w:hint="eastAsia"/>
                <w:sz w:val="24"/>
              </w:rPr>
              <w:t>9</w:t>
            </w:r>
            <w:r>
              <w:rPr>
                <w:rFonts w:ascii="仿宋" w:eastAsia="仿宋" w:hAnsi="仿宋" w:hint="eastAsia"/>
                <w:sz w:val="24"/>
              </w:rPr>
              <w:t>）</w:t>
            </w:r>
            <w:r>
              <w:rPr>
                <w:rFonts w:ascii="仿宋" w:eastAsia="仿宋" w:hAnsi="仿宋" w:hint="eastAsia"/>
                <w:sz w:val="24"/>
              </w:rPr>
              <w:t>2018</w:t>
            </w:r>
            <w:r>
              <w:rPr>
                <w:rFonts w:ascii="仿宋" w:eastAsia="仿宋" w:hAnsi="仿宋" w:hint="eastAsia"/>
                <w:sz w:val="24"/>
              </w:rPr>
              <w:t>年</w:t>
            </w:r>
            <w:r>
              <w:rPr>
                <w:rFonts w:ascii="仿宋" w:eastAsia="仿宋" w:hAnsi="仿宋" w:hint="eastAsia"/>
                <w:sz w:val="24"/>
              </w:rPr>
              <w:t>2</w:t>
            </w:r>
            <w:r>
              <w:rPr>
                <w:rFonts w:ascii="仿宋" w:eastAsia="仿宋" w:hAnsi="仿宋" w:hint="eastAsia"/>
                <w:sz w:val="24"/>
              </w:rPr>
              <w:t>月，撰写并提交汇总报告，结题。</w:t>
            </w:r>
          </w:p>
          <w:p w:rsidR="00D07926" w:rsidRDefault="00D07926">
            <w:pPr>
              <w:rPr>
                <w:rFonts w:ascii="仿宋" w:eastAsia="仿宋" w:hAnsi="仿宋"/>
                <w:sz w:val="24"/>
              </w:rPr>
            </w:pPr>
          </w:p>
          <w:p w:rsidR="00D07926" w:rsidRDefault="00D07926" w:rsidP="00763388">
            <w:pPr>
              <w:rPr>
                <w:rFonts w:ascii="仿宋" w:eastAsia="仿宋" w:hAnsi="仿宋"/>
                <w:sz w:val="24"/>
              </w:rPr>
            </w:pPr>
          </w:p>
        </w:tc>
      </w:tr>
      <w:tr w:rsidR="00D07926">
        <w:trPr>
          <w:trHeight w:val="2520"/>
        </w:trPr>
        <w:tc>
          <w:tcPr>
            <w:tcW w:w="8663" w:type="dxa"/>
            <w:gridSpan w:val="7"/>
            <w:vAlign w:val="center"/>
          </w:tcPr>
          <w:p w:rsidR="00D07926" w:rsidRDefault="00D63220">
            <w:pPr>
              <w:rPr>
                <w:rFonts w:ascii="宋体" w:hAnsi="宋体"/>
                <w:sz w:val="24"/>
                <w:szCs w:val="24"/>
              </w:rPr>
            </w:pPr>
            <w:r>
              <w:rPr>
                <w:rFonts w:ascii="宋体" w:hAnsi="宋体" w:hint="eastAsia"/>
                <w:sz w:val="24"/>
                <w:szCs w:val="24"/>
              </w:rPr>
              <w:t>指导教师意见</w:t>
            </w:r>
          </w:p>
          <w:p w:rsidR="00D07926" w:rsidRDefault="00D63220">
            <w:pPr>
              <w:spacing w:line="360" w:lineRule="auto"/>
              <w:ind w:firstLineChars="200" w:firstLine="480"/>
              <w:rPr>
                <w:rFonts w:ascii="仿宋" w:eastAsia="仿宋" w:hAnsi="仿宋" w:cs="仿宋"/>
                <w:sz w:val="24"/>
              </w:rPr>
            </w:pPr>
            <w:r>
              <w:rPr>
                <w:rFonts w:ascii="仿宋" w:eastAsia="仿宋" w:hAnsi="仿宋" w:cs="仿宋" w:hint="eastAsia"/>
                <w:sz w:val="24"/>
              </w:rPr>
              <w:t>项目研究内容具有很重要的理论与现实意义，研究注意明确，方法可行，项目组成员学习积极性高，做事踏实肯干，具有创新精神，若按研究计划进行定能达到预期目的。同意推荐申报并愿意指导项目组成员完成该项目的研究。</w:t>
            </w:r>
          </w:p>
          <w:p w:rsidR="00D07926" w:rsidRDefault="00D07926">
            <w:pPr>
              <w:ind w:left="180"/>
              <w:rPr>
                <w:rFonts w:ascii="宋体" w:hAnsi="宋体"/>
                <w:sz w:val="24"/>
                <w:szCs w:val="24"/>
              </w:rPr>
            </w:pPr>
          </w:p>
          <w:p w:rsidR="00D07926" w:rsidRDefault="00D63220" w:rsidP="00763388">
            <w:pPr>
              <w:ind w:leftChars="60" w:left="192" w:firstLineChars="1303" w:firstLine="3127"/>
              <w:rPr>
                <w:rFonts w:ascii="宋体" w:hAnsi="宋体"/>
                <w:sz w:val="24"/>
                <w:szCs w:val="24"/>
              </w:rPr>
            </w:pPr>
            <w:r>
              <w:rPr>
                <w:rFonts w:ascii="宋体" w:hAnsi="宋体" w:hint="eastAsia"/>
                <w:sz w:val="24"/>
                <w:szCs w:val="24"/>
              </w:rPr>
              <w:t>签字：</w:t>
            </w:r>
            <w:r>
              <w:rPr>
                <w:rFonts w:ascii="宋体" w:hAnsi="宋体" w:hint="eastAsia"/>
                <w:sz w:val="24"/>
                <w:szCs w:val="24"/>
              </w:rPr>
              <w:t xml:space="preserve">                   </w:t>
            </w:r>
            <w:r>
              <w:rPr>
                <w:rFonts w:ascii="宋体" w:hAnsi="宋体" w:hint="eastAsia"/>
                <w:sz w:val="24"/>
                <w:szCs w:val="24"/>
              </w:rPr>
              <w:t>日期：</w:t>
            </w:r>
          </w:p>
        </w:tc>
      </w:tr>
    </w:tbl>
    <w:p w:rsidR="00D07926" w:rsidRDefault="00D63220">
      <w:r>
        <w:rPr>
          <w:rFonts w:ascii="仿宋_GB2312" w:eastAsia="仿宋_GB2312" w:hAnsi="宋体" w:hint="eastAsia"/>
          <w:sz w:val="28"/>
          <w:szCs w:val="28"/>
        </w:rPr>
        <w:t>注：本表栏空不够可另附纸张</w:t>
      </w:r>
    </w:p>
    <w:sectPr w:rsidR="00D07926" w:rsidSect="00D0792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220" w:rsidRDefault="00D63220" w:rsidP="00D07926">
      <w:r>
        <w:separator/>
      </w:r>
    </w:p>
  </w:endnote>
  <w:endnote w:type="continuationSeparator" w:id="1">
    <w:p w:rsidR="00D63220" w:rsidRDefault="00D63220" w:rsidP="00D079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decorative"/>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926" w:rsidRDefault="00D63220">
    <w:pPr>
      <w:pStyle w:val="a4"/>
      <w:framePr w:wrap="around" w:vAnchor="text" w:hAnchor="margin" w:xAlign="outside" w:y="1"/>
      <w:rPr>
        <w:rStyle w:val="a6"/>
        <w:rFonts w:ascii="宋体" w:hAnsi="宋体"/>
        <w:sz w:val="28"/>
        <w:szCs w:val="28"/>
      </w:rPr>
    </w:pPr>
    <w:r>
      <w:rPr>
        <w:rStyle w:val="a6"/>
        <w:rFonts w:ascii="宋体" w:hAnsi="宋体" w:hint="eastAsia"/>
        <w:sz w:val="28"/>
        <w:szCs w:val="28"/>
      </w:rPr>
      <w:t>－</w:t>
    </w:r>
    <w:r w:rsidR="00D07926">
      <w:rPr>
        <w:rStyle w:val="a6"/>
        <w:rFonts w:ascii="宋体" w:hAnsi="宋体"/>
        <w:sz w:val="28"/>
        <w:szCs w:val="28"/>
      </w:rPr>
      <w:fldChar w:fldCharType="begin"/>
    </w:r>
    <w:r>
      <w:rPr>
        <w:rStyle w:val="a6"/>
        <w:rFonts w:ascii="宋体" w:hAnsi="宋体"/>
        <w:sz w:val="28"/>
        <w:szCs w:val="28"/>
      </w:rPr>
      <w:instrText xml:space="preserve">PAGE  </w:instrText>
    </w:r>
    <w:r w:rsidR="00D07926">
      <w:rPr>
        <w:rStyle w:val="a6"/>
        <w:rFonts w:ascii="宋体" w:hAnsi="宋体"/>
        <w:sz w:val="28"/>
        <w:szCs w:val="28"/>
      </w:rPr>
      <w:fldChar w:fldCharType="separate"/>
    </w:r>
    <w:r w:rsidR="00763388">
      <w:rPr>
        <w:rStyle w:val="a6"/>
        <w:rFonts w:ascii="宋体" w:hAnsi="宋体"/>
        <w:noProof/>
        <w:sz w:val="28"/>
        <w:szCs w:val="28"/>
      </w:rPr>
      <w:t>1</w:t>
    </w:r>
    <w:r w:rsidR="00D07926">
      <w:rPr>
        <w:rStyle w:val="a6"/>
        <w:rFonts w:ascii="宋体" w:hAnsi="宋体"/>
        <w:sz w:val="28"/>
        <w:szCs w:val="28"/>
      </w:rPr>
      <w:fldChar w:fldCharType="end"/>
    </w:r>
    <w:r>
      <w:rPr>
        <w:rStyle w:val="a6"/>
        <w:rFonts w:ascii="宋体" w:hAnsi="宋体" w:hint="eastAsia"/>
        <w:sz w:val="28"/>
        <w:szCs w:val="28"/>
      </w:rPr>
      <w:t>－</w:t>
    </w:r>
  </w:p>
  <w:p w:rsidR="00D07926" w:rsidRDefault="00D0792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220" w:rsidRDefault="00D63220" w:rsidP="00D07926">
      <w:r>
        <w:separator/>
      </w:r>
    </w:p>
  </w:footnote>
  <w:footnote w:type="continuationSeparator" w:id="1">
    <w:p w:rsidR="00D63220" w:rsidRDefault="00D63220" w:rsidP="00D07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926" w:rsidRDefault="00D0792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EA914"/>
    <w:multiLevelType w:val="singleLevel"/>
    <w:tmpl w:val="56EEA914"/>
    <w:lvl w:ilvl="0">
      <w:start w:val="1"/>
      <w:numFmt w:val="decimal"/>
      <w:suff w:val="nothing"/>
      <w:lvlText w:val="（%1）"/>
      <w:lvlJc w:val="left"/>
    </w:lvl>
  </w:abstractNum>
  <w:abstractNum w:abstractNumId="1">
    <w:nsid w:val="56EEAA04"/>
    <w:multiLevelType w:val="singleLevel"/>
    <w:tmpl w:val="56EEAA04"/>
    <w:lvl w:ilvl="0">
      <w:start w:val="1"/>
      <w:numFmt w:val="decimal"/>
      <w:suff w:val="nothing"/>
      <w:lvlText w:val="（%1）"/>
      <w:lvlJc w:val="left"/>
    </w:lvl>
  </w:abstractNum>
  <w:abstractNum w:abstractNumId="2">
    <w:nsid w:val="56EEAABC"/>
    <w:multiLevelType w:val="singleLevel"/>
    <w:tmpl w:val="56EEAABC"/>
    <w:lvl w:ilvl="0">
      <w:start w:val="1"/>
      <w:numFmt w:val="decimal"/>
      <w:suff w:val="nothing"/>
      <w:lvlText w:val="（%1）"/>
      <w:lvlJc w:val="left"/>
    </w:lvl>
  </w:abstractNum>
  <w:abstractNum w:abstractNumId="3">
    <w:nsid w:val="56EF81A8"/>
    <w:multiLevelType w:val="singleLevel"/>
    <w:tmpl w:val="56EF81A8"/>
    <w:lvl w:ilvl="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7D661DA"/>
    <w:rsid w:val="00137523"/>
    <w:rsid w:val="00763388"/>
    <w:rsid w:val="00D07926"/>
    <w:rsid w:val="00D63220"/>
    <w:rsid w:val="1B267FBB"/>
    <w:rsid w:val="27D661DA"/>
    <w:rsid w:val="32706C9C"/>
    <w:rsid w:val="524360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926"/>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07926"/>
    <w:pPr>
      <w:adjustRightInd w:val="0"/>
      <w:snapToGrid w:val="0"/>
      <w:spacing w:line="360" w:lineRule="auto"/>
      <w:ind w:firstLine="555"/>
    </w:pPr>
    <w:rPr>
      <w:sz w:val="21"/>
      <w:szCs w:val="24"/>
    </w:rPr>
  </w:style>
  <w:style w:type="paragraph" w:styleId="a4">
    <w:name w:val="footer"/>
    <w:basedOn w:val="a"/>
    <w:qFormat/>
    <w:rsid w:val="00D07926"/>
    <w:pPr>
      <w:tabs>
        <w:tab w:val="center" w:pos="4153"/>
        <w:tab w:val="right" w:pos="8306"/>
      </w:tabs>
      <w:snapToGrid w:val="0"/>
      <w:jc w:val="left"/>
    </w:pPr>
    <w:rPr>
      <w:sz w:val="18"/>
      <w:szCs w:val="18"/>
    </w:rPr>
  </w:style>
  <w:style w:type="paragraph" w:styleId="a5">
    <w:name w:val="header"/>
    <w:basedOn w:val="a"/>
    <w:qFormat/>
    <w:rsid w:val="00D07926"/>
    <w:pPr>
      <w:pBdr>
        <w:bottom w:val="single" w:sz="6" w:space="1" w:color="auto"/>
      </w:pBdr>
      <w:tabs>
        <w:tab w:val="center" w:pos="4153"/>
        <w:tab w:val="right" w:pos="8306"/>
      </w:tabs>
      <w:snapToGrid w:val="0"/>
      <w:jc w:val="center"/>
    </w:pPr>
    <w:rPr>
      <w:sz w:val="18"/>
      <w:szCs w:val="18"/>
    </w:rPr>
  </w:style>
  <w:style w:type="paragraph" w:customStyle="1" w:styleId="CharCharCharCharCharCharCharChar">
    <w:name w:val="Char Char Char Char Char Char Char Char"/>
    <w:basedOn w:val="a"/>
    <w:qFormat/>
    <w:rsid w:val="00D07926"/>
    <w:rPr>
      <w:rFonts w:ascii="Tahoma" w:hAnsi="Tahoma"/>
      <w:sz w:val="24"/>
      <w:szCs w:val="20"/>
    </w:rPr>
  </w:style>
  <w:style w:type="character" w:styleId="a6">
    <w:name w:val="page number"/>
    <w:basedOn w:val="a0"/>
    <w:qFormat/>
    <w:rsid w:val="00D07926"/>
  </w:style>
  <w:style w:type="table" w:styleId="a7">
    <w:name w:val="Table Grid"/>
    <w:basedOn w:val="a1"/>
    <w:qFormat/>
    <w:rsid w:val="00D079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763388"/>
    <w:rPr>
      <w:sz w:val="18"/>
      <w:szCs w:val="18"/>
    </w:rPr>
  </w:style>
  <w:style w:type="character" w:customStyle="1" w:styleId="Char">
    <w:name w:val="批注框文本 Char"/>
    <w:basedOn w:val="a0"/>
    <w:link w:val="a8"/>
    <w:rsid w:val="0076338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1129</Words>
  <Characters>6440</Characters>
  <Application>Microsoft Office Word</Application>
  <DocSecurity>0</DocSecurity>
  <Lines>53</Lines>
  <Paragraphs>15</Paragraphs>
  <ScaleCrop>false</ScaleCrop>
  <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吴家钰</cp:lastModifiedBy>
  <cp:revision>2</cp:revision>
  <cp:lastPrinted>2016-04-07T01:55:00Z</cp:lastPrinted>
  <dcterms:created xsi:type="dcterms:W3CDTF">2016-04-05T00:34:00Z</dcterms:created>
  <dcterms:modified xsi:type="dcterms:W3CDTF">2016-04-07T02:23:00Z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