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600" w:lineRule="exact"/>
        <w:jc w:val="center"/>
        <w:rPr>
          <w:rFonts w:ascii="方正小标宋_GBK" w:hAnsi="宋体" w:eastAsia="方正小标宋_GBK"/>
          <w:spacing w:val="-20"/>
          <w:sz w:val="44"/>
          <w:szCs w:val="44"/>
        </w:rPr>
      </w:pPr>
      <w:r>
        <w:rPr>
          <w:rFonts w:hint="eastAsia" w:ascii="方正小标宋_GBK" w:hAnsi="宋体" w:eastAsia="方正小标宋_GBK"/>
          <w:spacing w:val="-20"/>
          <w:sz w:val="44"/>
          <w:szCs w:val="44"/>
        </w:rPr>
        <w:t>湖南省大学生研究性学习和创新性实验计划</w:t>
      </w:r>
    </w:p>
    <w:p>
      <w:pPr>
        <w:snapToGrid w:val="0"/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项　 目　 申　 报　 表</w:t>
      </w:r>
    </w:p>
    <w:p>
      <w:pPr>
        <w:snapToGrid w:val="0"/>
        <w:jc w:val="center"/>
        <w:rPr>
          <w:rFonts w:ascii="仿宋_GB2312" w:hAnsi="宋体" w:eastAsia="仿宋_GB2312"/>
        </w:rPr>
      </w:pPr>
    </w:p>
    <w:tbl>
      <w:tblPr>
        <w:tblStyle w:val="8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785"/>
        <w:gridCol w:w="671"/>
        <w:gridCol w:w="1115"/>
        <w:gridCol w:w="1071"/>
        <w:gridCol w:w="67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63" w:type="dxa"/>
            <w:gridSpan w:val="7"/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项目名称:</w:t>
            </w:r>
            <w:r>
              <w:rPr>
                <w:rFonts w:hint="eastAsia" w:ascii="宋体" w:hAnsi="宋体"/>
                <w:sz w:val="24"/>
              </w:rPr>
              <w:t xml:space="preserve"> 利用学校传神笔译系统开展校内笔译实训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0" w:type="dxa"/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706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0" w:type="dxa"/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号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   业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学 年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王嘉祺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20133629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英语专业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庞鑫坤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20143602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英语专业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董科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20143652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英语专业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0" w:type="dxa"/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snapToGrid w:val="0"/>
              <w:ind w:left="864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0" w:type="dxa"/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snapToGrid w:val="0"/>
              <w:ind w:left="864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0" w:type="dxa"/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张建伟</w:t>
            </w:r>
          </w:p>
        </w:tc>
        <w:tc>
          <w:tcPr>
            <w:tcW w:w="111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snapToGrid w:val="0"/>
              <w:ind w:left="86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0" w:type="dxa"/>
            <w:vAlign w:val="center"/>
          </w:tcPr>
          <w:p>
            <w:pPr>
              <w:snapToGrid w:val="0"/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项目所属</w:t>
            </w:r>
          </w:p>
          <w:p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一级学科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740 ：外国语言文学(74050）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项目科类(理科/文科)</w:t>
            </w:r>
          </w:p>
        </w:tc>
        <w:tc>
          <w:tcPr>
            <w:tcW w:w="174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8663" w:type="dxa"/>
            <w:gridSpan w:val="7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学生曾经参与科研的情况</w:t>
            </w:r>
          </w:p>
          <w:p>
            <w:pPr>
              <w:snapToGrid w:val="0"/>
              <w:ind w:left="181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left="18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8663" w:type="dxa"/>
            <w:gridSpan w:val="7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指导教师承担科研课题情况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2015湖南省社科基金项目：科技英语汉译中的因果关系重构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8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项目研究和实验的目的、内容和要解决的主要问题</w:t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本项目为学生的创新实习活动</w:t>
            </w: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，因为现有的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实习工作存在着诸多问题: 一是认为实习是对理论的验证和理论学习的补充, 是一种参观观摩活动, 没有认识到它是理论与实际的有机结合, 是提高广大学生综合素质、发现和培养外语人才的重要环节。二是实习内容不科学, 实习手段单一。实习内容大多是不能有效激发学生的创新意识、不能适应当前社会形式的迅猛发展。因此,进行实践创新改革势在必行。</w:t>
            </w:r>
            <w:r>
              <w:rPr>
                <w:rFonts w:ascii="宋体" w:hAnsi="宋体" w:cs="Arial"/>
                <w:color w:val="000000"/>
                <w:sz w:val="24"/>
              </w:rPr>
              <w:br w:type="textWrapping"/>
            </w:r>
            <w:r>
              <w:rPr>
                <w:rFonts w:ascii="宋体" w:hAnsi="宋体" w:cs="Arial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笔译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 xml:space="preserve">实习要涉及到各方面的要求及能力, 因此, </w:t>
            </w: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利用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学校的笔译翻译平台，引进先进的项目经理责任制</w:t>
            </w: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可以使学生可以在实习中巩固和加深对专业理论的理解, 同时综合应用能力、动手实践能力和创新能力得到全面的锻炼和提高。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8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国内外研究现状和发展动态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drawing>
                <wp:inline distT="0" distB="0" distL="0" distR="0">
                  <wp:extent cx="5247640" cy="3594100"/>
                  <wp:effectExtent l="19050" t="0" r="0" b="0"/>
                  <wp:docPr id="1" name="图片 1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7640" cy="359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本项目学生有关的研究积累和已取得的成绩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8663" w:type="dxa"/>
            <w:gridSpan w:val="7"/>
          </w:tcPr>
          <w:p>
            <w:pPr>
              <w:spacing w:before="120"/>
              <w:ind w:right="5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项目的创新点和特色</w:t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通过吸纳外国语学院中的优秀学生进行组织整合，组建一支高素质、高标准的业务队伍，人员分工明确，共分为翻译部</w:t>
            </w: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后期</w:t>
            </w: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个职能部门，实行业务流程一体化、系统化管理。以</w:t>
            </w: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老师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进行业务联系为起点，各个部门有机围绕翻译工作进行运转，实现业务受理、翻译、评估及成果宣传的流水线操作。使成员对翻译工作的具体流程、工作重心、翻审结合</w:t>
            </w: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后期制作能有全面的认识和理解。</w:t>
            </w:r>
          </w:p>
          <w:p>
            <w:pPr>
              <w:ind w:left="1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8663" w:type="dxa"/>
            <w:gridSpan w:val="7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项目的技术路线及预期成果</w:t>
            </w:r>
          </w:p>
          <w:p>
            <w:pPr>
              <w:ind w:left="180"/>
              <w:rPr>
                <w:rFonts w:ascii="宋体" w:hAnsi="宋体"/>
                <w:sz w:val="24"/>
                <w:szCs w:val="24"/>
              </w:rPr>
            </w:pPr>
            <w:r>
              <w:drawing>
                <wp:inline distT="0" distB="0" distL="0" distR="0">
                  <wp:extent cx="5343525" cy="3999230"/>
                  <wp:effectExtent l="19050" t="0" r="9525" b="0"/>
                  <wp:docPr id="7" name="图片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525" cy="399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5343525" cy="3752850"/>
                  <wp:effectExtent l="19050" t="0" r="9525" b="0"/>
                  <wp:docPr id="4" name="图片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525" cy="375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180"/>
              <w:rPr>
                <w:rFonts w:ascii="宋体" w:hAnsi="宋体"/>
                <w:sz w:val="24"/>
                <w:szCs w:val="24"/>
              </w:rPr>
            </w:pPr>
            <w:r>
              <w:drawing>
                <wp:inline distT="0" distB="0" distL="0" distR="0">
                  <wp:extent cx="5343525" cy="3999230"/>
                  <wp:effectExtent l="19050" t="0" r="9525" b="0"/>
                  <wp:docPr id="10" name="图片 10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525" cy="399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1、继续加强基地建设, 充分挖掘和拓展基地功能</w:t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翻译实习基地的建设, 改变了我校翻译专业实践学习薄弱的局面, 基地成员普遍认为得到了一次很好的实际锻炼。校内翻译实习基地将加强与校外业务单位联系, 进一步挖掘和拓展实习基地的功能, 将所获各项成果用于校内基地服务, 更大地发挥基地的作用。</w:t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2、开放翻译实习基地, 充分利用基地的资源</w:t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今后将加大实习基地开放力度, 实现基地资源共享。实习基地对内、对外都将开放。对内就是对本基地的成员开放,利用实习基地的软硬件条件, 学习翻译的原理和具体应用以及完成翻译的工作等; 对外就是对本院的广大同学开放，对翻译实习感兴趣的同学可在业余时间到实习基地与基地成员交流,互相学习。</w:t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3、适应翻译环境发展, 逐步调整、更新实习内容</w:t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要适应翻译环境的发展和社会需求, 要做到实习的有效性, 必须不断改革实习的内容。要使实习内容紧跟翻译环境的发展, 有利于提高基地成员的素质和能力, 有利于培养不断进取的治学精神。同时要根据专业课程的要求和社会发展,合理配置翻译业务的数量及类型, 不断更新翻译的内容和形式, 以确保实习质量, 培养合格人才。</w:t>
            </w:r>
          </w:p>
          <w:p>
            <w:pPr>
              <w:ind w:left="1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663" w:type="dxa"/>
            <w:gridSpan w:val="7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年度目标和工作内容（分年度写）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2016年 建立学生团队，了解软件架构，熟悉软件操作，学习后期制作技术。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 实战练习通过翻译公司介绍业务，通过接单、分包、审核稿件、后期制作等各项流程。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66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</w:t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通过</w:t>
            </w: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我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院笔译实验室的建设与实践, 我们感到翻译实习基地的创建是成功的, 是卓有成效的。学生成员通过对翻译工作的软件的熟悉和业务的具体操作, 对外语翻译有了更直观的认识。</w:t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 xml:space="preserve">通过这样的创新实习, </w:t>
            </w: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可以</w:t>
            </w: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提高同学对外语课程的兴趣, 提高学生的动手能力、理论联系实际的能力、分析问题解决问题的能力。</w:t>
            </w:r>
          </w:p>
          <w:p>
            <w:pPr>
              <w:snapToGrid w:val="0"/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color w:val="000000"/>
                <w:sz w:val="24"/>
                <w:shd w:val="clear" w:color="auto" w:fill="FFFFFF"/>
              </w:rPr>
              <w:t>我们要进一步加强基地建设和管理,提高实习质量, 提高业务能力, 使翻译实习基地更好地服务于同学,成为广大同学走向社会的广阔平台。</w:t>
            </w:r>
          </w:p>
          <w:p>
            <w:pPr>
              <w:ind w:left="18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81" w:leftChars="60" w:firstLine="2888" w:firstLineChars="130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                   日期：</w:t>
            </w: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注：本表栏空不够可另附纸</w:t>
      </w: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 w:val="zh-CN"/>
      </w:rPr>
      <w:t>10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D661DA"/>
    <w:rsid w:val="00524A50"/>
    <w:rsid w:val="0078710F"/>
    <w:rsid w:val="00864DD9"/>
    <w:rsid w:val="0087215B"/>
    <w:rsid w:val="00B15C3B"/>
    <w:rsid w:val="00E43046"/>
    <w:rsid w:val="00E943E7"/>
    <w:rsid w:val="00FC1C7E"/>
    <w:rsid w:val="1B267FBB"/>
    <w:rsid w:val="27D661DA"/>
    <w:rsid w:val="389460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260</Words>
  <Characters>1486</Characters>
  <Lines>12</Lines>
  <Paragraphs>3</Paragraphs>
  <TotalTime>0</TotalTime>
  <ScaleCrop>false</ScaleCrop>
  <LinksUpToDate>false</LinksUpToDate>
  <CharactersWithSpaces>1743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2016-04-05T00:34:00Z</dcterms:created>
  <dc:creator>Administrator</dc:creator>
  <cp:lastModifiedBy>Administrator</cp:lastModifiedBy>
  <cp:lastPrinted>2016-04-07T08:32:44Z</cp:lastPrinted>
  <dcterms:modified xsi:type="dcterms:W3CDTF">2016-04-07T08:34:38Z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