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9DD" w:rsidRDefault="000956A4">
      <w:pPr>
        <w:snapToGrid w:val="0"/>
        <w:spacing w:line="600" w:lineRule="exact"/>
        <w:jc w:val="center"/>
        <w:rPr>
          <w:rFonts w:ascii="方正小标宋_GBK" w:eastAsia="方正小标宋_GBK" w:hAnsi="宋体"/>
          <w:spacing w:val="-20"/>
          <w:sz w:val="44"/>
          <w:szCs w:val="44"/>
        </w:rPr>
      </w:pPr>
      <w:r>
        <w:rPr>
          <w:rFonts w:ascii="方正小标宋_GBK" w:eastAsia="方正小标宋_GBK" w:hAnsi="宋体" w:hint="eastAsia"/>
          <w:spacing w:val="-20"/>
          <w:sz w:val="44"/>
          <w:szCs w:val="44"/>
        </w:rPr>
        <w:t>湖南省大学生研究性学习和创新性实验计划</w:t>
      </w:r>
    </w:p>
    <w:p w:rsidR="002D79DD" w:rsidRDefault="000956A4">
      <w:pPr>
        <w:snapToGrid w:val="0"/>
        <w:spacing w:line="600" w:lineRule="exact"/>
        <w:jc w:val="center"/>
        <w:rPr>
          <w:rFonts w:ascii="方正小标宋_GBK" w:eastAsia="方正小标宋_GBK" w:hAnsi="宋体"/>
          <w:sz w:val="44"/>
          <w:szCs w:val="44"/>
        </w:rPr>
      </w:pPr>
      <w:r>
        <w:rPr>
          <w:rFonts w:ascii="方正小标宋_GBK" w:eastAsia="方正小标宋_GBK" w:hAnsi="宋体" w:hint="eastAsia"/>
          <w:sz w:val="44"/>
          <w:szCs w:val="44"/>
        </w:rPr>
        <w:t xml:space="preserve">项　</w:t>
      </w:r>
      <w:r>
        <w:rPr>
          <w:rFonts w:ascii="方正小标宋_GBK" w:eastAsia="方正小标宋_GBK" w:hAnsi="宋体" w:hint="eastAsia"/>
          <w:sz w:val="44"/>
          <w:szCs w:val="44"/>
        </w:rPr>
        <w:t xml:space="preserve"> </w:t>
      </w:r>
      <w:r>
        <w:rPr>
          <w:rFonts w:ascii="方正小标宋_GBK" w:eastAsia="方正小标宋_GBK" w:hAnsi="宋体" w:hint="eastAsia"/>
          <w:sz w:val="44"/>
          <w:szCs w:val="44"/>
        </w:rPr>
        <w:t xml:space="preserve">目　</w:t>
      </w:r>
      <w:r>
        <w:rPr>
          <w:rFonts w:ascii="方正小标宋_GBK" w:eastAsia="方正小标宋_GBK" w:hAnsi="宋体" w:hint="eastAsia"/>
          <w:sz w:val="44"/>
          <w:szCs w:val="44"/>
        </w:rPr>
        <w:t xml:space="preserve"> </w:t>
      </w:r>
      <w:r>
        <w:rPr>
          <w:rFonts w:ascii="方正小标宋_GBK" w:eastAsia="方正小标宋_GBK" w:hAnsi="宋体" w:hint="eastAsia"/>
          <w:sz w:val="44"/>
          <w:szCs w:val="44"/>
        </w:rPr>
        <w:t xml:space="preserve">申　</w:t>
      </w:r>
      <w:r>
        <w:rPr>
          <w:rFonts w:ascii="方正小标宋_GBK" w:eastAsia="方正小标宋_GBK" w:hAnsi="宋体" w:hint="eastAsia"/>
          <w:sz w:val="44"/>
          <w:szCs w:val="44"/>
        </w:rPr>
        <w:t xml:space="preserve"> </w:t>
      </w:r>
      <w:r>
        <w:rPr>
          <w:rFonts w:ascii="方正小标宋_GBK" w:eastAsia="方正小标宋_GBK" w:hAnsi="宋体" w:hint="eastAsia"/>
          <w:sz w:val="44"/>
          <w:szCs w:val="44"/>
        </w:rPr>
        <w:t xml:space="preserve">报　</w:t>
      </w:r>
      <w:r>
        <w:rPr>
          <w:rFonts w:ascii="方正小标宋_GBK" w:eastAsia="方正小标宋_GBK" w:hAnsi="宋体" w:hint="eastAsia"/>
          <w:sz w:val="44"/>
          <w:szCs w:val="44"/>
        </w:rPr>
        <w:t xml:space="preserve"> </w:t>
      </w:r>
      <w:r>
        <w:rPr>
          <w:rFonts w:ascii="方正小标宋_GBK" w:eastAsia="方正小标宋_GBK" w:hAnsi="宋体" w:hint="eastAsia"/>
          <w:sz w:val="44"/>
          <w:szCs w:val="44"/>
        </w:rPr>
        <w:t>表</w:t>
      </w:r>
    </w:p>
    <w:p w:rsidR="002D79DD" w:rsidRDefault="002D79DD">
      <w:pPr>
        <w:snapToGrid w:val="0"/>
        <w:jc w:val="center"/>
        <w:rPr>
          <w:rFonts w:ascii="仿宋_GB2312" w:eastAsia="仿宋_GB2312" w:hAnsi="宋体"/>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0"/>
        <w:gridCol w:w="1785"/>
        <w:gridCol w:w="671"/>
        <w:gridCol w:w="1115"/>
        <w:gridCol w:w="1071"/>
        <w:gridCol w:w="676"/>
        <w:gridCol w:w="1979"/>
      </w:tblGrid>
      <w:tr w:rsidR="002D79DD" w:rsidTr="00F07EC1">
        <w:trPr>
          <w:trHeight w:val="608"/>
          <w:jc w:val="center"/>
        </w:trPr>
        <w:tc>
          <w:tcPr>
            <w:tcW w:w="8897" w:type="dxa"/>
            <w:gridSpan w:val="7"/>
            <w:vAlign w:val="center"/>
          </w:tcPr>
          <w:p w:rsidR="002D79DD" w:rsidRDefault="000956A4">
            <w:pPr>
              <w:snapToGrid w:val="0"/>
              <w:ind w:left="180"/>
              <w:rPr>
                <w:rFonts w:ascii="宋体" w:hAnsi="宋体"/>
                <w:sz w:val="24"/>
                <w:szCs w:val="24"/>
              </w:rPr>
            </w:pPr>
            <w:r>
              <w:rPr>
                <w:rFonts w:ascii="宋体" w:hAnsi="宋体" w:hint="eastAsia"/>
                <w:sz w:val="24"/>
                <w:szCs w:val="24"/>
              </w:rPr>
              <w:t>项目名称</w:t>
            </w:r>
            <w:r>
              <w:rPr>
                <w:rFonts w:ascii="宋体" w:hAnsi="宋体" w:hint="eastAsia"/>
                <w:sz w:val="24"/>
                <w:szCs w:val="24"/>
              </w:rPr>
              <w:t>:</w:t>
            </w:r>
            <w:r w:rsidR="00F07EC1" w:rsidRPr="00C94E2D">
              <w:rPr>
                <w:rFonts w:ascii="仿宋" w:eastAsia="仿宋" w:hAnsi="仿宋" w:hint="eastAsia"/>
                <w:color w:val="000000"/>
                <w:sz w:val="24"/>
              </w:rPr>
              <w:t xml:space="preserve"> 基于加权</w:t>
            </w:r>
            <w:proofErr w:type="spellStart"/>
            <w:r w:rsidR="00F07EC1" w:rsidRPr="00DC5C64">
              <w:rPr>
                <w:rFonts w:eastAsia="仿宋"/>
                <w:color w:val="000000"/>
                <w:sz w:val="24"/>
              </w:rPr>
              <w:t>Voronoi</w:t>
            </w:r>
            <w:proofErr w:type="spellEnd"/>
            <w:r w:rsidR="00F07EC1" w:rsidRPr="00C94E2D">
              <w:rPr>
                <w:rFonts w:ascii="仿宋" w:eastAsia="仿宋" w:hAnsi="仿宋" w:hint="eastAsia"/>
                <w:color w:val="000000"/>
                <w:sz w:val="24"/>
              </w:rPr>
              <w:t>图林木</w:t>
            </w:r>
            <w:r w:rsidR="00F07EC1">
              <w:rPr>
                <w:rFonts w:ascii="仿宋" w:eastAsia="仿宋" w:hAnsi="仿宋" w:hint="eastAsia"/>
                <w:color w:val="000000"/>
                <w:sz w:val="24"/>
              </w:rPr>
              <w:t>竞争指数的构建和应用</w:t>
            </w:r>
          </w:p>
        </w:tc>
      </w:tr>
      <w:tr w:rsidR="002D79DD" w:rsidTr="00F07EC1">
        <w:trPr>
          <w:trHeight w:val="608"/>
          <w:jc w:val="center"/>
        </w:trPr>
        <w:tc>
          <w:tcPr>
            <w:tcW w:w="1600" w:type="dxa"/>
            <w:vAlign w:val="center"/>
          </w:tcPr>
          <w:p w:rsidR="002D79DD" w:rsidRDefault="000956A4">
            <w:pPr>
              <w:snapToGrid w:val="0"/>
              <w:ind w:left="180"/>
              <w:rPr>
                <w:rFonts w:ascii="宋体" w:hAnsi="宋体"/>
                <w:sz w:val="24"/>
                <w:szCs w:val="24"/>
              </w:rPr>
            </w:pPr>
            <w:r>
              <w:rPr>
                <w:rFonts w:ascii="宋体" w:hAnsi="宋体" w:hint="eastAsia"/>
                <w:sz w:val="24"/>
                <w:szCs w:val="24"/>
              </w:rPr>
              <w:t>学校名称</w:t>
            </w:r>
          </w:p>
        </w:tc>
        <w:tc>
          <w:tcPr>
            <w:tcW w:w="7297" w:type="dxa"/>
            <w:gridSpan w:val="6"/>
            <w:vAlign w:val="center"/>
          </w:tcPr>
          <w:p w:rsidR="002D79DD" w:rsidRDefault="00F07EC1">
            <w:pPr>
              <w:snapToGrid w:val="0"/>
              <w:rPr>
                <w:rFonts w:ascii="宋体" w:hAnsi="宋体"/>
                <w:sz w:val="24"/>
                <w:szCs w:val="24"/>
              </w:rPr>
            </w:pPr>
            <w:r>
              <w:rPr>
                <w:rFonts w:ascii="宋体" w:hAnsi="宋体"/>
                <w:sz w:val="24"/>
                <w:szCs w:val="24"/>
              </w:rPr>
              <w:t>中南林业科技大学</w:t>
            </w:r>
          </w:p>
        </w:tc>
      </w:tr>
      <w:tr w:rsidR="002D79DD" w:rsidTr="00F07EC1">
        <w:trPr>
          <w:trHeight w:val="608"/>
          <w:jc w:val="center"/>
        </w:trPr>
        <w:tc>
          <w:tcPr>
            <w:tcW w:w="1600" w:type="dxa"/>
            <w:vAlign w:val="center"/>
          </w:tcPr>
          <w:p w:rsidR="002D79DD" w:rsidRDefault="000956A4">
            <w:pPr>
              <w:snapToGrid w:val="0"/>
              <w:ind w:left="180"/>
              <w:rPr>
                <w:rFonts w:ascii="宋体" w:hAnsi="宋体"/>
                <w:sz w:val="24"/>
                <w:szCs w:val="24"/>
              </w:rPr>
            </w:pPr>
            <w:r>
              <w:rPr>
                <w:rFonts w:ascii="宋体" w:hAnsi="宋体" w:hint="eastAsia"/>
                <w:sz w:val="24"/>
                <w:szCs w:val="24"/>
              </w:rPr>
              <w:t>学生姓名</w:t>
            </w:r>
          </w:p>
        </w:tc>
        <w:tc>
          <w:tcPr>
            <w:tcW w:w="1785" w:type="dxa"/>
            <w:vAlign w:val="center"/>
          </w:tcPr>
          <w:p w:rsidR="002D79DD" w:rsidRDefault="000956A4">
            <w:pPr>
              <w:snapToGrid w:val="0"/>
              <w:jc w:val="center"/>
              <w:rPr>
                <w:rFonts w:ascii="宋体" w:hAnsi="宋体"/>
                <w:sz w:val="24"/>
                <w:szCs w:val="24"/>
              </w:rPr>
            </w:pPr>
            <w:r>
              <w:rPr>
                <w:rFonts w:ascii="宋体" w:hAnsi="宋体" w:hint="eastAsia"/>
                <w:sz w:val="24"/>
                <w:szCs w:val="24"/>
              </w:rPr>
              <w:t>学</w:t>
            </w:r>
            <w:r>
              <w:rPr>
                <w:rFonts w:ascii="宋体" w:hAnsi="宋体" w:hint="eastAsia"/>
                <w:sz w:val="24"/>
                <w:szCs w:val="24"/>
              </w:rPr>
              <w:t xml:space="preserve">  </w:t>
            </w:r>
            <w:r>
              <w:rPr>
                <w:rFonts w:ascii="宋体" w:hAnsi="宋体" w:hint="eastAsia"/>
                <w:sz w:val="24"/>
                <w:szCs w:val="24"/>
              </w:rPr>
              <w:t>号</w:t>
            </w:r>
          </w:p>
        </w:tc>
        <w:tc>
          <w:tcPr>
            <w:tcW w:w="1786" w:type="dxa"/>
            <w:gridSpan w:val="2"/>
            <w:vAlign w:val="center"/>
          </w:tcPr>
          <w:p w:rsidR="002D79DD" w:rsidRDefault="000956A4">
            <w:pPr>
              <w:snapToGrid w:val="0"/>
              <w:jc w:val="center"/>
              <w:rPr>
                <w:rFonts w:ascii="宋体" w:hAnsi="宋体"/>
                <w:sz w:val="24"/>
                <w:szCs w:val="24"/>
              </w:rPr>
            </w:pPr>
            <w:r>
              <w:rPr>
                <w:rFonts w:ascii="宋体" w:hAnsi="宋体" w:hint="eastAsia"/>
                <w:sz w:val="24"/>
                <w:szCs w:val="24"/>
              </w:rPr>
              <w:t>专</w:t>
            </w:r>
            <w:r>
              <w:rPr>
                <w:rFonts w:ascii="宋体" w:hAnsi="宋体" w:hint="eastAsia"/>
                <w:sz w:val="24"/>
                <w:szCs w:val="24"/>
              </w:rPr>
              <w:t xml:space="preserve">      </w:t>
            </w:r>
            <w:r>
              <w:rPr>
                <w:rFonts w:ascii="宋体" w:hAnsi="宋体" w:hint="eastAsia"/>
                <w:sz w:val="24"/>
                <w:szCs w:val="24"/>
              </w:rPr>
              <w:t>业</w:t>
            </w:r>
          </w:p>
        </w:tc>
        <w:tc>
          <w:tcPr>
            <w:tcW w:w="1071" w:type="dxa"/>
            <w:vAlign w:val="center"/>
          </w:tcPr>
          <w:p w:rsidR="002D79DD" w:rsidRDefault="000956A4">
            <w:pPr>
              <w:snapToGrid w:val="0"/>
              <w:jc w:val="center"/>
              <w:rPr>
                <w:rFonts w:ascii="宋体" w:hAnsi="宋体"/>
                <w:sz w:val="24"/>
                <w:szCs w:val="24"/>
              </w:rPr>
            </w:pPr>
            <w:r>
              <w:rPr>
                <w:rFonts w:ascii="宋体" w:hAnsi="宋体" w:hint="eastAsia"/>
                <w:sz w:val="24"/>
                <w:szCs w:val="24"/>
              </w:rPr>
              <w:t>性</w:t>
            </w:r>
            <w:r>
              <w:rPr>
                <w:rFonts w:ascii="宋体" w:hAnsi="宋体" w:hint="eastAsia"/>
                <w:sz w:val="24"/>
                <w:szCs w:val="24"/>
              </w:rPr>
              <w:t xml:space="preserve"> </w:t>
            </w:r>
            <w:r>
              <w:rPr>
                <w:rFonts w:ascii="宋体" w:hAnsi="宋体" w:hint="eastAsia"/>
                <w:sz w:val="24"/>
                <w:szCs w:val="24"/>
              </w:rPr>
              <w:t>别</w:t>
            </w:r>
          </w:p>
        </w:tc>
        <w:tc>
          <w:tcPr>
            <w:tcW w:w="2655" w:type="dxa"/>
            <w:gridSpan w:val="2"/>
            <w:vAlign w:val="center"/>
          </w:tcPr>
          <w:p w:rsidR="002D79DD" w:rsidRDefault="000956A4">
            <w:pPr>
              <w:snapToGrid w:val="0"/>
              <w:jc w:val="center"/>
              <w:rPr>
                <w:rFonts w:ascii="宋体" w:hAnsi="宋体"/>
                <w:sz w:val="24"/>
                <w:szCs w:val="24"/>
              </w:rPr>
            </w:pPr>
            <w:r>
              <w:rPr>
                <w:rFonts w:ascii="宋体" w:hAnsi="宋体" w:hint="eastAsia"/>
                <w:sz w:val="24"/>
                <w:szCs w:val="24"/>
              </w:rPr>
              <w:t>入</w:t>
            </w:r>
            <w:r>
              <w:rPr>
                <w:rFonts w:ascii="宋体" w:hAnsi="宋体" w:hint="eastAsia"/>
                <w:sz w:val="24"/>
                <w:szCs w:val="24"/>
              </w:rPr>
              <w:t xml:space="preserve"> </w:t>
            </w:r>
            <w:r>
              <w:rPr>
                <w:rFonts w:ascii="宋体" w:hAnsi="宋体" w:hint="eastAsia"/>
                <w:sz w:val="24"/>
                <w:szCs w:val="24"/>
              </w:rPr>
              <w:t>学</w:t>
            </w:r>
            <w:r>
              <w:rPr>
                <w:rFonts w:ascii="宋体" w:hAnsi="宋体" w:hint="eastAsia"/>
                <w:sz w:val="24"/>
                <w:szCs w:val="24"/>
              </w:rPr>
              <w:t xml:space="preserve"> </w:t>
            </w: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份</w:t>
            </w:r>
          </w:p>
        </w:tc>
      </w:tr>
      <w:tr w:rsidR="00F07EC1" w:rsidTr="00F07EC1">
        <w:trPr>
          <w:trHeight w:val="608"/>
          <w:jc w:val="center"/>
        </w:trPr>
        <w:tc>
          <w:tcPr>
            <w:tcW w:w="1600" w:type="dxa"/>
            <w:vAlign w:val="center"/>
          </w:tcPr>
          <w:p w:rsidR="00F07EC1" w:rsidRPr="00A97989" w:rsidRDefault="00F07EC1" w:rsidP="008507AF">
            <w:pPr>
              <w:snapToGrid w:val="0"/>
              <w:ind w:left="180"/>
              <w:rPr>
                <w:rFonts w:ascii="仿宋" w:eastAsia="仿宋" w:hAnsi="仿宋" w:hint="eastAsia"/>
                <w:sz w:val="24"/>
              </w:rPr>
            </w:pPr>
            <w:r w:rsidRPr="00A97989">
              <w:rPr>
                <w:rFonts w:ascii="仿宋" w:eastAsia="仿宋" w:hAnsi="仿宋" w:hint="eastAsia"/>
                <w:sz w:val="24"/>
              </w:rPr>
              <w:t>杨静</w:t>
            </w:r>
          </w:p>
        </w:tc>
        <w:tc>
          <w:tcPr>
            <w:tcW w:w="1785" w:type="dxa"/>
            <w:vAlign w:val="center"/>
          </w:tcPr>
          <w:p w:rsidR="00F07EC1" w:rsidRPr="00A97989" w:rsidRDefault="00F07EC1" w:rsidP="008507AF">
            <w:pPr>
              <w:snapToGrid w:val="0"/>
              <w:rPr>
                <w:rFonts w:ascii="仿宋" w:eastAsia="仿宋" w:hAnsi="仿宋" w:hint="eastAsia"/>
                <w:sz w:val="24"/>
              </w:rPr>
            </w:pPr>
            <w:r w:rsidRPr="00A97989">
              <w:rPr>
                <w:rFonts w:ascii="仿宋" w:eastAsia="仿宋" w:hAnsi="仿宋" w:hint="eastAsia"/>
                <w:sz w:val="24"/>
              </w:rPr>
              <w:t>20130137</w:t>
            </w:r>
          </w:p>
        </w:tc>
        <w:tc>
          <w:tcPr>
            <w:tcW w:w="1786" w:type="dxa"/>
            <w:gridSpan w:val="2"/>
            <w:vAlign w:val="center"/>
          </w:tcPr>
          <w:p w:rsidR="00F07EC1" w:rsidRPr="00A97989" w:rsidRDefault="00F07EC1" w:rsidP="008507AF">
            <w:pPr>
              <w:snapToGrid w:val="0"/>
              <w:rPr>
                <w:rFonts w:ascii="仿宋" w:eastAsia="仿宋" w:hAnsi="仿宋" w:hint="eastAsia"/>
                <w:sz w:val="24"/>
              </w:rPr>
            </w:pPr>
            <w:r w:rsidRPr="00A97989">
              <w:rPr>
                <w:rFonts w:ascii="仿宋" w:eastAsia="仿宋" w:hAnsi="仿宋" w:hint="eastAsia"/>
                <w:sz w:val="24"/>
              </w:rPr>
              <w:t>林学</w:t>
            </w:r>
          </w:p>
        </w:tc>
        <w:tc>
          <w:tcPr>
            <w:tcW w:w="1071" w:type="dxa"/>
            <w:vAlign w:val="center"/>
          </w:tcPr>
          <w:p w:rsidR="00F07EC1" w:rsidRPr="00A97989" w:rsidRDefault="00F07EC1" w:rsidP="008507AF">
            <w:pPr>
              <w:snapToGrid w:val="0"/>
              <w:rPr>
                <w:rFonts w:ascii="仿宋" w:eastAsia="仿宋" w:hAnsi="仿宋" w:hint="eastAsia"/>
                <w:sz w:val="24"/>
              </w:rPr>
            </w:pPr>
            <w:r w:rsidRPr="00A97989">
              <w:rPr>
                <w:rFonts w:ascii="仿宋" w:eastAsia="仿宋" w:hAnsi="仿宋" w:hint="eastAsia"/>
                <w:sz w:val="24"/>
              </w:rPr>
              <w:t>女</w:t>
            </w:r>
          </w:p>
        </w:tc>
        <w:tc>
          <w:tcPr>
            <w:tcW w:w="2655" w:type="dxa"/>
            <w:gridSpan w:val="2"/>
            <w:vAlign w:val="center"/>
          </w:tcPr>
          <w:p w:rsidR="00F07EC1" w:rsidRPr="00A97989" w:rsidRDefault="00F07EC1" w:rsidP="008507AF">
            <w:pPr>
              <w:snapToGrid w:val="0"/>
              <w:rPr>
                <w:rFonts w:ascii="仿宋" w:eastAsia="仿宋" w:hAnsi="仿宋" w:hint="eastAsia"/>
                <w:sz w:val="24"/>
              </w:rPr>
            </w:pPr>
            <w:r w:rsidRPr="00A97989">
              <w:rPr>
                <w:rFonts w:ascii="仿宋" w:eastAsia="仿宋" w:hAnsi="仿宋" w:hint="eastAsia"/>
                <w:sz w:val="24"/>
              </w:rPr>
              <w:t>2013</w:t>
            </w:r>
          </w:p>
        </w:tc>
      </w:tr>
      <w:tr w:rsidR="00F07EC1" w:rsidTr="00F07EC1">
        <w:trPr>
          <w:trHeight w:val="608"/>
          <w:jc w:val="center"/>
        </w:trPr>
        <w:tc>
          <w:tcPr>
            <w:tcW w:w="1600" w:type="dxa"/>
            <w:vAlign w:val="center"/>
          </w:tcPr>
          <w:p w:rsidR="00F07EC1" w:rsidRPr="00A97989" w:rsidRDefault="00F07EC1" w:rsidP="008507AF">
            <w:pPr>
              <w:snapToGrid w:val="0"/>
              <w:ind w:left="180"/>
              <w:rPr>
                <w:rFonts w:ascii="仿宋" w:eastAsia="仿宋" w:hAnsi="仿宋" w:hint="eastAsia"/>
                <w:sz w:val="24"/>
              </w:rPr>
            </w:pPr>
            <w:proofErr w:type="gramStart"/>
            <w:r w:rsidRPr="00A97989">
              <w:rPr>
                <w:rFonts w:ascii="仿宋" w:eastAsia="仿宋" w:hAnsi="仿宋" w:hint="eastAsia"/>
                <w:sz w:val="24"/>
              </w:rPr>
              <w:t>姚</w:t>
            </w:r>
            <w:proofErr w:type="gramEnd"/>
            <w:r w:rsidRPr="00A97989">
              <w:rPr>
                <w:rFonts w:ascii="仿宋" w:eastAsia="仿宋" w:hAnsi="仿宋" w:hint="eastAsia"/>
                <w:sz w:val="24"/>
              </w:rPr>
              <w:t>金言</w:t>
            </w:r>
          </w:p>
        </w:tc>
        <w:tc>
          <w:tcPr>
            <w:tcW w:w="1785" w:type="dxa"/>
            <w:vAlign w:val="center"/>
          </w:tcPr>
          <w:p w:rsidR="00F07EC1" w:rsidRPr="00A97989" w:rsidRDefault="00F07EC1" w:rsidP="008507AF">
            <w:pPr>
              <w:snapToGrid w:val="0"/>
              <w:rPr>
                <w:rFonts w:ascii="仿宋" w:eastAsia="仿宋" w:hAnsi="仿宋" w:hint="eastAsia"/>
                <w:sz w:val="24"/>
              </w:rPr>
            </w:pPr>
            <w:r w:rsidRPr="00A97989">
              <w:rPr>
                <w:rFonts w:ascii="仿宋" w:eastAsia="仿宋" w:hAnsi="仿宋" w:hint="eastAsia"/>
                <w:sz w:val="24"/>
              </w:rPr>
              <w:t>20130139</w:t>
            </w:r>
          </w:p>
        </w:tc>
        <w:tc>
          <w:tcPr>
            <w:tcW w:w="1786" w:type="dxa"/>
            <w:gridSpan w:val="2"/>
            <w:vAlign w:val="center"/>
          </w:tcPr>
          <w:p w:rsidR="00F07EC1" w:rsidRPr="00A97989" w:rsidRDefault="00F07EC1" w:rsidP="008507AF">
            <w:pPr>
              <w:snapToGrid w:val="0"/>
              <w:rPr>
                <w:rFonts w:ascii="仿宋" w:eastAsia="仿宋" w:hAnsi="仿宋" w:hint="eastAsia"/>
                <w:sz w:val="24"/>
              </w:rPr>
            </w:pPr>
            <w:r w:rsidRPr="00A97989">
              <w:rPr>
                <w:rFonts w:ascii="仿宋" w:eastAsia="仿宋" w:hAnsi="仿宋" w:hint="eastAsia"/>
                <w:sz w:val="24"/>
              </w:rPr>
              <w:t>林学</w:t>
            </w:r>
          </w:p>
        </w:tc>
        <w:tc>
          <w:tcPr>
            <w:tcW w:w="1071" w:type="dxa"/>
            <w:vAlign w:val="center"/>
          </w:tcPr>
          <w:p w:rsidR="00F07EC1" w:rsidRPr="00A97989" w:rsidRDefault="00F07EC1" w:rsidP="008507AF">
            <w:pPr>
              <w:snapToGrid w:val="0"/>
              <w:rPr>
                <w:rFonts w:ascii="仿宋" w:eastAsia="仿宋" w:hAnsi="仿宋" w:hint="eastAsia"/>
                <w:sz w:val="24"/>
              </w:rPr>
            </w:pPr>
            <w:r w:rsidRPr="00A97989">
              <w:rPr>
                <w:rFonts w:ascii="仿宋" w:eastAsia="仿宋" w:hAnsi="仿宋" w:hint="eastAsia"/>
                <w:sz w:val="24"/>
              </w:rPr>
              <w:t>女</w:t>
            </w:r>
          </w:p>
        </w:tc>
        <w:tc>
          <w:tcPr>
            <w:tcW w:w="2655" w:type="dxa"/>
            <w:gridSpan w:val="2"/>
            <w:vAlign w:val="center"/>
          </w:tcPr>
          <w:p w:rsidR="00F07EC1" w:rsidRPr="00A97989" w:rsidRDefault="00F07EC1" w:rsidP="008507AF">
            <w:pPr>
              <w:snapToGrid w:val="0"/>
              <w:rPr>
                <w:rFonts w:ascii="仿宋" w:eastAsia="仿宋" w:hAnsi="仿宋" w:hint="eastAsia"/>
                <w:sz w:val="24"/>
              </w:rPr>
            </w:pPr>
            <w:r w:rsidRPr="00A97989">
              <w:rPr>
                <w:rFonts w:ascii="仿宋" w:eastAsia="仿宋" w:hAnsi="仿宋" w:hint="eastAsia"/>
                <w:sz w:val="24"/>
              </w:rPr>
              <w:t>2013</w:t>
            </w:r>
          </w:p>
        </w:tc>
      </w:tr>
      <w:tr w:rsidR="00F07EC1" w:rsidTr="00F07EC1">
        <w:trPr>
          <w:trHeight w:val="608"/>
          <w:jc w:val="center"/>
        </w:trPr>
        <w:tc>
          <w:tcPr>
            <w:tcW w:w="1600" w:type="dxa"/>
            <w:vAlign w:val="center"/>
          </w:tcPr>
          <w:p w:rsidR="00F07EC1" w:rsidRPr="00A97989" w:rsidRDefault="00F07EC1" w:rsidP="008507AF">
            <w:pPr>
              <w:snapToGrid w:val="0"/>
              <w:ind w:left="180"/>
              <w:rPr>
                <w:rFonts w:ascii="仿宋" w:eastAsia="仿宋" w:hAnsi="仿宋" w:hint="eastAsia"/>
                <w:sz w:val="24"/>
              </w:rPr>
            </w:pPr>
            <w:r w:rsidRPr="00A97989">
              <w:rPr>
                <w:rFonts w:ascii="仿宋" w:eastAsia="仿宋" w:hAnsi="仿宋" w:hint="eastAsia"/>
                <w:sz w:val="24"/>
              </w:rPr>
              <w:t>荆茹月</w:t>
            </w:r>
          </w:p>
        </w:tc>
        <w:tc>
          <w:tcPr>
            <w:tcW w:w="1785" w:type="dxa"/>
            <w:vAlign w:val="center"/>
          </w:tcPr>
          <w:p w:rsidR="00F07EC1" w:rsidRPr="00A97989" w:rsidRDefault="00F07EC1" w:rsidP="008507AF">
            <w:pPr>
              <w:snapToGrid w:val="0"/>
              <w:rPr>
                <w:rFonts w:ascii="仿宋" w:eastAsia="仿宋" w:hAnsi="仿宋" w:hint="eastAsia"/>
                <w:sz w:val="24"/>
              </w:rPr>
            </w:pPr>
            <w:r w:rsidRPr="00A97989">
              <w:rPr>
                <w:rFonts w:ascii="仿宋" w:eastAsia="仿宋" w:hAnsi="仿宋" w:hint="eastAsia"/>
                <w:sz w:val="24"/>
              </w:rPr>
              <w:t>20130118</w:t>
            </w:r>
          </w:p>
        </w:tc>
        <w:tc>
          <w:tcPr>
            <w:tcW w:w="1786" w:type="dxa"/>
            <w:gridSpan w:val="2"/>
            <w:vAlign w:val="center"/>
          </w:tcPr>
          <w:p w:rsidR="00F07EC1" w:rsidRPr="00A97989" w:rsidRDefault="00F07EC1" w:rsidP="008507AF">
            <w:pPr>
              <w:snapToGrid w:val="0"/>
              <w:rPr>
                <w:rFonts w:ascii="仿宋" w:eastAsia="仿宋" w:hAnsi="仿宋" w:hint="eastAsia"/>
                <w:sz w:val="24"/>
              </w:rPr>
            </w:pPr>
            <w:r w:rsidRPr="00A97989">
              <w:rPr>
                <w:rFonts w:ascii="仿宋" w:eastAsia="仿宋" w:hAnsi="仿宋" w:hint="eastAsia"/>
                <w:sz w:val="24"/>
              </w:rPr>
              <w:t>林学</w:t>
            </w:r>
          </w:p>
        </w:tc>
        <w:tc>
          <w:tcPr>
            <w:tcW w:w="1071" w:type="dxa"/>
            <w:vAlign w:val="center"/>
          </w:tcPr>
          <w:p w:rsidR="00F07EC1" w:rsidRPr="00A97989" w:rsidRDefault="00F07EC1" w:rsidP="008507AF">
            <w:pPr>
              <w:snapToGrid w:val="0"/>
              <w:rPr>
                <w:rFonts w:ascii="仿宋" w:eastAsia="仿宋" w:hAnsi="仿宋" w:hint="eastAsia"/>
                <w:sz w:val="24"/>
              </w:rPr>
            </w:pPr>
            <w:r w:rsidRPr="00A97989">
              <w:rPr>
                <w:rFonts w:ascii="仿宋" w:eastAsia="仿宋" w:hAnsi="仿宋" w:hint="eastAsia"/>
                <w:sz w:val="24"/>
              </w:rPr>
              <w:t>女</w:t>
            </w:r>
          </w:p>
        </w:tc>
        <w:tc>
          <w:tcPr>
            <w:tcW w:w="2655" w:type="dxa"/>
            <w:gridSpan w:val="2"/>
            <w:vAlign w:val="center"/>
          </w:tcPr>
          <w:p w:rsidR="00F07EC1" w:rsidRPr="00A97989" w:rsidRDefault="00F07EC1" w:rsidP="008507AF">
            <w:pPr>
              <w:snapToGrid w:val="0"/>
              <w:rPr>
                <w:rFonts w:ascii="仿宋" w:eastAsia="仿宋" w:hAnsi="仿宋" w:hint="eastAsia"/>
                <w:sz w:val="24"/>
              </w:rPr>
            </w:pPr>
            <w:r w:rsidRPr="00A97989">
              <w:rPr>
                <w:rFonts w:ascii="仿宋" w:eastAsia="仿宋" w:hAnsi="仿宋" w:hint="eastAsia"/>
                <w:sz w:val="24"/>
              </w:rPr>
              <w:t>2013</w:t>
            </w:r>
          </w:p>
        </w:tc>
      </w:tr>
      <w:tr w:rsidR="00F07EC1" w:rsidTr="00F07EC1">
        <w:trPr>
          <w:trHeight w:val="608"/>
          <w:jc w:val="center"/>
        </w:trPr>
        <w:tc>
          <w:tcPr>
            <w:tcW w:w="1600" w:type="dxa"/>
            <w:vAlign w:val="center"/>
          </w:tcPr>
          <w:p w:rsidR="00F07EC1" w:rsidRPr="00A97989" w:rsidRDefault="00F07EC1" w:rsidP="008507AF">
            <w:pPr>
              <w:snapToGrid w:val="0"/>
              <w:ind w:left="180"/>
              <w:rPr>
                <w:rFonts w:ascii="仿宋" w:eastAsia="仿宋" w:hAnsi="仿宋" w:hint="eastAsia"/>
                <w:sz w:val="24"/>
              </w:rPr>
            </w:pPr>
            <w:proofErr w:type="gramStart"/>
            <w:r w:rsidRPr="00A97989">
              <w:rPr>
                <w:rFonts w:ascii="仿宋" w:eastAsia="仿宋" w:hAnsi="仿宋" w:hint="eastAsia"/>
                <w:sz w:val="24"/>
              </w:rPr>
              <w:t>陈佳楠</w:t>
            </w:r>
            <w:proofErr w:type="gramEnd"/>
          </w:p>
        </w:tc>
        <w:tc>
          <w:tcPr>
            <w:tcW w:w="1785" w:type="dxa"/>
            <w:vAlign w:val="center"/>
          </w:tcPr>
          <w:p w:rsidR="00F07EC1" w:rsidRPr="00A97989" w:rsidRDefault="00F07EC1" w:rsidP="008507AF">
            <w:pPr>
              <w:snapToGrid w:val="0"/>
              <w:rPr>
                <w:rFonts w:ascii="仿宋" w:eastAsia="仿宋" w:hAnsi="仿宋" w:hint="eastAsia"/>
                <w:sz w:val="24"/>
              </w:rPr>
            </w:pPr>
            <w:r w:rsidRPr="00A97989">
              <w:rPr>
                <w:rFonts w:ascii="仿宋" w:eastAsia="仿宋" w:hAnsi="仿宋" w:hint="eastAsia"/>
                <w:sz w:val="24"/>
              </w:rPr>
              <w:t>20130189</w:t>
            </w:r>
          </w:p>
        </w:tc>
        <w:tc>
          <w:tcPr>
            <w:tcW w:w="1786" w:type="dxa"/>
            <w:gridSpan w:val="2"/>
            <w:vAlign w:val="center"/>
          </w:tcPr>
          <w:p w:rsidR="00F07EC1" w:rsidRPr="00A97989" w:rsidRDefault="00F07EC1" w:rsidP="008507AF">
            <w:pPr>
              <w:snapToGrid w:val="0"/>
              <w:rPr>
                <w:rFonts w:ascii="仿宋" w:eastAsia="仿宋" w:hAnsi="仿宋" w:hint="eastAsia"/>
                <w:sz w:val="24"/>
              </w:rPr>
            </w:pPr>
            <w:r w:rsidRPr="00A97989">
              <w:rPr>
                <w:rFonts w:ascii="仿宋" w:eastAsia="仿宋" w:hAnsi="仿宋" w:hint="eastAsia"/>
                <w:sz w:val="24"/>
              </w:rPr>
              <w:t>林学</w:t>
            </w:r>
          </w:p>
        </w:tc>
        <w:tc>
          <w:tcPr>
            <w:tcW w:w="1071" w:type="dxa"/>
            <w:vAlign w:val="center"/>
          </w:tcPr>
          <w:p w:rsidR="00F07EC1" w:rsidRPr="00A97989" w:rsidRDefault="00F07EC1" w:rsidP="008507AF">
            <w:pPr>
              <w:snapToGrid w:val="0"/>
              <w:rPr>
                <w:rFonts w:ascii="仿宋" w:eastAsia="仿宋" w:hAnsi="仿宋" w:hint="eastAsia"/>
                <w:sz w:val="24"/>
              </w:rPr>
            </w:pPr>
            <w:r w:rsidRPr="00A97989">
              <w:rPr>
                <w:rFonts w:ascii="仿宋" w:eastAsia="仿宋" w:hAnsi="仿宋" w:hint="eastAsia"/>
                <w:sz w:val="24"/>
              </w:rPr>
              <w:t>女</w:t>
            </w:r>
          </w:p>
        </w:tc>
        <w:tc>
          <w:tcPr>
            <w:tcW w:w="2655" w:type="dxa"/>
            <w:gridSpan w:val="2"/>
            <w:vAlign w:val="center"/>
          </w:tcPr>
          <w:p w:rsidR="00F07EC1" w:rsidRPr="00A97989" w:rsidRDefault="00F07EC1" w:rsidP="008507AF">
            <w:pPr>
              <w:snapToGrid w:val="0"/>
              <w:rPr>
                <w:rFonts w:ascii="仿宋" w:eastAsia="仿宋" w:hAnsi="仿宋" w:hint="eastAsia"/>
                <w:sz w:val="24"/>
              </w:rPr>
            </w:pPr>
            <w:r w:rsidRPr="00A97989">
              <w:rPr>
                <w:rFonts w:ascii="仿宋" w:eastAsia="仿宋" w:hAnsi="仿宋" w:hint="eastAsia"/>
                <w:sz w:val="24"/>
              </w:rPr>
              <w:t>2013</w:t>
            </w:r>
          </w:p>
        </w:tc>
      </w:tr>
      <w:tr w:rsidR="00F07EC1" w:rsidTr="00F07EC1">
        <w:trPr>
          <w:trHeight w:val="608"/>
          <w:jc w:val="center"/>
        </w:trPr>
        <w:tc>
          <w:tcPr>
            <w:tcW w:w="1600" w:type="dxa"/>
            <w:vAlign w:val="center"/>
          </w:tcPr>
          <w:p w:rsidR="00F07EC1" w:rsidRPr="00A97989" w:rsidRDefault="00F07EC1" w:rsidP="008507AF">
            <w:pPr>
              <w:snapToGrid w:val="0"/>
              <w:ind w:left="180"/>
              <w:rPr>
                <w:rFonts w:ascii="仿宋" w:eastAsia="仿宋" w:hAnsi="仿宋" w:hint="eastAsia"/>
                <w:sz w:val="24"/>
              </w:rPr>
            </w:pPr>
            <w:r w:rsidRPr="00A97989">
              <w:rPr>
                <w:rFonts w:ascii="仿宋" w:eastAsia="仿宋" w:hAnsi="仿宋" w:hint="eastAsia"/>
                <w:sz w:val="24"/>
              </w:rPr>
              <w:t>刘庭薇</w:t>
            </w:r>
          </w:p>
        </w:tc>
        <w:tc>
          <w:tcPr>
            <w:tcW w:w="1785" w:type="dxa"/>
            <w:vAlign w:val="center"/>
          </w:tcPr>
          <w:p w:rsidR="00F07EC1" w:rsidRPr="00A97989" w:rsidRDefault="00F07EC1" w:rsidP="008507AF">
            <w:pPr>
              <w:snapToGrid w:val="0"/>
              <w:rPr>
                <w:rFonts w:ascii="仿宋" w:eastAsia="仿宋" w:hAnsi="仿宋" w:hint="eastAsia"/>
                <w:sz w:val="24"/>
              </w:rPr>
            </w:pPr>
            <w:r w:rsidRPr="00A97989">
              <w:rPr>
                <w:rFonts w:ascii="仿宋" w:eastAsia="仿宋" w:hAnsi="仿宋" w:hint="eastAsia"/>
                <w:sz w:val="24"/>
              </w:rPr>
              <w:t>20130122</w:t>
            </w:r>
          </w:p>
        </w:tc>
        <w:tc>
          <w:tcPr>
            <w:tcW w:w="1786" w:type="dxa"/>
            <w:gridSpan w:val="2"/>
            <w:vAlign w:val="center"/>
          </w:tcPr>
          <w:p w:rsidR="00F07EC1" w:rsidRPr="00A97989" w:rsidRDefault="00F07EC1" w:rsidP="008507AF">
            <w:pPr>
              <w:snapToGrid w:val="0"/>
              <w:rPr>
                <w:rFonts w:ascii="仿宋" w:eastAsia="仿宋" w:hAnsi="仿宋" w:hint="eastAsia"/>
                <w:sz w:val="24"/>
              </w:rPr>
            </w:pPr>
            <w:r w:rsidRPr="00A97989">
              <w:rPr>
                <w:rFonts w:ascii="仿宋" w:eastAsia="仿宋" w:hAnsi="仿宋" w:hint="eastAsia"/>
                <w:sz w:val="24"/>
              </w:rPr>
              <w:t>林学</w:t>
            </w:r>
          </w:p>
        </w:tc>
        <w:tc>
          <w:tcPr>
            <w:tcW w:w="1071" w:type="dxa"/>
            <w:vAlign w:val="center"/>
          </w:tcPr>
          <w:p w:rsidR="00F07EC1" w:rsidRPr="00A97989" w:rsidRDefault="00F07EC1" w:rsidP="008507AF">
            <w:pPr>
              <w:snapToGrid w:val="0"/>
              <w:rPr>
                <w:rFonts w:ascii="仿宋" w:eastAsia="仿宋" w:hAnsi="仿宋" w:hint="eastAsia"/>
                <w:sz w:val="24"/>
              </w:rPr>
            </w:pPr>
            <w:r w:rsidRPr="00A97989">
              <w:rPr>
                <w:rFonts w:ascii="仿宋" w:eastAsia="仿宋" w:hAnsi="仿宋" w:hint="eastAsia"/>
                <w:sz w:val="24"/>
              </w:rPr>
              <w:t>女</w:t>
            </w:r>
          </w:p>
        </w:tc>
        <w:tc>
          <w:tcPr>
            <w:tcW w:w="2655" w:type="dxa"/>
            <w:gridSpan w:val="2"/>
            <w:vAlign w:val="center"/>
          </w:tcPr>
          <w:p w:rsidR="00F07EC1" w:rsidRPr="00A97989" w:rsidRDefault="00F07EC1" w:rsidP="008507AF">
            <w:pPr>
              <w:snapToGrid w:val="0"/>
              <w:rPr>
                <w:rFonts w:ascii="仿宋" w:eastAsia="仿宋" w:hAnsi="仿宋" w:hint="eastAsia"/>
                <w:sz w:val="24"/>
              </w:rPr>
            </w:pPr>
            <w:r w:rsidRPr="00A97989">
              <w:rPr>
                <w:rFonts w:ascii="仿宋" w:eastAsia="仿宋" w:hAnsi="仿宋" w:hint="eastAsia"/>
                <w:sz w:val="24"/>
              </w:rPr>
              <w:t>2013</w:t>
            </w:r>
          </w:p>
        </w:tc>
      </w:tr>
      <w:tr w:rsidR="002D79DD" w:rsidTr="00F07EC1">
        <w:trPr>
          <w:trHeight w:val="608"/>
          <w:jc w:val="center"/>
        </w:trPr>
        <w:tc>
          <w:tcPr>
            <w:tcW w:w="1600" w:type="dxa"/>
            <w:vAlign w:val="center"/>
          </w:tcPr>
          <w:p w:rsidR="002D79DD" w:rsidRDefault="000956A4">
            <w:pPr>
              <w:snapToGrid w:val="0"/>
              <w:ind w:left="180"/>
              <w:rPr>
                <w:rFonts w:ascii="宋体" w:hAnsi="宋体"/>
                <w:sz w:val="24"/>
                <w:szCs w:val="24"/>
              </w:rPr>
            </w:pPr>
            <w:r>
              <w:rPr>
                <w:rFonts w:ascii="宋体" w:hAnsi="宋体" w:hint="eastAsia"/>
                <w:sz w:val="24"/>
                <w:szCs w:val="24"/>
              </w:rPr>
              <w:t>指导教师</w:t>
            </w:r>
          </w:p>
        </w:tc>
        <w:tc>
          <w:tcPr>
            <w:tcW w:w="2456" w:type="dxa"/>
            <w:gridSpan w:val="2"/>
            <w:vAlign w:val="center"/>
          </w:tcPr>
          <w:p w:rsidR="002D79DD" w:rsidRDefault="00F07EC1">
            <w:pPr>
              <w:snapToGrid w:val="0"/>
              <w:jc w:val="center"/>
              <w:rPr>
                <w:rFonts w:ascii="宋体" w:hAnsi="宋体"/>
                <w:sz w:val="24"/>
                <w:szCs w:val="24"/>
              </w:rPr>
            </w:pPr>
            <w:r>
              <w:rPr>
                <w:rFonts w:ascii="宋体" w:hAnsi="宋体"/>
                <w:sz w:val="24"/>
                <w:szCs w:val="24"/>
              </w:rPr>
              <w:t>曹小玉</w:t>
            </w:r>
          </w:p>
        </w:tc>
        <w:tc>
          <w:tcPr>
            <w:tcW w:w="1115" w:type="dxa"/>
            <w:vAlign w:val="center"/>
          </w:tcPr>
          <w:p w:rsidR="002D79DD" w:rsidRDefault="000956A4">
            <w:pPr>
              <w:snapToGrid w:val="0"/>
              <w:jc w:val="center"/>
              <w:rPr>
                <w:rFonts w:ascii="宋体" w:hAnsi="宋体"/>
                <w:sz w:val="24"/>
                <w:szCs w:val="24"/>
              </w:rPr>
            </w:pPr>
            <w:r>
              <w:rPr>
                <w:rFonts w:ascii="宋体" w:hAnsi="宋体" w:hint="eastAsia"/>
                <w:sz w:val="24"/>
                <w:szCs w:val="24"/>
              </w:rPr>
              <w:t>职称</w:t>
            </w:r>
          </w:p>
        </w:tc>
        <w:tc>
          <w:tcPr>
            <w:tcW w:w="3726" w:type="dxa"/>
            <w:gridSpan w:val="3"/>
            <w:vAlign w:val="center"/>
          </w:tcPr>
          <w:p w:rsidR="002D79DD" w:rsidRDefault="00F07EC1">
            <w:pPr>
              <w:snapToGrid w:val="0"/>
              <w:ind w:left="864"/>
              <w:rPr>
                <w:rFonts w:ascii="宋体" w:hAnsi="宋体"/>
                <w:sz w:val="24"/>
                <w:szCs w:val="24"/>
              </w:rPr>
            </w:pPr>
            <w:r>
              <w:rPr>
                <w:rFonts w:ascii="宋体" w:hAnsi="宋体"/>
                <w:sz w:val="24"/>
                <w:szCs w:val="24"/>
              </w:rPr>
              <w:t>讲师</w:t>
            </w:r>
          </w:p>
        </w:tc>
      </w:tr>
      <w:tr w:rsidR="002D79DD" w:rsidTr="00F07EC1">
        <w:trPr>
          <w:trHeight w:val="608"/>
          <w:jc w:val="center"/>
        </w:trPr>
        <w:tc>
          <w:tcPr>
            <w:tcW w:w="1600" w:type="dxa"/>
            <w:vAlign w:val="center"/>
          </w:tcPr>
          <w:p w:rsidR="002D79DD" w:rsidRDefault="000956A4">
            <w:pPr>
              <w:snapToGrid w:val="0"/>
              <w:ind w:firstLineChars="50" w:firstLine="111"/>
              <w:rPr>
                <w:rFonts w:ascii="宋体" w:hAnsi="宋体"/>
                <w:sz w:val="24"/>
                <w:szCs w:val="24"/>
              </w:rPr>
            </w:pPr>
            <w:r>
              <w:rPr>
                <w:rFonts w:ascii="宋体" w:hAnsi="宋体" w:hint="eastAsia"/>
                <w:sz w:val="24"/>
                <w:szCs w:val="24"/>
              </w:rPr>
              <w:t>项目所属</w:t>
            </w:r>
          </w:p>
          <w:p w:rsidR="002D79DD" w:rsidRDefault="000956A4">
            <w:pPr>
              <w:snapToGrid w:val="0"/>
              <w:ind w:left="180"/>
              <w:rPr>
                <w:rFonts w:ascii="宋体" w:hAnsi="宋体"/>
                <w:sz w:val="24"/>
                <w:szCs w:val="24"/>
              </w:rPr>
            </w:pPr>
            <w:r>
              <w:rPr>
                <w:rFonts w:ascii="宋体" w:hAnsi="宋体" w:hint="eastAsia"/>
                <w:sz w:val="24"/>
                <w:szCs w:val="24"/>
              </w:rPr>
              <w:t>一级学科</w:t>
            </w:r>
          </w:p>
        </w:tc>
        <w:tc>
          <w:tcPr>
            <w:tcW w:w="2456" w:type="dxa"/>
            <w:gridSpan w:val="2"/>
            <w:vAlign w:val="center"/>
          </w:tcPr>
          <w:p w:rsidR="002D79DD" w:rsidRDefault="00F07EC1">
            <w:pPr>
              <w:snapToGrid w:val="0"/>
              <w:jc w:val="center"/>
              <w:rPr>
                <w:rFonts w:ascii="宋体" w:hAnsi="宋体"/>
                <w:sz w:val="24"/>
                <w:szCs w:val="24"/>
              </w:rPr>
            </w:pPr>
            <w:r>
              <w:rPr>
                <w:rFonts w:ascii="宋体" w:hAnsi="宋体"/>
                <w:sz w:val="24"/>
                <w:szCs w:val="24"/>
              </w:rPr>
              <w:t>林学（</w:t>
            </w:r>
            <w:r>
              <w:rPr>
                <w:rFonts w:ascii="宋体" w:hAnsi="宋体" w:hint="eastAsia"/>
                <w:sz w:val="24"/>
                <w:szCs w:val="24"/>
              </w:rPr>
              <w:t>220</w:t>
            </w:r>
            <w:r>
              <w:rPr>
                <w:rFonts w:ascii="宋体" w:hAnsi="宋体"/>
                <w:sz w:val="24"/>
                <w:szCs w:val="24"/>
              </w:rPr>
              <w:t>）</w:t>
            </w:r>
          </w:p>
        </w:tc>
        <w:tc>
          <w:tcPr>
            <w:tcW w:w="2862" w:type="dxa"/>
            <w:gridSpan w:val="3"/>
            <w:vAlign w:val="center"/>
          </w:tcPr>
          <w:p w:rsidR="002D79DD" w:rsidRDefault="000956A4">
            <w:pPr>
              <w:snapToGrid w:val="0"/>
              <w:ind w:left="180"/>
              <w:rPr>
                <w:rFonts w:ascii="宋体" w:hAnsi="宋体"/>
                <w:sz w:val="24"/>
                <w:szCs w:val="24"/>
              </w:rPr>
            </w:pPr>
            <w:r>
              <w:rPr>
                <w:rFonts w:ascii="宋体" w:hAnsi="宋体" w:hint="eastAsia"/>
                <w:sz w:val="24"/>
                <w:szCs w:val="24"/>
              </w:rPr>
              <w:t>项目科类</w:t>
            </w:r>
            <w:r>
              <w:rPr>
                <w:rFonts w:ascii="宋体" w:hAnsi="宋体" w:hint="eastAsia"/>
                <w:sz w:val="24"/>
                <w:szCs w:val="24"/>
              </w:rPr>
              <w:t>(</w:t>
            </w:r>
            <w:r>
              <w:rPr>
                <w:rFonts w:ascii="宋体" w:hAnsi="宋体" w:hint="eastAsia"/>
                <w:sz w:val="24"/>
                <w:szCs w:val="24"/>
              </w:rPr>
              <w:t>理科</w:t>
            </w:r>
            <w:r>
              <w:rPr>
                <w:rFonts w:ascii="宋体" w:hAnsi="宋体" w:hint="eastAsia"/>
                <w:sz w:val="24"/>
                <w:szCs w:val="24"/>
              </w:rPr>
              <w:t>/</w:t>
            </w:r>
            <w:r>
              <w:rPr>
                <w:rFonts w:ascii="宋体" w:hAnsi="宋体" w:hint="eastAsia"/>
                <w:sz w:val="24"/>
                <w:szCs w:val="24"/>
              </w:rPr>
              <w:t>文科</w:t>
            </w:r>
            <w:r>
              <w:rPr>
                <w:rFonts w:ascii="宋体" w:hAnsi="宋体" w:hint="eastAsia"/>
                <w:sz w:val="24"/>
                <w:szCs w:val="24"/>
              </w:rPr>
              <w:t>)</w:t>
            </w:r>
          </w:p>
        </w:tc>
        <w:tc>
          <w:tcPr>
            <w:tcW w:w="1979" w:type="dxa"/>
            <w:vAlign w:val="center"/>
          </w:tcPr>
          <w:p w:rsidR="002D79DD" w:rsidRDefault="00F07EC1" w:rsidP="00F07EC1">
            <w:pPr>
              <w:snapToGrid w:val="0"/>
              <w:rPr>
                <w:rFonts w:ascii="宋体" w:hAnsi="宋体"/>
                <w:sz w:val="24"/>
                <w:szCs w:val="24"/>
              </w:rPr>
            </w:pPr>
            <w:r>
              <w:rPr>
                <w:rFonts w:ascii="宋体" w:hAnsi="宋体"/>
                <w:sz w:val="24"/>
                <w:szCs w:val="24"/>
              </w:rPr>
              <w:t>理科</w:t>
            </w:r>
          </w:p>
        </w:tc>
      </w:tr>
      <w:tr w:rsidR="002D79DD" w:rsidTr="00F07EC1">
        <w:trPr>
          <w:trHeight w:val="2150"/>
          <w:jc w:val="center"/>
        </w:trPr>
        <w:tc>
          <w:tcPr>
            <w:tcW w:w="8897" w:type="dxa"/>
            <w:gridSpan w:val="7"/>
          </w:tcPr>
          <w:p w:rsidR="002D79DD" w:rsidRDefault="000956A4">
            <w:pPr>
              <w:snapToGrid w:val="0"/>
              <w:rPr>
                <w:rFonts w:ascii="宋体" w:hAnsi="宋体"/>
                <w:sz w:val="24"/>
                <w:szCs w:val="24"/>
              </w:rPr>
            </w:pPr>
            <w:r>
              <w:rPr>
                <w:rFonts w:ascii="宋体" w:hAnsi="宋体" w:hint="eastAsia"/>
                <w:sz w:val="24"/>
                <w:szCs w:val="24"/>
              </w:rPr>
              <w:t>学生曾经参与科研的情况</w:t>
            </w:r>
          </w:p>
          <w:p w:rsidR="002D79DD" w:rsidRDefault="002D79DD">
            <w:pPr>
              <w:snapToGrid w:val="0"/>
              <w:ind w:left="181"/>
              <w:rPr>
                <w:rFonts w:ascii="宋体" w:hAnsi="宋体"/>
                <w:sz w:val="24"/>
                <w:szCs w:val="24"/>
              </w:rPr>
            </w:pPr>
          </w:p>
          <w:p w:rsidR="00F07EC1" w:rsidRDefault="00F07EC1" w:rsidP="00F07EC1">
            <w:pPr>
              <w:widowControl/>
              <w:jc w:val="left"/>
              <w:rPr>
                <w:rFonts w:ascii="宋体" w:hAnsi="宋体"/>
                <w:sz w:val="24"/>
              </w:rPr>
            </w:pPr>
            <w:r w:rsidRPr="00A97989">
              <w:rPr>
                <w:rFonts w:ascii="仿宋" w:eastAsia="仿宋" w:hAnsi="仿宋" w:hint="eastAsia"/>
                <w:sz w:val="24"/>
              </w:rPr>
              <w:t>熟悉林学方面的理论知识，并能</w:t>
            </w:r>
            <w:proofErr w:type="gramStart"/>
            <w:r w:rsidRPr="00A97989">
              <w:rPr>
                <w:rFonts w:ascii="仿宋" w:eastAsia="仿宋" w:hAnsi="仿宋" w:hint="eastAsia"/>
                <w:sz w:val="24"/>
              </w:rPr>
              <w:t>能</w:t>
            </w:r>
            <w:proofErr w:type="gramEnd"/>
            <w:r w:rsidRPr="00A97989">
              <w:rPr>
                <w:rFonts w:ascii="仿宋" w:eastAsia="仿宋" w:hAnsi="仿宋" w:hint="eastAsia"/>
                <w:sz w:val="24"/>
              </w:rPr>
              <w:t>熟练操作</w:t>
            </w:r>
            <w:proofErr w:type="spellStart"/>
            <w:r w:rsidRPr="00A97989">
              <w:rPr>
                <w:rFonts w:ascii="仿宋" w:eastAsia="仿宋" w:hAnsi="仿宋" w:hint="eastAsia"/>
                <w:sz w:val="24"/>
              </w:rPr>
              <w:t>ArcGIS</w:t>
            </w:r>
            <w:proofErr w:type="spellEnd"/>
            <w:r w:rsidRPr="00A97989">
              <w:rPr>
                <w:rFonts w:ascii="仿宋" w:eastAsia="仿宋" w:hAnsi="仿宋" w:hint="eastAsia"/>
                <w:sz w:val="24"/>
              </w:rPr>
              <w:t>软件</w:t>
            </w:r>
            <w:r>
              <w:rPr>
                <w:rFonts w:ascii="宋体" w:hAnsi="宋体" w:hint="eastAsia"/>
                <w:sz w:val="24"/>
              </w:rPr>
              <w:t>。</w:t>
            </w:r>
          </w:p>
          <w:p w:rsidR="002D79DD" w:rsidRPr="00F07EC1" w:rsidRDefault="002D79DD">
            <w:pPr>
              <w:snapToGrid w:val="0"/>
              <w:ind w:left="181"/>
              <w:rPr>
                <w:rFonts w:ascii="宋体" w:hAnsi="宋体"/>
                <w:sz w:val="24"/>
                <w:szCs w:val="24"/>
              </w:rPr>
            </w:pPr>
          </w:p>
        </w:tc>
      </w:tr>
      <w:tr w:rsidR="002D79DD" w:rsidTr="00F07EC1">
        <w:trPr>
          <w:trHeight w:val="2652"/>
          <w:jc w:val="center"/>
        </w:trPr>
        <w:tc>
          <w:tcPr>
            <w:tcW w:w="8897" w:type="dxa"/>
            <w:gridSpan w:val="7"/>
          </w:tcPr>
          <w:p w:rsidR="002D79DD" w:rsidRDefault="000956A4">
            <w:pPr>
              <w:snapToGrid w:val="0"/>
              <w:rPr>
                <w:rFonts w:ascii="宋体" w:hAnsi="宋体" w:hint="eastAsia"/>
                <w:sz w:val="24"/>
                <w:szCs w:val="24"/>
              </w:rPr>
            </w:pPr>
            <w:r>
              <w:rPr>
                <w:rFonts w:ascii="宋体" w:hAnsi="宋体" w:hint="eastAsia"/>
                <w:sz w:val="24"/>
                <w:szCs w:val="24"/>
              </w:rPr>
              <w:t>指导教师承担科研课题情况</w:t>
            </w:r>
          </w:p>
          <w:p w:rsidR="00F07EC1" w:rsidRPr="005F0D48" w:rsidRDefault="00F07EC1" w:rsidP="00F07EC1">
            <w:pPr>
              <w:snapToGrid w:val="0"/>
              <w:spacing w:afterLines="20" w:line="360" w:lineRule="auto"/>
              <w:ind w:firstLineChars="150" w:firstLine="334"/>
              <w:rPr>
                <w:rFonts w:ascii="仿宋" w:eastAsia="仿宋" w:hAnsi="仿宋" w:cs="宋体" w:hint="eastAsia"/>
                <w:b/>
                <w:sz w:val="24"/>
              </w:rPr>
            </w:pPr>
            <w:r w:rsidRPr="005F0D48">
              <w:rPr>
                <w:rFonts w:ascii="仿宋" w:eastAsia="仿宋" w:hAnsi="仿宋" w:cs="宋体" w:hint="eastAsia"/>
                <w:b/>
                <w:sz w:val="24"/>
              </w:rPr>
              <w:t>主持</w:t>
            </w:r>
            <w:r>
              <w:rPr>
                <w:rFonts w:ascii="仿宋" w:eastAsia="仿宋" w:hAnsi="仿宋" w:cs="宋体" w:hint="eastAsia"/>
                <w:b/>
                <w:sz w:val="24"/>
              </w:rPr>
              <w:t>的</w:t>
            </w:r>
            <w:r w:rsidRPr="005F0D48">
              <w:rPr>
                <w:rFonts w:ascii="仿宋" w:eastAsia="仿宋" w:hAnsi="仿宋" w:cs="宋体" w:hint="eastAsia"/>
                <w:b/>
                <w:sz w:val="24"/>
              </w:rPr>
              <w:t>科研项目</w:t>
            </w:r>
          </w:p>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453"/>
              <w:gridCol w:w="1565"/>
              <w:gridCol w:w="1138"/>
              <w:gridCol w:w="854"/>
              <w:gridCol w:w="1179"/>
              <w:gridCol w:w="1134"/>
            </w:tblGrid>
            <w:tr w:rsidR="00F07EC1" w:rsidRPr="00746DAB" w:rsidTr="00F07EC1">
              <w:tblPrEx>
                <w:tblCellMar>
                  <w:top w:w="0" w:type="dxa"/>
                  <w:bottom w:w="0" w:type="dxa"/>
                </w:tblCellMar>
              </w:tblPrEx>
              <w:trPr>
                <w:trHeight w:val="934"/>
                <w:jc w:val="center"/>
              </w:trPr>
              <w:tc>
                <w:tcPr>
                  <w:tcW w:w="568" w:type="dxa"/>
                  <w:vAlign w:val="center"/>
                </w:tcPr>
                <w:p w:rsidR="00F07EC1" w:rsidRPr="005F0D48" w:rsidRDefault="00F07EC1" w:rsidP="00F07EC1">
                  <w:pPr>
                    <w:ind w:leftChars="50" w:left="151" w:rightChars="50" w:right="151"/>
                    <w:jc w:val="center"/>
                    <w:rPr>
                      <w:sz w:val="18"/>
                      <w:szCs w:val="18"/>
                    </w:rPr>
                  </w:pPr>
                  <w:r w:rsidRPr="005F0D48">
                    <w:rPr>
                      <w:sz w:val="18"/>
                      <w:szCs w:val="18"/>
                    </w:rPr>
                    <w:t>序号</w:t>
                  </w:r>
                </w:p>
              </w:tc>
              <w:tc>
                <w:tcPr>
                  <w:tcW w:w="2453" w:type="dxa"/>
                  <w:vAlign w:val="center"/>
                </w:tcPr>
                <w:p w:rsidR="00F07EC1" w:rsidRPr="005F0D48" w:rsidRDefault="00F07EC1" w:rsidP="00F07EC1">
                  <w:pPr>
                    <w:ind w:leftChars="50" w:left="151" w:rightChars="50" w:right="151"/>
                    <w:jc w:val="center"/>
                    <w:rPr>
                      <w:sz w:val="18"/>
                      <w:szCs w:val="18"/>
                    </w:rPr>
                  </w:pPr>
                  <w:r w:rsidRPr="005F0D48">
                    <w:rPr>
                      <w:sz w:val="18"/>
                      <w:szCs w:val="18"/>
                    </w:rPr>
                    <w:t>项目、课题名称</w:t>
                  </w:r>
                </w:p>
                <w:p w:rsidR="00F07EC1" w:rsidRPr="005F0D48" w:rsidRDefault="00F07EC1" w:rsidP="00F07EC1">
                  <w:pPr>
                    <w:ind w:leftChars="50" w:left="151" w:rightChars="50" w:right="151"/>
                    <w:jc w:val="center"/>
                    <w:rPr>
                      <w:sz w:val="18"/>
                      <w:szCs w:val="18"/>
                    </w:rPr>
                  </w:pPr>
                  <w:r w:rsidRPr="005F0D48">
                    <w:rPr>
                      <w:sz w:val="18"/>
                      <w:szCs w:val="18"/>
                    </w:rPr>
                    <w:t>(</w:t>
                  </w:r>
                  <w:r w:rsidRPr="005F0D48">
                    <w:rPr>
                      <w:sz w:val="18"/>
                      <w:szCs w:val="18"/>
                    </w:rPr>
                    <w:t>下达编号</w:t>
                  </w:r>
                  <w:r w:rsidRPr="005F0D48">
                    <w:rPr>
                      <w:sz w:val="18"/>
                      <w:szCs w:val="18"/>
                    </w:rPr>
                    <w:t>)</w:t>
                  </w:r>
                </w:p>
              </w:tc>
              <w:tc>
                <w:tcPr>
                  <w:tcW w:w="1565" w:type="dxa"/>
                  <w:vAlign w:val="center"/>
                </w:tcPr>
                <w:p w:rsidR="00F07EC1" w:rsidRPr="005F0D48" w:rsidRDefault="00F07EC1" w:rsidP="00F07EC1">
                  <w:pPr>
                    <w:ind w:leftChars="50" w:left="151" w:rightChars="50" w:right="151"/>
                    <w:jc w:val="center"/>
                    <w:rPr>
                      <w:sz w:val="18"/>
                      <w:szCs w:val="18"/>
                    </w:rPr>
                  </w:pPr>
                  <w:r w:rsidRPr="005F0D48">
                    <w:rPr>
                      <w:sz w:val="18"/>
                      <w:szCs w:val="18"/>
                    </w:rPr>
                    <w:t xml:space="preserve"> </w:t>
                  </w:r>
                  <w:r w:rsidRPr="005F0D48">
                    <w:rPr>
                      <w:sz w:val="18"/>
                      <w:szCs w:val="18"/>
                    </w:rPr>
                    <w:t>项目课题来源、属何种项目</w:t>
                  </w:r>
                </w:p>
              </w:tc>
              <w:tc>
                <w:tcPr>
                  <w:tcW w:w="1138" w:type="dxa"/>
                  <w:vAlign w:val="center"/>
                </w:tcPr>
                <w:p w:rsidR="00F07EC1" w:rsidRPr="005F0D48" w:rsidRDefault="00F07EC1" w:rsidP="00F07EC1">
                  <w:pPr>
                    <w:ind w:leftChars="50" w:left="151" w:rightChars="50" w:right="151"/>
                    <w:jc w:val="center"/>
                    <w:rPr>
                      <w:sz w:val="18"/>
                      <w:szCs w:val="18"/>
                    </w:rPr>
                  </w:pPr>
                  <w:r w:rsidRPr="005F0D48">
                    <w:rPr>
                      <w:sz w:val="18"/>
                      <w:szCs w:val="18"/>
                    </w:rPr>
                    <w:t>起讫时间</w:t>
                  </w:r>
                </w:p>
              </w:tc>
              <w:tc>
                <w:tcPr>
                  <w:tcW w:w="854" w:type="dxa"/>
                  <w:vAlign w:val="center"/>
                </w:tcPr>
                <w:p w:rsidR="00F07EC1" w:rsidRPr="005F0D48" w:rsidRDefault="00F07EC1" w:rsidP="00F07EC1">
                  <w:pPr>
                    <w:ind w:leftChars="50" w:left="151" w:rightChars="50" w:right="151"/>
                    <w:jc w:val="center"/>
                    <w:rPr>
                      <w:rFonts w:hint="eastAsia"/>
                      <w:sz w:val="18"/>
                      <w:szCs w:val="18"/>
                    </w:rPr>
                  </w:pPr>
                  <w:r w:rsidRPr="005F0D48">
                    <w:rPr>
                      <w:sz w:val="18"/>
                      <w:szCs w:val="18"/>
                    </w:rPr>
                    <w:t>经费</w:t>
                  </w:r>
                </w:p>
                <w:p w:rsidR="00F07EC1" w:rsidRPr="005F0D48" w:rsidRDefault="00F07EC1" w:rsidP="00F07EC1">
                  <w:pPr>
                    <w:ind w:leftChars="50" w:left="151" w:rightChars="50" w:right="151"/>
                    <w:jc w:val="center"/>
                    <w:rPr>
                      <w:sz w:val="18"/>
                      <w:szCs w:val="18"/>
                    </w:rPr>
                  </w:pPr>
                  <w:r w:rsidRPr="005F0D48">
                    <w:rPr>
                      <w:sz w:val="18"/>
                      <w:szCs w:val="18"/>
                    </w:rPr>
                    <w:t>(</w:t>
                  </w:r>
                  <w:r w:rsidRPr="005F0D48">
                    <w:rPr>
                      <w:sz w:val="18"/>
                      <w:szCs w:val="18"/>
                    </w:rPr>
                    <w:t>万元</w:t>
                  </w:r>
                  <w:r w:rsidRPr="005F0D48">
                    <w:rPr>
                      <w:sz w:val="18"/>
                      <w:szCs w:val="18"/>
                    </w:rPr>
                    <w:t>)</w:t>
                  </w:r>
                </w:p>
              </w:tc>
              <w:tc>
                <w:tcPr>
                  <w:tcW w:w="1179" w:type="dxa"/>
                  <w:vAlign w:val="center"/>
                </w:tcPr>
                <w:p w:rsidR="00F07EC1" w:rsidRPr="005F0D48" w:rsidRDefault="00F07EC1" w:rsidP="00F07EC1">
                  <w:pPr>
                    <w:ind w:leftChars="50" w:left="151" w:rightChars="50" w:right="151"/>
                    <w:jc w:val="center"/>
                    <w:rPr>
                      <w:sz w:val="18"/>
                      <w:szCs w:val="18"/>
                    </w:rPr>
                  </w:pPr>
                  <w:r w:rsidRPr="005F0D48">
                    <w:rPr>
                      <w:sz w:val="18"/>
                      <w:szCs w:val="18"/>
                    </w:rPr>
                    <w:t>本人承</w:t>
                  </w:r>
                </w:p>
                <w:p w:rsidR="00F07EC1" w:rsidRPr="005F0D48" w:rsidRDefault="00F07EC1" w:rsidP="00F07EC1">
                  <w:pPr>
                    <w:ind w:leftChars="50" w:left="151" w:rightChars="50" w:right="151"/>
                    <w:jc w:val="center"/>
                    <w:rPr>
                      <w:sz w:val="18"/>
                      <w:szCs w:val="18"/>
                    </w:rPr>
                  </w:pPr>
                  <w:r w:rsidRPr="005F0D48">
                    <w:rPr>
                      <w:sz w:val="18"/>
                      <w:szCs w:val="18"/>
                    </w:rPr>
                    <w:t>担任</w:t>
                  </w:r>
                  <w:proofErr w:type="gramStart"/>
                  <w:r w:rsidRPr="005F0D48">
                    <w:rPr>
                      <w:sz w:val="18"/>
                      <w:szCs w:val="18"/>
                    </w:rPr>
                    <w:t>务</w:t>
                  </w:r>
                  <w:proofErr w:type="gramEnd"/>
                </w:p>
              </w:tc>
              <w:tc>
                <w:tcPr>
                  <w:tcW w:w="1134" w:type="dxa"/>
                  <w:vAlign w:val="center"/>
                </w:tcPr>
                <w:p w:rsidR="00F07EC1" w:rsidRPr="005F0D48" w:rsidRDefault="00F07EC1" w:rsidP="00F07EC1">
                  <w:pPr>
                    <w:ind w:leftChars="50" w:left="151" w:rightChars="50" w:right="151"/>
                    <w:jc w:val="center"/>
                    <w:rPr>
                      <w:sz w:val="18"/>
                      <w:szCs w:val="18"/>
                    </w:rPr>
                  </w:pPr>
                  <w:r w:rsidRPr="005F0D48">
                    <w:rPr>
                      <w:sz w:val="18"/>
                      <w:szCs w:val="18"/>
                    </w:rPr>
                    <w:t>进展情况有无成果</w:t>
                  </w:r>
                </w:p>
              </w:tc>
            </w:tr>
            <w:tr w:rsidR="00F07EC1" w:rsidRPr="00746DAB" w:rsidTr="00F07EC1">
              <w:tblPrEx>
                <w:tblCellMar>
                  <w:top w:w="0" w:type="dxa"/>
                  <w:bottom w:w="0" w:type="dxa"/>
                </w:tblCellMar>
              </w:tblPrEx>
              <w:trPr>
                <w:trHeight w:val="934"/>
                <w:jc w:val="center"/>
              </w:trPr>
              <w:tc>
                <w:tcPr>
                  <w:tcW w:w="568" w:type="dxa"/>
                  <w:vAlign w:val="center"/>
                </w:tcPr>
                <w:p w:rsidR="00F07EC1" w:rsidRPr="005F0D48" w:rsidRDefault="00F07EC1" w:rsidP="00F07EC1">
                  <w:pPr>
                    <w:ind w:leftChars="50" w:left="151" w:rightChars="50" w:right="151"/>
                    <w:jc w:val="center"/>
                    <w:rPr>
                      <w:sz w:val="18"/>
                      <w:szCs w:val="18"/>
                    </w:rPr>
                  </w:pPr>
                  <w:r w:rsidRPr="005F0D48">
                    <w:rPr>
                      <w:rFonts w:hint="eastAsia"/>
                      <w:sz w:val="18"/>
                      <w:szCs w:val="18"/>
                    </w:rPr>
                    <w:lastRenderedPageBreak/>
                    <w:t>1</w:t>
                  </w:r>
                </w:p>
              </w:tc>
              <w:tc>
                <w:tcPr>
                  <w:tcW w:w="2453" w:type="dxa"/>
                  <w:vAlign w:val="center"/>
                </w:tcPr>
                <w:p w:rsidR="00F07EC1" w:rsidRPr="005F0D48" w:rsidRDefault="00F07EC1" w:rsidP="00F07EC1">
                  <w:pPr>
                    <w:ind w:leftChars="50" w:left="151" w:rightChars="50" w:right="151"/>
                    <w:jc w:val="left"/>
                    <w:rPr>
                      <w:sz w:val="18"/>
                      <w:szCs w:val="18"/>
                    </w:rPr>
                  </w:pPr>
                  <w:r w:rsidRPr="005F0D48">
                    <w:rPr>
                      <w:rFonts w:hAnsi="宋体"/>
                      <w:sz w:val="18"/>
                      <w:szCs w:val="18"/>
                    </w:rPr>
                    <w:t>湖南省马尾松生态公益林人工林结构优化研究</w:t>
                  </w:r>
                  <w:r w:rsidRPr="005F0D48">
                    <w:rPr>
                      <w:sz w:val="18"/>
                      <w:szCs w:val="18"/>
                    </w:rPr>
                    <w:t>（</w:t>
                  </w:r>
                  <w:r w:rsidRPr="005F0D48">
                    <w:rPr>
                      <w:sz w:val="18"/>
                      <w:szCs w:val="18"/>
                    </w:rPr>
                    <w:t>12C0330</w:t>
                  </w:r>
                  <w:r w:rsidRPr="005F0D48">
                    <w:rPr>
                      <w:sz w:val="18"/>
                      <w:szCs w:val="18"/>
                    </w:rPr>
                    <w:t>）</w:t>
                  </w:r>
                </w:p>
              </w:tc>
              <w:tc>
                <w:tcPr>
                  <w:tcW w:w="1565" w:type="dxa"/>
                  <w:vAlign w:val="center"/>
                </w:tcPr>
                <w:p w:rsidR="00F07EC1" w:rsidRPr="005F0D48" w:rsidRDefault="00F07EC1" w:rsidP="00F07EC1">
                  <w:pPr>
                    <w:ind w:leftChars="50" w:left="151" w:rightChars="50" w:right="151"/>
                    <w:jc w:val="center"/>
                    <w:rPr>
                      <w:sz w:val="18"/>
                      <w:szCs w:val="18"/>
                    </w:rPr>
                  </w:pPr>
                  <w:r w:rsidRPr="005F0D48">
                    <w:rPr>
                      <w:rFonts w:ascii="宋体" w:hAnsi="宋体" w:cs="宋体" w:hint="eastAsia"/>
                      <w:sz w:val="18"/>
                      <w:szCs w:val="18"/>
                    </w:rPr>
                    <w:t>湖南省教育厅项目</w:t>
                  </w:r>
                </w:p>
              </w:tc>
              <w:tc>
                <w:tcPr>
                  <w:tcW w:w="1138" w:type="dxa"/>
                  <w:vAlign w:val="center"/>
                </w:tcPr>
                <w:p w:rsidR="00F07EC1" w:rsidRPr="005F0D48" w:rsidRDefault="00F07EC1" w:rsidP="00F07EC1">
                  <w:pPr>
                    <w:ind w:left="50" w:right="50"/>
                    <w:jc w:val="center"/>
                    <w:rPr>
                      <w:sz w:val="18"/>
                      <w:szCs w:val="18"/>
                    </w:rPr>
                  </w:pPr>
                  <w:r w:rsidRPr="005F0D48">
                    <w:rPr>
                      <w:rFonts w:hint="eastAsia"/>
                      <w:sz w:val="18"/>
                      <w:szCs w:val="18"/>
                    </w:rPr>
                    <w:t>2012-2015</w:t>
                  </w:r>
                </w:p>
              </w:tc>
              <w:tc>
                <w:tcPr>
                  <w:tcW w:w="854" w:type="dxa"/>
                  <w:vAlign w:val="center"/>
                </w:tcPr>
                <w:p w:rsidR="00F07EC1" w:rsidRPr="005F0D48" w:rsidRDefault="00F07EC1" w:rsidP="00F07EC1">
                  <w:pPr>
                    <w:ind w:leftChars="50" w:left="151" w:rightChars="50" w:right="151"/>
                    <w:jc w:val="center"/>
                    <w:rPr>
                      <w:sz w:val="18"/>
                      <w:szCs w:val="18"/>
                    </w:rPr>
                  </w:pPr>
                  <w:r w:rsidRPr="005F0D48">
                    <w:rPr>
                      <w:rFonts w:hint="eastAsia"/>
                      <w:sz w:val="18"/>
                      <w:szCs w:val="18"/>
                    </w:rPr>
                    <w:t>1.0</w:t>
                  </w:r>
                </w:p>
              </w:tc>
              <w:tc>
                <w:tcPr>
                  <w:tcW w:w="1179" w:type="dxa"/>
                  <w:vAlign w:val="center"/>
                </w:tcPr>
                <w:p w:rsidR="00F07EC1" w:rsidRPr="005F0D48" w:rsidRDefault="00F07EC1" w:rsidP="00F07EC1">
                  <w:pPr>
                    <w:ind w:leftChars="50" w:left="151" w:rightChars="50" w:right="151"/>
                    <w:jc w:val="center"/>
                    <w:rPr>
                      <w:sz w:val="18"/>
                      <w:szCs w:val="18"/>
                    </w:rPr>
                  </w:pPr>
                  <w:r w:rsidRPr="005F0D48">
                    <w:rPr>
                      <w:rFonts w:hint="eastAsia"/>
                      <w:sz w:val="18"/>
                      <w:szCs w:val="18"/>
                    </w:rPr>
                    <w:t>负责人</w:t>
                  </w:r>
                </w:p>
              </w:tc>
              <w:tc>
                <w:tcPr>
                  <w:tcW w:w="1134" w:type="dxa"/>
                  <w:vAlign w:val="center"/>
                </w:tcPr>
                <w:p w:rsidR="00F07EC1" w:rsidRPr="005F0D48" w:rsidRDefault="00F07EC1" w:rsidP="00F07EC1">
                  <w:pPr>
                    <w:ind w:leftChars="50" w:left="151" w:rightChars="50" w:right="151"/>
                    <w:jc w:val="center"/>
                    <w:rPr>
                      <w:sz w:val="18"/>
                      <w:szCs w:val="18"/>
                    </w:rPr>
                  </w:pPr>
                  <w:r w:rsidRPr="005F0D48">
                    <w:rPr>
                      <w:rFonts w:hint="eastAsia"/>
                      <w:sz w:val="18"/>
                      <w:szCs w:val="18"/>
                    </w:rPr>
                    <w:t>已结题</w:t>
                  </w:r>
                </w:p>
              </w:tc>
            </w:tr>
            <w:tr w:rsidR="00F07EC1" w:rsidRPr="00746DAB" w:rsidTr="00F07EC1">
              <w:tblPrEx>
                <w:tblCellMar>
                  <w:top w:w="0" w:type="dxa"/>
                  <w:bottom w:w="0" w:type="dxa"/>
                </w:tblCellMar>
              </w:tblPrEx>
              <w:trPr>
                <w:trHeight w:val="934"/>
                <w:jc w:val="center"/>
              </w:trPr>
              <w:tc>
                <w:tcPr>
                  <w:tcW w:w="568" w:type="dxa"/>
                  <w:vAlign w:val="center"/>
                </w:tcPr>
                <w:p w:rsidR="00F07EC1" w:rsidRPr="005F0D48" w:rsidRDefault="00F07EC1" w:rsidP="00F07EC1">
                  <w:pPr>
                    <w:ind w:leftChars="50" w:left="151" w:rightChars="50" w:right="151"/>
                    <w:jc w:val="center"/>
                    <w:rPr>
                      <w:rFonts w:hint="eastAsia"/>
                      <w:sz w:val="18"/>
                      <w:szCs w:val="18"/>
                    </w:rPr>
                  </w:pPr>
                  <w:r w:rsidRPr="005F0D48">
                    <w:rPr>
                      <w:rFonts w:hint="eastAsia"/>
                      <w:sz w:val="18"/>
                      <w:szCs w:val="18"/>
                    </w:rPr>
                    <w:t>2</w:t>
                  </w:r>
                </w:p>
              </w:tc>
              <w:tc>
                <w:tcPr>
                  <w:tcW w:w="2453" w:type="dxa"/>
                  <w:vAlign w:val="center"/>
                </w:tcPr>
                <w:p w:rsidR="00F07EC1" w:rsidRPr="005F0D48" w:rsidRDefault="00F07EC1" w:rsidP="00F07EC1">
                  <w:pPr>
                    <w:ind w:leftChars="50" w:left="151" w:rightChars="50" w:right="151"/>
                    <w:jc w:val="left"/>
                    <w:rPr>
                      <w:sz w:val="18"/>
                      <w:szCs w:val="18"/>
                    </w:rPr>
                  </w:pPr>
                  <w:r w:rsidRPr="005F0D48">
                    <w:rPr>
                      <w:sz w:val="18"/>
                      <w:szCs w:val="18"/>
                    </w:rPr>
                    <w:t>湖南省马尾</w:t>
                  </w:r>
                  <w:proofErr w:type="gramStart"/>
                  <w:r w:rsidRPr="005F0D48">
                    <w:rPr>
                      <w:sz w:val="18"/>
                      <w:szCs w:val="18"/>
                    </w:rPr>
                    <w:t>松林碳吸存量</w:t>
                  </w:r>
                  <w:proofErr w:type="gramEnd"/>
                  <w:r w:rsidRPr="005F0D48">
                    <w:rPr>
                      <w:sz w:val="18"/>
                      <w:szCs w:val="18"/>
                    </w:rPr>
                    <w:t>计算模型研究（</w:t>
                  </w:r>
                  <w:r w:rsidRPr="005F0D48">
                    <w:rPr>
                      <w:sz w:val="18"/>
                      <w:szCs w:val="18"/>
                    </w:rPr>
                    <w:t>2009011B</w:t>
                  </w:r>
                  <w:r w:rsidRPr="005F0D48">
                    <w:rPr>
                      <w:sz w:val="18"/>
                      <w:szCs w:val="18"/>
                    </w:rPr>
                    <w:t>）</w:t>
                  </w:r>
                </w:p>
              </w:tc>
              <w:tc>
                <w:tcPr>
                  <w:tcW w:w="1565" w:type="dxa"/>
                  <w:vAlign w:val="center"/>
                </w:tcPr>
                <w:p w:rsidR="00F07EC1" w:rsidRPr="005F0D48" w:rsidRDefault="00F07EC1" w:rsidP="00F07EC1">
                  <w:pPr>
                    <w:ind w:leftChars="50" w:left="151" w:rightChars="50" w:right="151"/>
                    <w:jc w:val="center"/>
                    <w:rPr>
                      <w:sz w:val="18"/>
                      <w:szCs w:val="18"/>
                    </w:rPr>
                  </w:pPr>
                  <w:r w:rsidRPr="005F0D48">
                    <w:rPr>
                      <w:rFonts w:hint="eastAsia"/>
                      <w:sz w:val="18"/>
                      <w:szCs w:val="18"/>
                    </w:rPr>
                    <w:t>中南林业科技大学青年基金项目</w:t>
                  </w:r>
                </w:p>
              </w:tc>
              <w:tc>
                <w:tcPr>
                  <w:tcW w:w="1138" w:type="dxa"/>
                  <w:vAlign w:val="center"/>
                </w:tcPr>
                <w:p w:rsidR="00F07EC1" w:rsidRPr="005F0D48" w:rsidRDefault="00F07EC1" w:rsidP="00F07EC1">
                  <w:pPr>
                    <w:ind w:left="50" w:right="50"/>
                    <w:jc w:val="center"/>
                    <w:rPr>
                      <w:sz w:val="18"/>
                      <w:szCs w:val="18"/>
                    </w:rPr>
                  </w:pPr>
                  <w:r w:rsidRPr="005F0D48">
                    <w:rPr>
                      <w:rFonts w:hint="eastAsia"/>
                      <w:sz w:val="18"/>
                      <w:szCs w:val="18"/>
                    </w:rPr>
                    <w:t>2009-2011</w:t>
                  </w:r>
                </w:p>
              </w:tc>
              <w:tc>
                <w:tcPr>
                  <w:tcW w:w="854" w:type="dxa"/>
                  <w:vAlign w:val="center"/>
                </w:tcPr>
                <w:p w:rsidR="00F07EC1" w:rsidRPr="005F0D48" w:rsidRDefault="00F07EC1" w:rsidP="00F07EC1">
                  <w:pPr>
                    <w:ind w:leftChars="50" w:left="151" w:rightChars="50" w:right="151"/>
                    <w:jc w:val="center"/>
                    <w:rPr>
                      <w:sz w:val="18"/>
                      <w:szCs w:val="18"/>
                    </w:rPr>
                  </w:pPr>
                  <w:r w:rsidRPr="005F0D48">
                    <w:rPr>
                      <w:rFonts w:hint="eastAsia"/>
                      <w:sz w:val="18"/>
                      <w:szCs w:val="18"/>
                    </w:rPr>
                    <w:t>0.5</w:t>
                  </w:r>
                </w:p>
              </w:tc>
              <w:tc>
                <w:tcPr>
                  <w:tcW w:w="1179" w:type="dxa"/>
                  <w:vAlign w:val="center"/>
                </w:tcPr>
                <w:p w:rsidR="00F07EC1" w:rsidRPr="005F0D48" w:rsidRDefault="00F07EC1" w:rsidP="00F07EC1">
                  <w:pPr>
                    <w:ind w:leftChars="50" w:left="151" w:rightChars="50" w:right="151"/>
                    <w:jc w:val="center"/>
                    <w:rPr>
                      <w:sz w:val="18"/>
                      <w:szCs w:val="18"/>
                    </w:rPr>
                  </w:pPr>
                  <w:r w:rsidRPr="005F0D48">
                    <w:rPr>
                      <w:rFonts w:hint="eastAsia"/>
                      <w:sz w:val="18"/>
                      <w:szCs w:val="18"/>
                    </w:rPr>
                    <w:t>负责人</w:t>
                  </w:r>
                </w:p>
              </w:tc>
              <w:tc>
                <w:tcPr>
                  <w:tcW w:w="1134" w:type="dxa"/>
                  <w:vAlign w:val="center"/>
                </w:tcPr>
                <w:p w:rsidR="00F07EC1" w:rsidRPr="005F0D48" w:rsidRDefault="00F07EC1" w:rsidP="00F07EC1">
                  <w:pPr>
                    <w:ind w:leftChars="50" w:left="151" w:rightChars="50" w:right="151"/>
                    <w:jc w:val="center"/>
                    <w:rPr>
                      <w:sz w:val="18"/>
                      <w:szCs w:val="18"/>
                    </w:rPr>
                  </w:pPr>
                  <w:r w:rsidRPr="005F0D48">
                    <w:rPr>
                      <w:rFonts w:hint="eastAsia"/>
                      <w:sz w:val="18"/>
                      <w:szCs w:val="18"/>
                    </w:rPr>
                    <w:t>已结题</w:t>
                  </w:r>
                </w:p>
              </w:tc>
            </w:tr>
            <w:tr w:rsidR="00F07EC1" w:rsidRPr="00746DAB" w:rsidTr="00F07EC1">
              <w:tblPrEx>
                <w:tblCellMar>
                  <w:top w:w="0" w:type="dxa"/>
                  <w:bottom w:w="0" w:type="dxa"/>
                </w:tblCellMar>
              </w:tblPrEx>
              <w:trPr>
                <w:trHeight w:val="934"/>
                <w:jc w:val="center"/>
              </w:trPr>
              <w:tc>
                <w:tcPr>
                  <w:tcW w:w="568" w:type="dxa"/>
                  <w:vAlign w:val="center"/>
                </w:tcPr>
                <w:p w:rsidR="00F07EC1" w:rsidRPr="005F0D48" w:rsidRDefault="00F07EC1" w:rsidP="00F07EC1">
                  <w:pPr>
                    <w:ind w:leftChars="50" w:left="151" w:rightChars="50" w:right="151"/>
                    <w:jc w:val="center"/>
                    <w:rPr>
                      <w:rFonts w:hint="eastAsia"/>
                      <w:sz w:val="18"/>
                      <w:szCs w:val="18"/>
                    </w:rPr>
                  </w:pPr>
                  <w:r w:rsidRPr="005F0D48">
                    <w:rPr>
                      <w:rFonts w:hint="eastAsia"/>
                      <w:sz w:val="18"/>
                      <w:szCs w:val="18"/>
                    </w:rPr>
                    <w:t>3</w:t>
                  </w:r>
                </w:p>
              </w:tc>
              <w:tc>
                <w:tcPr>
                  <w:tcW w:w="2453" w:type="dxa"/>
                  <w:vAlign w:val="center"/>
                </w:tcPr>
                <w:p w:rsidR="00F07EC1" w:rsidRPr="005F0D48" w:rsidRDefault="00F07EC1" w:rsidP="00F07EC1">
                  <w:pPr>
                    <w:ind w:leftChars="50" w:left="151" w:rightChars="50" w:right="151"/>
                    <w:jc w:val="left"/>
                    <w:rPr>
                      <w:sz w:val="18"/>
                      <w:szCs w:val="18"/>
                    </w:rPr>
                  </w:pPr>
                  <w:r w:rsidRPr="005F0D48">
                    <w:rPr>
                      <w:sz w:val="18"/>
                      <w:szCs w:val="18"/>
                    </w:rPr>
                    <w:t>湖南省马尾松生态公益林人工林结构优化研究（</w:t>
                  </w:r>
                  <w:r w:rsidRPr="005F0D48">
                    <w:rPr>
                      <w:sz w:val="18"/>
                      <w:szCs w:val="18"/>
                    </w:rPr>
                    <w:t>QJ2012013A</w:t>
                  </w:r>
                  <w:r w:rsidRPr="005F0D48">
                    <w:rPr>
                      <w:sz w:val="18"/>
                      <w:szCs w:val="18"/>
                    </w:rPr>
                    <w:t>）</w:t>
                  </w:r>
                </w:p>
              </w:tc>
              <w:tc>
                <w:tcPr>
                  <w:tcW w:w="1565" w:type="dxa"/>
                  <w:vAlign w:val="center"/>
                </w:tcPr>
                <w:p w:rsidR="00F07EC1" w:rsidRPr="005F0D48" w:rsidRDefault="00F07EC1" w:rsidP="00F07EC1">
                  <w:pPr>
                    <w:ind w:leftChars="50" w:left="151" w:rightChars="50" w:right="151"/>
                    <w:jc w:val="center"/>
                    <w:rPr>
                      <w:rFonts w:hint="eastAsia"/>
                      <w:sz w:val="18"/>
                      <w:szCs w:val="18"/>
                    </w:rPr>
                  </w:pPr>
                  <w:r w:rsidRPr="005F0D48">
                    <w:rPr>
                      <w:rFonts w:hint="eastAsia"/>
                      <w:sz w:val="18"/>
                      <w:szCs w:val="18"/>
                    </w:rPr>
                    <w:t>中南林业科技大学重点青年基金项目</w:t>
                  </w:r>
                </w:p>
              </w:tc>
              <w:tc>
                <w:tcPr>
                  <w:tcW w:w="1138" w:type="dxa"/>
                  <w:vAlign w:val="center"/>
                </w:tcPr>
                <w:p w:rsidR="00F07EC1" w:rsidRPr="005F0D48" w:rsidRDefault="00F07EC1" w:rsidP="00F07EC1">
                  <w:pPr>
                    <w:ind w:left="50" w:right="50"/>
                    <w:jc w:val="center"/>
                    <w:rPr>
                      <w:rFonts w:hint="eastAsia"/>
                      <w:sz w:val="18"/>
                      <w:szCs w:val="18"/>
                    </w:rPr>
                  </w:pPr>
                  <w:r w:rsidRPr="005F0D48">
                    <w:rPr>
                      <w:rFonts w:hint="eastAsia"/>
                      <w:sz w:val="18"/>
                      <w:szCs w:val="18"/>
                    </w:rPr>
                    <w:t>2015-2017</w:t>
                  </w:r>
                </w:p>
              </w:tc>
              <w:tc>
                <w:tcPr>
                  <w:tcW w:w="854" w:type="dxa"/>
                  <w:vAlign w:val="center"/>
                </w:tcPr>
                <w:p w:rsidR="00F07EC1" w:rsidRPr="005F0D48" w:rsidRDefault="00F07EC1" w:rsidP="00F07EC1">
                  <w:pPr>
                    <w:ind w:leftChars="50" w:left="151" w:rightChars="50" w:right="151"/>
                    <w:jc w:val="center"/>
                    <w:rPr>
                      <w:rFonts w:hint="eastAsia"/>
                      <w:sz w:val="18"/>
                      <w:szCs w:val="18"/>
                    </w:rPr>
                  </w:pPr>
                  <w:r w:rsidRPr="005F0D48">
                    <w:rPr>
                      <w:rFonts w:hint="eastAsia"/>
                      <w:sz w:val="18"/>
                      <w:szCs w:val="18"/>
                    </w:rPr>
                    <w:t>2.0</w:t>
                  </w:r>
                </w:p>
              </w:tc>
              <w:tc>
                <w:tcPr>
                  <w:tcW w:w="1179" w:type="dxa"/>
                  <w:vAlign w:val="center"/>
                </w:tcPr>
                <w:p w:rsidR="00F07EC1" w:rsidRPr="005F0D48" w:rsidRDefault="00F07EC1" w:rsidP="00F07EC1">
                  <w:pPr>
                    <w:ind w:leftChars="50" w:left="151" w:rightChars="50" w:right="151"/>
                    <w:jc w:val="center"/>
                    <w:rPr>
                      <w:rFonts w:hint="eastAsia"/>
                      <w:sz w:val="18"/>
                      <w:szCs w:val="18"/>
                    </w:rPr>
                  </w:pPr>
                  <w:r w:rsidRPr="005F0D48">
                    <w:rPr>
                      <w:rFonts w:hint="eastAsia"/>
                      <w:sz w:val="18"/>
                      <w:szCs w:val="18"/>
                    </w:rPr>
                    <w:t>负责人</w:t>
                  </w:r>
                </w:p>
              </w:tc>
              <w:tc>
                <w:tcPr>
                  <w:tcW w:w="1134" w:type="dxa"/>
                  <w:vAlign w:val="center"/>
                </w:tcPr>
                <w:p w:rsidR="00F07EC1" w:rsidRPr="005F0D48" w:rsidRDefault="00F07EC1" w:rsidP="00F07EC1">
                  <w:pPr>
                    <w:ind w:leftChars="50" w:left="151" w:rightChars="50" w:right="151"/>
                    <w:jc w:val="center"/>
                    <w:rPr>
                      <w:rFonts w:hint="eastAsia"/>
                      <w:sz w:val="18"/>
                      <w:szCs w:val="18"/>
                    </w:rPr>
                  </w:pPr>
                  <w:r w:rsidRPr="005F0D48">
                    <w:rPr>
                      <w:rFonts w:hint="eastAsia"/>
                      <w:sz w:val="18"/>
                      <w:szCs w:val="18"/>
                    </w:rPr>
                    <w:t>在</w:t>
                  </w:r>
                  <w:proofErr w:type="gramStart"/>
                  <w:r w:rsidRPr="005F0D48">
                    <w:rPr>
                      <w:rFonts w:hint="eastAsia"/>
                      <w:sz w:val="18"/>
                      <w:szCs w:val="18"/>
                    </w:rPr>
                    <w:t>研</w:t>
                  </w:r>
                  <w:proofErr w:type="gramEnd"/>
                </w:p>
              </w:tc>
            </w:tr>
            <w:tr w:rsidR="00F07EC1" w:rsidRPr="00746DAB" w:rsidTr="00F07EC1">
              <w:tblPrEx>
                <w:tblCellMar>
                  <w:top w:w="0" w:type="dxa"/>
                  <w:bottom w:w="0" w:type="dxa"/>
                </w:tblCellMar>
              </w:tblPrEx>
              <w:trPr>
                <w:trHeight w:val="934"/>
                <w:jc w:val="center"/>
              </w:trPr>
              <w:tc>
                <w:tcPr>
                  <w:tcW w:w="568" w:type="dxa"/>
                  <w:vAlign w:val="center"/>
                </w:tcPr>
                <w:p w:rsidR="00F07EC1" w:rsidRPr="005F0D48" w:rsidRDefault="00F07EC1" w:rsidP="00F07EC1">
                  <w:pPr>
                    <w:ind w:leftChars="50" w:left="151" w:rightChars="50" w:right="151"/>
                    <w:jc w:val="center"/>
                    <w:rPr>
                      <w:rFonts w:hint="eastAsia"/>
                      <w:sz w:val="18"/>
                      <w:szCs w:val="18"/>
                    </w:rPr>
                  </w:pPr>
                  <w:r w:rsidRPr="005F0D48">
                    <w:rPr>
                      <w:rFonts w:hint="eastAsia"/>
                      <w:sz w:val="18"/>
                      <w:szCs w:val="18"/>
                    </w:rPr>
                    <w:t>4</w:t>
                  </w:r>
                </w:p>
              </w:tc>
              <w:tc>
                <w:tcPr>
                  <w:tcW w:w="2453" w:type="dxa"/>
                  <w:vAlign w:val="center"/>
                </w:tcPr>
                <w:p w:rsidR="00F07EC1" w:rsidRPr="005F0D48" w:rsidRDefault="00F07EC1" w:rsidP="00F07EC1">
                  <w:pPr>
                    <w:ind w:leftChars="50" w:left="151" w:rightChars="50" w:right="151"/>
                    <w:jc w:val="left"/>
                    <w:rPr>
                      <w:sz w:val="18"/>
                      <w:szCs w:val="18"/>
                    </w:rPr>
                  </w:pPr>
                  <w:r w:rsidRPr="005F0D48">
                    <w:rPr>
                      <w:rFonts w:hAnsi="宋体"/>
                      <w:kern w:val="0"/>
                      <w:sz w:val="18"/>
                      <w:szCs w:val="18"/>
                    </w:rPr>
                    <w:t>基于实践应用能力培养的林学专业实践教学体系研究</w:t>
                  </w:r>
                </w:p>
              </w:tc>
              <w:tc>
                <w:tcPr>
                  <w:tcW w:w="1565" w:type="dxa"/>
                  <w:vAlign w:val="center"/>
                </w:tcPr>
                <w:p w:rsidR="00F07EC1" w:rsidRPr="005F0D48" w:rsidRDefault="00F07EC1" w:rsidP="00F07EC1">
                  <w:pPr>
                    <w:ind w:leftChars="50" w:left="151" w:rightChars="50" w:right="151"/>
                    <w:jc w:val="center"/>
                    <w:rPr>
                      <w:rFonts w:hint="eastAsia"/>
                      <w:sz w:val="18"/>
                      <w:szCs w:val="18"/>
                    </w:rPr>
                  </w:pPr>
                  <w:r w:rsidRPr="005F0D48">
                    <w:rPr>
                      <w:rFonts w:hint="eastAsia"/>
                      <w:sz w:val="18"/>
                      <w:szCs w:val="18"/>
                    </w:rPr>
                    <w:t>湖南省教育厅教改项目</w:t>
                  </w:r>
                </w:p>
              </w:tc>
              <w:tc>
                <w:tcPr>
                  <w:tcW w:w="1138" w:type="dxa"/>
                  <w:vAlign w:val="center"/>
                </w:tcPr>
                <w:p w:rsidR="00F07EC1" w:rsidRPr="005F0D48" w:rsidRDefault="00F07EC1" w:rsidP="00F07EC1">
                  <w:pPr>
                    <w:ind w:left="50" w:right="50"/>
                    <w:jc w:val="center"/>
                    <w:rPr>
                      <w:rFonts w:hint="eastAsia"/>
                      <w:sz w:val="18"/>
                      <w:szCs w:val="18"/>
                    </w:rPr>
                  </w:pPr>
                  <w:r w:rsidRPr="005F0D48">
                    <w:rPr>
                      <w:rFonts w:hint="eastAsia"/>
                      <w:sz w:val="18"/>
                      <w:szCs w:val="18"/>
                    </w:rPr>
                    <w:t>2015-2017</w:t>
                  </w:r>
                </w:p>
              </w:tc>
              <w:tc>
                <w:tcPr>
                  <w:tcW w:w="854" w:type="dxa"/>
                  <w:vAlign w:val="center"/>
                </w:tcPr>
                <w:p w:rsidR="00F07EC1" w:rsidRPr="005F0D48" w:rsidRDefault="00F07EC1" w:rsidP="00F07EC1">
                  <w:pPr>
                    <w:ind w:leftChars="50" w:left="151" w:rightChars="50" w:right="151"/>
                    <w:jc w:val="center"/>
                    <w:rPr>
                      <w:rFonts w:hint="eastAsia"/>
                      <w:sz w:val="18"/>
                      <w:szCs w:val="18"/>
                    </w:rPr>
                  </w:pPr>
                  <w:r w:rsidRPr="005F0D48">
                    <w:rPr>
                      <w:rFonts w:hint="eastAsia"/>
                      <w:sz w:val="18"/>
                      <w:szCs w:val="18"/>
                    </w:rPr>
                    <w:t>1.0</w:t>
                  </w:r>
                </w:p>
              </w:tc>
              <w:tc>
                <w:tcPr>
                  <w:tcW w:w="1179" w:type="dxa"/>
                  <w:vAlign w:val="center"/>
                </w:tcPr>
                <w:p w:rsidR="00F07EC1" w:rsidRPr="005F0D48" w:rsidRDefault="00F07EC1" w:rsidP="00F07EC1">
                  <w:pPr>
                    <w:ind w:leftChars="50" w:left="151" w:rightChars="50" w:right="151"/>
                    <w:jc w:val="center"/>
                    <w:rPr>
                      <w:rFonts w:hint="eastAsia"/>
                      <w:sz w:val="18"/>
                      <w:szCs w:val="18"/>
                    </w:rPr>
                  </w:pPr>
                  <w:r w:rsidRPr="005F0D48">
                    <w:rPr>
                      <w:rFonts w:hint="eastAsia"/>
                      <w:sz w:val="18"/>
                      <w:szCs w:val="18"/>
                    </w:rPr>
                    <w:t>负责人</w:t>
                  </w:r>
                </w:p>
              </w:tc>
              <w:tc>
                <w:tcPr>
                  <w:tcW w:w="1134" w:type="dxa"/>
                  <w:vAlign w:val="center"/>
                </w:tcPr>
                <w:p w:rsidR="00F07EC1" w:rsidRPr="005F0D48" w:rsidRDefault="00F07EC1" w:rsidP="00F07EC1">
                  <w:pPr>
                    <w:ind w:leftChars="50" w:left="151" w:rightChars="50" w:right="151"/>
                    <w:jc w:val="center"/>
                    <w:rPr>
                      <w:sz w:val="18"/>
                      <w:szCs w:val="18"/>
                    </w:rPr>
                  </w:pPr>
                  <w:r w:rsidRPr="005F0D48">
                    <w:rPr>
                      <w:rFonts w:hint="eastAsia"/>
                      <w:sz w:val="18"/>
                      <w:szCs w:val="18"/>
                    </w:rPr>
                    <w:t>在</w:t>
                  </w:r>
                  <w:proofErr w:type="gramStart"/>
                  <w:r w:rsidRPr="005F0D48">
                    <w:rPr>
                      <w:rFonts w:hint="eastAsia"/>
                      <w:sz w:val="18"/>
                      <w:szCs w:val="18"/>
                    </w:rPr>
                    <w:t>研</w:t>
                  </w:r>
                  <w:proofErr w:type="gramEnd"/>
                </w:p>
              </w:tc>
            </w:tr>
            <w:tr w:rsidR="00F07EC1" w:rsidRPr="00746DAB" w:rsidTr="00F07EC1">
              <w:tblPrEx>
                <w:tblCellMar>
                  <w:top w:w="0" w:type="dxa"/>
                  <w:bottom w:w="0" w:type="dxa"/>
                </w:tblCellMar>
              </w:tblPrEx>
              <w:trPr>
                <w:trHeight w:val="934"/>
                <w:jc w:val="center"/>
              </w:trPr>
              <w:tc>
                <w:tcPr>
                  <w:tcW w:w="568" w:type="dxa"/>
                  <w:vAlign w:val="center"/>
                </w:tcPr>
                <w:p w:rsidR="00F07EC1" w:rsidRPr="005F0D48" w:rsidRDefault="00F07EC1" w:rsidP="00F07EC1">
                  <w:pPr>
                    <w:ind w:leftChars="50" w:left="151" w:rightChars="50" w:right="151"/>
                    <w:jc w:val="center"/>
                    <w:rPr>
                      <w:rFonts w:hint="eastAsia"/>
                      <w:sz w:val="18"/>
                      <w:szCs w:val="18"/>
                    </w:rPr>
                  </w:pPr>
                  <w:r w:rsidRPr="005F0D48">
                    <w:rPr>
                      <w:rFonts w:hint="eastAsia"/>
                      <w:sz w:val="18"/>
                      <w:szCs w:val="18"/>
                    </w:rPr>
                    <w:t>5</w:t>
                  </w:r>
                </w:p>
              </w:tc>
              <w:tc>
                <w:tcPr>
                  <w:tcW w:w="2453" w:type="dxa"/>
                  <w:vAlign w:val="center"/>
                </w:tcPr>
                <w:p w:rsidR="00F07EC1" w:rsidRPr="005F0D48" w:rsidRDefault="00F07EC1" w:rsidP="00F07EC1">
                  <w:pPr>
                    <w:ind w:leftChars="50" w:left="151" w:rightChars="50" w:right="151"/>
                    <w:jc w:val="left"/>
                    <w:rPr>
                      <w:rFonts w:hAnsi="宋体"/>
                      <w:sz w:val="18"/>
                      <w:szCs w:val="18"/>
                    </w:rPr>
                  </w:pPr>
                  <w:r w:rsidRPr="005F0D48">
                    <w:rPr>
                      <w:rFonts w:hAnsi="宋体" w:hint="eastAsia"/>
                      <w:sz w:val="18"/>
                      <w:szCs w:val="18"/>
                    </w:rPr>
                    <w:t>森林经理学应用型实践教学体系的构建</w:t>
                  </w:r>
                </w:p>
              </w:tc>
              <w:tc>
                <w:tcPr>
                  <w:tcW w:w="1565" w:type="dxa"/>
                  <w:vAlign w:val="center"/>
                </w:tcPr>
                <w:p w:rsidR="00F07EC1" w:rsidRPr="005F0D48" w:rsidRDefault="00F07EC1" w:rsidP="00F07EC1">
                  <w:pPr>
                    <w:ind w:leftChars="50" w:left="151" w:rightChars="50" w:right="151"/>
                    <w:jc w:val="center"/>
                    <w:rPr>
                      <w:rFonts w:hint="eastAsia"/>
                      <w:sz w:val="18"/>
                      <w:szCs w:val="18"/>
                    </w:rPr>
                  </w:pPr>
                  <w:r w:rsidRPr="005F0D48">
                    <w:rPr>
                      <w:rFonts w:hint="eastAsia"/>
                      <w:sz w:val="18"/>
                      <w:szCs w:val="18"/>
                    </w:rPr>
                    <w:t>中南林业科技大学教改项目</w:t>
                  </w:r>
                </w:p>
              </w:tc>
              <w:tc>
                <w:tcPr>
                  <w:tcW w:w="1138" w:type="dxa"/>
                  <w:vAlign w:val="center"/>
                </w:tcPr>
                <w:p w:rsidR="00F07EC1" w:rsidRPr="005F0D48" w:rsidRDefault="00F07EC1" w:rsidP="00F07EC1">
                  <w:pPr>
                    <w:ind w:left="50" w:right="50"/>
                    <w:jc w:val="center"/>
                    <w:rPr>
                      <w:rFonts w:hint="eastAsia"/>
                      <w:sz w:val="18"/>
                      <w:szCs w:val="18"/>
                    </w:rPr>
                  </w:pPr>
                  <w:r w:rsidRPr="005F0D48">
                    <w:rPr>
                      <w:rFonts w:hint="eastAsia"/>
                      <w:sz w:val="18"/>
                      <w:szCs w:val="18"/>
                    </w:rPr>
                    <w:t>2014-2016</w:t>
                  </w:r>
                </w:p>
              </w:tc>
              <w:tc>
                <w:tcPr>
                  <w:tcW w:w="854" w:type="dxa"/>
                  <w:vAlign w:val="center"/>
                </w:tcPr>
                <w:p w:rsidR="00F07EC1" w:rsidRPr="005F0D48" w:rsidRDefault="00F07EC1" w:rsidP="00F07EC1">
                  <w:pPr>
                    <w:ind w:leftChars="50" w:left="151" w:rightChars="50" w:right="151"/>
                    <w:jc w:val="center"/>
                    <w:rPr>
                      <w:rFonts w:hint="eastAsia"/>
                      <w:sz w:val="18"/>
                      <w:szCs w:val="18"/>
                    </w:rPr>
                  </w:pPr>
                  <w:r w:rsidRPr="005F0D48">
                    <w:rPr>
                      <w:rFonts w:hint="eastAsia"/>
                      <w:sz w:val="18"/>
                      <w:szCs w:val="18"/>
                    </w:rPr>
                    <w:t>0.3</w:t>
                  </w:r>
                </w:p>
              </w:tc>
              <w:tc>
                <w:tcPr>
                  <w:tcW w:w="1179" w:type="dxa"/>
                  <w:vAlign w:val="center"/>
                </w:tcPr>
                <w:p w:rsidR="00F07EC1" w:rsidRPr="005F0D48" w:rsidRDefault="00F07EC1" w:rsidP="00F07EC1">
                  <w:pPr>
                    <w:ind w:leftChars="50" w:left="151" w:rightChars="50" w:right="151"/>
                    <w:jc w:val="center"/>
                    <w:rPr>
                      <w:rFonts w:hint="eastAsia"/>
                      <w:sz w:val="18"/>
                      <w:szCs w:val="18"/>
                    </w:rPr>
                  </w:pPr>
                  <w:r w:rsidRPr="005F0D48">
                    <w:rPr>
                      <w:rFonts w:hint="eastAsia"/>
                      <w:sz w:val="18"/>
                      <w:szCs w:val="18"/>
                    </w:rPr>
                    <w:t>负责人</w:t>
                  </w:r>
                </w:p>
              </w:tc>
              <w:tc>
                <w:tcPr>
                  <w:tcW w:w="1134" w:type="dxa"/>
                  <w:vAlign w:val="center"/>
                </w:tcPr>
                <w:p w:rsidR="00F07EC1" w:rsidRPr="005F0D48" w:rsidRDefault="00F07EC1" w:rsidP="00F07EC1">
                  <w:pPr>
                    <w:ind w:leftChars="50" w:left="151" w:rightChars="50" w:right="151"/>
                    <w:jc w:val="center"/>
                    <w:rPr>
                      <w:sz w:val="18"/>
                      <w:szCs w:val="18"/>
                    </w:rPr>
                  </w:pPr>
                  <w:r w:rsidRPr="005F0D48">
                    <w:rPr>
                      <w:rFonts w:hint="eastAsia"/>
                      <w:sz w:val="18"/>
                      <w:szCs w:val="18"/>
                    </w:rPr>
                    <w:t>已结题</w:t>
                  </w:r>
                </w:p>
              </w:tc>
            </w:tr>
            <w:tr w:rsidR="00F07EC1" w:rsidRPr="00746DAB" w:rsidTr="00F07EC1">
              <w:tblPrEx>
                <w:tblCellMar>
                  <w:top w:w="0" w:type="dxa"/>
                  <w:bottom w:w="0" w:type="dxa"/>
                </w:tblCellMar>
              </w:tblPrEx>
              <w:trPr>
                <w:trHeight w:val="951"/>
                <w:jc w:val="center"/>
              </w:trPr>
              <w:tc>
                <w:tcPr>
                  <w:tcW w:w="568" w:type="dxa"/>
                  <w:vAlign w:val="center"/>
                </w:tcPr>
                <w:p w:rsidR="00F07EC1" w:rsidRPr="005F0D48" w:rsidRDefault="00F07EC1" w:rsidP="00F07EC1">
                  <w:pPr>
                    <w:ind w:leftChars="50" w:left="151" w:rightChars="50" w:right="151"/>
                    <w:jc w:val="center"/>
                    <w:rPr>
                      <w:rFonts w:hint="eastAsia"/>
                      <w:sz w:val="18"/>
                      <w:szCs w:val="18"/>
                    </w:rPr>
                  </w:pPr>
                  <w:r w:rsidRPr="005F0D48">
                    <w:rPr>
                      <w:rFonts w:hint="eastAsia"/>
                      <w:sz w:val="18"/>
                      <w:szCs w:val="18"/>
                    </w:rPr>
                    <w:t>6</w:t>
                  </w:r>
                </w:p>
              </w:tc>
              <w:tc>
                <w:tcPr>
                  <w:tcW w:w="2453" w:type="dxa"/>
                  <w:vAlign w:val="center"/>
                </w:tcPr>
                <w:p w:rsidR="00F07EC1" w:rsidRPr="005F0D48" w:rsidRDefault="00F07EC1" w:rsidP="00F07EC1">
                  <w:pPr>
                    <w:ind w:leftChars="50" w:left="151" w:rightChars="50" w:right="151"/>
                    <w:jc w:val="left"/>
                    <w:rPr>
                      <w:rFonts w:hAnsi="宋体"/>
                      <w:sz w:val="18"/>
                      <w:szCs w:val="18"/>
                    </w:rPr>
                  </w:pPr>
                  <w:r w:rsidRPr="005F0D48">
                    <w:rPr>
                      <w:rFonts w:hAnsi="宋体"/>
                      <w:sz w:val="18"/>
                      <w:szCs w:val="18"/>
                    </w:rPr>
                    <w:t>“森林经理学”课程实践教学模式的改革与创新研究</w:t>
                  </w:r>
                </w:p>
              </w:tc>
              <w:tc>
                <w:tcPr>
                  <w:tcW w:w="1565" w:type="dxa"/>
                  <w:vAlign w:val="center"/>
                </w:tcPr>
                <w:p w:rsidR="00F07EC1" w:rsidRPr="005F0D48" w:rsidRDefault="00F07EC1" w:rsidP="00F07EC1">
                  <w:pPr>
                    <w:ind w:leftChars="50" w:left="151" w:rightChars="50" w:right="151"/>
                    <w:jc w:val="center"/>
                    <w:rPr>
                      <w:rFonts w:hint="eastAsia"/>
                      <w:sz w:val="18"/>
                      <w:szCs w:val="18"/>
                    </w:rPr>
                  </w:pPr>
                  <w:r w:rsidRPr="005F0D48">
                    <w:rPr>
                      <w:rFonts w:hint="eastAsia"/>
                      <w:sz w:val="18"/>
                      <w:szCs w:val="18"/>
                    </w:rPr>
                    <w:t>中南林业科技大学教改项目</w:t>
                  </w:r>
                </w:p>
              </w:tc>
              <w:tc>
                <w:tcPr>
                  <w:tcW w:w="1138" w:type="dxa"/>
                  <w:vAlign w:val="center"/>
                </w:tcPr>
                <w:p w:rsidR="00F07EC1" w:rsidRPr="005F0D48" w:rsidRDefault="00F07EC1" w:rsidP="00F07EC1">
                  <w:pPr>
                    <w:ind w:left="50" w:right="50"/>
                    <w:jc w:val="center"/>
                    <w:rPr>
                      <w:rFonts w:hint="eastAsia"/>
                      <w:sz w:val="18"/>
                      <w:szCs w:val="18"/>
                    </w:rPr>
                  </w:pPr>
                  <w:r w:rsidRPr="005F0D48">
                    <w:rPr>
                      <w:rFonts w:hint="eastAsia"/>
                      <w:sz w:val="18"/>
                      <w:szCs w:val="18"/>
                    </w:rPr>
                    <w:t>2012-2014</w:t>
                  </w:r>
                </w:p>
              </w:tc>
              <w:tc>
                <w:tcPr>
                  <w:tcW w:w="854" w:type="dxa"/>
                  <w:vAlign w:val="center"/>
                </w:tcPr>
                <w:p w:rsidR="00F07EC1" w:rsidRPr="005F0D48" w:rsidRDefault="00F07EC1" w:rsidP="00F07EC1">
                  <w:pPr>
                    <w:ind w:leftChars="50" w:left="151" w:rightChars="50" w:right="151"/>
                    <w:jc w:val="center"/>
                    <w:rPr>
                      <w:rFonts w:hint="eastAsia"/>
                      <w:sz w:val="18"/>
                      <w:szCs w:val="18"/>
                    </w:rPr>
                  </w:pPr>
                  <w:r w:rsidRPr="005F0D48">
                    <w:rPr>
                      <w:rFonts w:hint="eastAsia"/>
                      <w:sz w:val="18"/>
                      <w:szCs w:val="18"/>
                    </w:rPr>
                    <w:t>0.3</w:t>
                  </w:r>
                </w:p>
              </w:tc>
              <w:tc>
                <w:tcPr>
                  <w:tcW w:w="1179" w:type="dxa"/>
                  <w:vAlign w:val="center"/>
                </w:tcPr>
                <w:p w:rsidR="00F07EC1" w:rsidRPr="005F0D48" w:rsidRDefault="00F07EC1" w:rsidP="00F07EC1">
                  <w:pPr>
                    <w:ind w:leftChars="50" w:left="151" w:rightChars="50" w:right="151"/>
                    <w:jc w:val="center"/>
                    <w:rPr>
                      <w:rFonts w:hint="eastAsia"/>
                      <w:sz w:val="18"/>
                      <w:szCs w:val="18"/>
                    </w:rPr>
                  </w:pPr>
                  <w:r w:rsidRPr="005F0D48">
                    <w:rPr>
                      <w:rFonts w:hint="eastAsia"/>
                      <w:sz w:val="18"/>
                      <w:szCs w:val="18"/>
                    </w:rPr>
                    <w:t>负责人</w:t>
                  </w:r>
                </w:p>
              </w:tc>
              <w:tc>
                <w:tcPr>
                  <w:tcW w:w="1134" w:type="dxa"/>
                  <w:vAlign w:val="center"/>
                </w:tcPr>
                <w:p w:rsidR="00F07EC1" w:rsidRPr="005F0D48" w:rsidRDefault="00F07EC1" w:rsidP="00F07EC1">
                  <w:pPr>
                    <w:ind w:leftChars="50" w:left="151" w:rightChars="50" w:right="151"/>
                    <w:jc w:val="center"/>
                    <w:rPr>
                      <w:sz w:val="18"/>
                      <w:szCs w:val="18"/>
                    </w:rPr>
                  </w:pPr>
                  <w:r w:rsidRPr="005F0D48">
                    <w:rPr>
                      <w:rFonts w:hint="eastAsia"/>
                      <w:sz w:val="18"/>
                      <w:szCs w:val="18"/>
                    </w:rPr>
                    <w:t>已结题</w:t>
                  </w:r>
                </w:p>
              </w:tc>
            </w:tr>
            <w:tr w:rsidR="00F07EC1" w:rsidRPr="00746DAB" w:rsidTr="00F07EC1">
              <w:tblPrEx>
                <w:tblCellMar>
                  <w:top w:w="0" w:type="dxa"/>
                  <w:bottom w:w="0" w:type="dxa"/>
                </w:tblCellMar>
              </w:tblPrEx>
              <w:trPr>
                <w:trHeight w:val="934"/>
                <w:jc w:val="center"/>
              </w:trPr>
              <w:tc>
                <w:tcPr>
                  <w:tcW w:w="568" w:type="dxa"/>
                  <w:vAlign w:val="center"/>
                </w:tcPr>
                <w:p w:rsidR="00F07EC1" w:rsidRPr="005F0D48" w:rsidRDefault="00F07EC1" w:rsidP="00F07EC1">
                  <w:pPr>
                    <w:ind w:leftChars="50" w:left="151" w:rightChars="50" w:right="151"/>
                    <w:jc w:val="center"/>
                    <w:rPr>
                      <w:rFonts w:hint="eastAsia"/>
                      <w:sz w:val="18"/>
                      <w:szCs w:val="18"/>
                    </w:rPr>
                  </w:pPr>
                  <w:r w:rsidRPr="005F0D48">
                    <w:rPr>
                      <w:rFonts w:hint="eastAsia"/>
                      <w:sz w:val="18"/>
                      <w:szCs w:val="18"/>
                    </w:rPr>
                    <w:t>7</w:t>
                  </w:r>
                </w:p>
              </w:tc>
              <w:tc>
                <w:tcPr>
                  <w:tcW w:w="2453" w:type="dxa"/>
                  <w:vAlign w:val="center"/>
                </w:tcPr>
                <w:p w:rsidR="00F07EC1" w:rsidRPr="005F0D48" w:rsidRDefault="00F07EC1" w:rsidP="00F07EC1">
                  <w:pPr>
                    <w:ind w:leftChars="50" w:left="151" w:rightChars="50" w:right="151"/>
                    <w:jc w:val="left"/>
                    <w:rPr>
                      <w:rFonts w:hAnsi="宋体"/>
                      <w:sz w:val="18"/>
                      <w:szCs w:val="18"/>
                    </w:rPr>
                  </w:pPr>
                  <w:r w:rsidRPr="005F0D48">
                    <w:rPr>
                      <w:rFonts w:hAnsi="宋体"/>
                      <w:sz w:val="18"/>
                      <w:szCs w:val="18"/>
                    </w:rPr>
                    <w:t>基于加权</w:t>
                  </w:r>
                  <w:proofErr w:type="spellStart"/>
                  <w:r w:rsidRPr="005F0D48">
                    <w:rPr>
                      <w:rFonts w:hAnsi="宋体"/>
                      <w:sz w:val="18"/>
                      <w:szCs w:val="18"/>
                    </w:rPr>
                    <w:t>Voronoi</w:t>
                  </w:r>
                  <w:proofErr w:type="spellEnd"/>
                  <w:r w:rsidRPr="005F0D48">
                    <w:rPr>
                      <w:rFonts w:hAnsi="宋体"/>
                      <w:sz w:val="18"/>
                      <w:szCs w:val="18"/>
                    </w:rPr>
                    <w:t>图林木空间结构单元的确定</w:t>
                  </w:r>
                </w:p>
              </w:tc>
              <w:tc>
                <w:tcPr>
                  <w:tcW w:w="1565" w:type="dxa"/>
                  <w:vAlign w:val="center"/>
                </w:tcPr>
                <w:p w:rsidR="00F07EC1" w:rsidRPr="005F0D48" w:rsidRDefault="00F07EC1" w:rsidP="00F07EC1">
                  <w:pPr>
                    <w:ind w:leftChars="50" w:left="151" w:rightChars="50" w:right="151"/>
                    <w:jc w:val="center"/>
                    <w:rPr>
                      <w:rFonts w:hint="eastAsia"/>
                      <w:sz w:val="18"/>
                      <w:szCs w:val="18"/>
                    </w:rPr>
                  </w:pPr>
                  <w:r w:rsidRPr="005F0D48">
                    <w:rPr>
                      <w:rFonts w:hint="eastAsia"/>
                      <w:sz w:val="18"/>
                      <w:szCs w:val="18"/>
                    </w:rPr>
                    <w:t>中南林业科技大学实验计划项目</w:t>
                  </w:r>
                </w:p>
              </w:tc>
              <w:tc>
                <w:tcPr>
                  <w:tcW w:w="1138" w:type="dxa"/>
                  <w:vAlign w:val="center"/>
                </w:tcPr>
                <w:p w:rsidR="00F07EC1" w:rsidRPr="005F0D48" w:rsidRDefault="00F07EC1" w:rsidP="00F07EC1">
                  <w:pPr>
                    <w:ind w:left="50" w:right="50"/>
                    <w:jc w:val="center"/>
                    <w:rPr>
                      <w:rFonts w:hint="eastAsia"/>
                      <w:sz w:val="18"/>
                      <w:szCs w:val="18"/>
                    </w:rPr>
                  </w:pPr>
                  <w:r w:rsidRPr="005F0D48">
                    <w:rPr>
                      <w:rFonts w:hint="eastAsia"/>
                      <w:sz w:val="18"/>
                      <w:szCs w:val="18"/>
                    </w:rPr>
                    <w:t>2015-2017</w:t>
                  </w:r>
                </w:p>
              </w:tc>
              <w:tc>
                <w:tcPr>
                  <w:tcW w:w="854" w:type="dxa"/>
                  <w:vAlign w:val="center"/>
                </w:tcPr>
                <w:p w:rsidR="00F07EC1" w:rsidRPr="005F0D48" w:rsidRDefault="00F07EC1" w:rsidP="00F07EC1">
                  <w:pPr>
                    <w:ind w:leftChars="50" w:left="151" w:rightChars="50" w:right="151"/>
                    <w:jc w:val="center"/>
                    <w:rPr>
                      <w:rFonts w:hint="eastAsia"/>
                      <w:sz w:val="18"/>
                      <w:szCs w:val="18"/>
                    </w:rPr>
                  </w:pPr>
                  <w:r w:rsidRPr="005F0D48">
                    <w:rPr>
                      <w:rFonts w:hint="eastAsia"/>
                      <w:sz w:val="18"/>
                      <w:szCs w:val="18"/>
                    </w:rPr>
                    <w:t>0.2</w:t>
                  </w:r>
                </w:p>
              </w:tc>
              <w:tc>
                <w:tcPr>
                  <w:tcW w:w="1179" w:type="dxa"/>
                  <w:vAlign w:val="center"/>
                </w:tcPr>
                <w:p w:rsidR="00F07EC1" w:rsidRPr="005F0D48" w:rsidRDefault="00F07EC1" w:rsidP="00F07EC1">
                  <w:pPr>
                    <w:ind w:leftChars="50" w:left="151" w:rightChars="50" w:right="151"/>
                    <w:jc w:val="center"/>
                    <w:rPr>
                      <w:rFonts w:hint="eastAsia"/>
                      <w:sz w:val="18"/>
                      <w:szCs w:val="18"/>
                    </w:rPr>
                  </w:pPr>
                  <w:r w:rsidRPr="005F0D48">
                    <w:rPr>
                      <w:rFonts w:hint="eastAsia"/>
                      <w:sz w:val="18"/>
                      <w:szCs w:val="18"/>
                    </w:rPr>
                    <w:t>指导老师</w:t>
                  </w:r>
                </w:p>
              </w:tc>
              <w:tc>
                <w:tcPr>
                  <w:tcW w:w="1134" w:type="dxa"/>
                  <w:vAlign w:val="center"/>
                </w:tcPr>
                <w:p w:rsidR="00F07EC1" w:rsidRPr="005F0D48" w:rsidRDefault="00F07EC1" w:rsidP="00F07EC1">
                  <w:pPr>
                    <w:ind w:leftChars="50" w:left="151" w:rightChars="50" w:right="151"/>
                    <w:jc w:val="center"/>
                    <w:rPr>
                      <w:sz w:val="18"/>
                      <w:szCs w:val="18"/>
                    </w:rPr>
                  </w:pPr>
                  <w:r w:rsidRPr="005F0D48">
                    <w:rPr>
                      <w:rFonts w:hint="eastAsia"/>
                      <w:sz w:val="18"/>
                      <w:szCs w:val="18"/>
                    </w:rPr>
                    <w:t>在</w:t>
                  </w:r>
                  <w:proofErr w:type="gramStart"/>
                  <w:r w:rsidRPr="005F0D48">
                    <w:rPr>
                      <w:rFonts w:hint="eastAsia"/>
                      <w:sz w:val="18"/>
                      <w:szCs w:val="18"/>
                    </w:rPr>
                    <w:t>研</w:t>
                  </w:r>
                  <w:proofErr w:type="gramEnd"/>
                </w:p>
              </w:tc>
            </w:tr>
          </w:tbl>
          <w:p w:rsidR="00F07EC1" w:rsidRDefault="00F07EC1">
            <w:pPr>
              <w:snapToGrid w:val="0"/>
              <w:rPr>
                <w:rFonts w:ascii="宋体" w:hAnsi="宋体"/>
                <w:sz w:val="24"/>
                <w:szCs w:val="24"/>
              </w:rPr>
            </w:pPr>
          </w:p>
        </w:tc>
      </w:tr>
      <w:tr w:rsidR="002D79DD" w:rsidTr="00F07EC1">
        <w:trPr>
          <w:trHeight w:val="3251"/>
          <w:jc w:val="center"/>
        </w:trPr>
        <w:tc>
          <w:tcPr>
            <w:tcW w:w="8897" w:type="dxa"/>
            <w:gridSpan w:val="7"/>
            <w:tcBorders>
              <w:top w:val="single" w:sz="4" w:space="0" w:color="auto"/>
              <w:left w:val="single" w:sz="4" w:space="0" w:color="auto"/>
              <w:bottom w:val="single" w:sz="4" w:space="0" w:color="auto"/>
              <w:right w:val="single" w:sz="4" w:space="0" w:color="auto"/>
            </w:tcBorders>
          </w:tcPr>
          <w:p w:rsidR="00F07EC1" w:rsidRPr="00A97989" w:rsidRDefault="00F07EC1" w:rsidP="00F07EC1">
            <w:pPr>
              <w:snapToGrid w:val="0"/>
              <w:spacing w:afterLines="20" w:line="360" w:lineRule="auto"/>
              <w:ind w:firstLineChars="150" w:firstLine="334"/>
              <w:rPr>
                <w:rFonts w:ascii="仿宋" w:eastAsia="仿宋" w:hAnsi="仿宋" w:cs="宋体" w:hint="eastAsia"/>
                <w:b/>
                <w:sz w:val="24"/>
              </w:rPr>
            </w:pPr>
            <w:r w:rsidRPr="00A97989">
              <w:rPr>
                <w:rFonts w:ascii="仿宋" w:eastAsia="仿宋" w:hAnsi="仿宋" w:cs="宋体" w:hint="eastAsia"/>
                <w:b/>
                <w:sz w:val="24"/>
              </w:rPr>
              <w:lastRenderedPageBreak/>
              <w:t>公开发表的学术论文：</w:t>
            </w: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
              <w:gridCol w:w="1559"/>
              <w:gridCol w:w="2136"/>
              <w:gridCol w:w="2056"/>
              <w:gridCol w:w="2608"/>
            </w:tblGrid>
            <w:tr w:rsidR="00F07EC1" w:rsidRPr="006E3DC6" w:rsidTr="008507AF">
              <w:tblPrEx>
                <w:tblCellMar>
                  <w:top w:w="0" w:type="dxa"/>
                  <w:bottom w:w="0" w:type="dxa"/>
                </w:tblCellMar>
              </w:tblPrEx>
              <w:trPr>
                <w:trHeight w:val="228"/>
                <w:jc w:val="center"/>
              </w:trPr>
              <w:tc>
                <w:tcPr>
                  <w:tcW w:w="406" w:type="dxa"/>
                  <w:vAlign w:val="center"/>
                </w:tcPr>
                <w:p w:rsidR="00F07EC1" w:rsidRPr="00C90D23" w:rsidRDefault="00F07EC1" w:rsidP="008507AF">
                  <w:pPr>
                    <w:jc w:val="center"/>
                    <w:rPr>
                      <w:rFonts w:ascii="宋体" w:hint="eastAsia"/>
                      <w:sz w:val="18"/>
                      <w:szCs w:val="18"/>
                    </w:rPr>
                  </w:pPr>
                  <w:r w:rsidRPr="00C90D23">
                    <w:rPr>
                      <w:rFonts w:ascii="宋体" w:hint="eastAsia"/>
                      <w:sz w:val="18"/>
                      <w:szCs w:val="18"/>
                    </w:rPr>
                    <w:t>序号</w:t>
                  </w:r>
                </w:p>
              </w:tc>
              <w:tc>
                <w:tcPr>
                  <w:tcW w:w="1559" w:type="dxa"/>
                  <w:vAlign w:val="center"/>
                </w:tcPr>
                <w:p w:rsidR="00F07EC1" w:rsidRPr="00C90D23" w:rsidRDefault="00F07EC1" w:rsidP="008507AF">
                  <w:pPr>
                    <w:jc w:val="center"/>
                    <w:rPr>
                      <w:rFonts w:ascii="宋体" w:hint="eastAsia"/>
                      <w:sz w:val="18"/>
                      <w:szCs w:val="18"/>
                    </w:rPr>
                  </w:pPr>
                  <w:r w:rsidRPr="00C90D23">
                    <w:rPr>
                      <w:rFonts w:ascii="宋体" w:hint="eastAsia"/>
                      <w:sz w:val="18"/>
                      <w:szCs w:val="18"/>
                    </w:rPr>
                    <w:t>论文作者</w:t>
                  </w:r>
                </w:p>
              </w:tc>
              <w:tc>
                <w:tcPr>
                  <w:tcW w:w="2136" w:type="dxa"/>
                  <w:vAlign w:val="center"/>
                </w:tcPr>
                <w:p w:rsidR="00F07EC1" w:rsidRPr="00C90D23" w:rsidRDefault="00F07EC1" w:rsidP="008507AF">
                  <w:pPr>
                    <w:jc w:val="center"/>
                    <w:rPr>
                      <w:rFonts w:ascii="宋体" w:hint="eastAsia"/>
                      <w:sz w:val="18"/>
                      <w:szCs w:val="18"/>
                    </w:rPr>
                  </w:pPr>
                  <w:r w:rsidRPr="00C90D23">
                    <w:rPr>
                      <w:rFonts w:ascii="宋体" w:hint="eastAsia"/>
                      <w:sz w:val="18"/>
                      <w:szCs w:val="18"/>
                    </w:rPr>
                    <w:t>论文题目</w:t>
                  </w:r>
                </w:p>
              </w:tc>
              <w:tc>
                <w:tcPr>
                  <w:tcW w:w="2056" w:type="dxa"/>
                  <w:vAlign w:val="center"/>
                </w:tcPr>
                <w:p w:rsidR="00F07EC1" w:rsidRPr="00C90D23" w:rsidRDefault="00F07EC1" w:rsidP="008507AF">
                  <w:pPr>
                    <w:jc w:val="center"/>
                    <w:rPr>
                      <w:rFonts w:ascii="宋体" w:hint="eastAsia"/>
                      <w:sz w:val="18"/>
                      <w:szCs w:val="18"/>
                    </w:rPr>
                  </w:pPr>
                  <w:r w:rsidRPr="00C90D23">
                    <w:rPr>
                      <w:rFonts w:ascii="宋体" w:hint="eastAsia"/>
                      <w:sz w:val="18"/>
                      <w:szCs w:val="18"/>
                    </w:rPr>
                    <w:t>期刊名称</w:t>
                  </w:r>
                </w:p>
              </w:tc>
              <w:tc>
                <w:tcPr>
                  <w:tcW w:w="2608" w:type="dxa"/>
                  <w:vAlign w:val="center"/>
                </w:tcPr>
                <w:p w:rsidR="00F07EC1" w:rsidRPr="00C90D23" w:rsidRDefault="00F07EC1" w:rsidP="008507AF">
                  <w:pPr>
                    <w:jc w:val="center"/>
                    <w:rPr>
                      <w:rFonts w:hint="eastAsia"/>
                      <w:sz w:val="18"/>
                      <w:szCs w:val="18"/>
                    </w:rPr>
                  </w:pPr>
                  <w:r w:rsidRPr="00C90D23">
                    <w:rPr>
                      <w:rFonts w:ascii="宋体" w:hint="eastAsia"/>
                      <w:sz w:val="18"/>
                      <w:szCs w:val="18"/>
                    </w:rPr>
                    <w:t>发表时间</w:t>
                  </w:r>
                </w:p>
                <w:p w:rsidR="00F07EC1" w:rsidRPr="00C90D23" w:rsidRDefault="00F07EC1" w:rsidP="008507AF">
                  <w:pPr>
                    <w:jc w:val="center"/>
                    <w:rPr>
                      <w:rFonts w:ascii="宋体" w:hint="eastAsia"/>
                      <w:sz w:val="18"/>
                      <w:szCs w:val="18"/>
                    </w:rPr>
                  </w:pPr>
                  <w:r w:rsidRPr="00C90D23">
                    <w:rPr>
                      <w:rFonts w:ascii="宋体" w:hint="eastAsia"/>
                      <w:sz w:val="18"/>
                      <w:szCs w:val="18"/>
                    </w:rPr>
                    <w:t>(卷次、页码)</w:t>
                  </w:r>
                </w:p>
              </w:tc>
            </w:tr>
            <w:tr w:rsidR="00F07EC1" w:rsidRPr="006E3DC6" w:rsidTr="008507AF">
              <w:tblPrEx>
                <w:tblCellMar>
                  <w:top w:w="0" w:type="dxa"/>
                  <w:bottom w:w="0" w:type="dxa"/>
                </w:tblCellMar>
              </w:tblPrEx>
              <w:trPr>
                <w:cantSplit/>
                <w:trHeight w:val="991"/>
                <w:jc w:val="center"/>
              </w:trPr>
              <w:tc>
                <w:tcPr>
                  <w:tcW w:w="406" w:type="dxa"/>
                  <w:vAlign w:val="center"/>
                </w:tcPr>
                <w:p w:rsidR="00F07EC1" w:rsidRPr="00C90D23" w:rsidRDefault="00F07EC1" w:rsidP="008507AF">
                  <w:pPr>
                    <w:jc w:val="center"/>
                    <w:rPr>
                      <w:sz w:val="18"/>
                      <w:szCs w:val="18"/>
                    </w:rPr>
                  </w:pPr>
                  <w:r w:rsidRPr="00C90D23">
                    <w:rPr>
                      <w:sz w:val="18"/>
                      <w:szCs w:val="18"/>
                    </w:rPr>
                    <w:t>1</w:t>
                  </w:r>
                </w:p>
              </w:tc>
              <w:tc>
                <w:tcPr>
                  <w:tcW w:w="1559" w:type="dxa"/>
                  <w:vAlign w:val="center"/>
                </w:tcPr>
                <w:p w:rsidR="00F07EC1" w:rsidRPr="00C90D23" w:rsidRDefault="00F07EC1" w:rsidP="008507AF">
                  <w:pPr>
                    <w:rPr>
                      <w:rFonts w:ascii="宋体" w:hint="eastAsia"/>
                      <w:sz w:val="18"/>
                      <w:szCs w:val="18"/>
                    </w:rPr>
                  </w:pPr>
                  <w:r w:rsidRPr="00C90D23">
                    <w:rPr>
                      <w:rFonts w:ascii="宋体" w:hint="eastAsia"/>
                      <w:sz w:val="18"/>
                      <w:szCs w:val="18"/>
                    </w:rPr>
                    <w:t>曹小玉,李际平,封尧,等</w:t>
                  </w:r>
                </w:p>
              </w:tc>
              <w:tc>
                <w:tcPr>
                  <w:tcW w:w="2136" w:type="dxa"/>
                  <w:vAlign w:val="center"/>
                </w:tcPr>
                <w:p w:rsidR="00F07EC1" w:rsidRPr="00C90D23" w:rsidRDefault="00F07EC1" w:rsidP="008507AF">
                  <w:pPr>
                    <w:rPr>
                      <w:rFonts w:ascii="宋体" w:hint="eastAsia"/>
                      <w:sz w:val="18"/>
                      <w:szCs w:val="18"/>
                    </w:rPr>
                  </w:pPr>
                  <w:r w:rsidRPr="00C90D23">
                    <w:rPr>
                      <w:rFonts w:ascii="宋体"/>
                      <w:sz w:val="18"/>
                      <w:szCs w:val="18"/>
                    </w:rPr>
                    <w:t>杉木生态公益</w:t>
                  </w:r>
                  <w:proofErr w:type="gramStart"/>
                  <w:r w:rsidRPr="00C90D23">
                    <w:rPr>
                      <w:rFonts w:ascii="宋体"/>
                      <w:sz w:val="18"/>
                      <w:szCs w:val="18"/>
                    </w:rPr>
                    <w:t>林</w:t>
                  </w:r>
                  <w:proofErr w:type="gramEnd"/>
                  <w:r w:rsidRPr="00C90D23">
                    <w:rPr>
                      <w:rFonts w:ascii="宋体"/>
                      <w:sz w:val="18"/>
                      <w:szCs w:val="18"/>
                    </w:rPr>
                    <w:t>林分空间结构分析及评价</w:t>
                  </w:r>
                </w:p>
              </w:tc>
              <w:tc>
                <w:tcPr>
                  <w:tcW w:w="2056" w:type="dxa"/>
                  <w:vAlign w:val="center"/>
                </w:tcPr>
                <w:p w:rsidR="00F07EC1" w:rsidRPr="00C90D23" w:rsidRDefault="00F07EC1" w:rsidP="008507AF">
                  <w:pPr>
                    <w:jc w:val="left"/>
                    <w:rPr>
                      <w:rFonts w:ascii="宋体" w:hint="eastAsia"/>
                      <w:sz w:val="18"/>
                      <w:szCs w:val="18"/>
                    </w:rPr>
                  </w:pPr>
                  <w:r w:rsidRPr="00C90D23">
                    <w:rPr>
                      <w:rFonts w:ascii="宋体" w:hint="eastAsia"/>
                      <w:sz w:val="18"/>
                      <w:szCs w:val="18"/>
                    </w:rPr>
                    <w:t>林业科学（一级）</w:t>
                  </w:r>
                </w:p>
              </w:tc>
              <w:tc>
                <w:tcPr>
                  <w:tcW w:w="2608" w:type="dxa"/>
                  <w:vAlign w:val="center"/>
                </w:tcPr>
                <w:p w:rsidR="00F07EC1" w:rsidRPr="00C90D23" w:rsidRDefault="00F07EC1" w:rsidP="008507AF">
                  <w:pPr>
                    <w:jc w:val="left"/>
                    <w:rPr>
                      <w:color w:val="FF0000"/>
                      <w:sz w:val="18"/>
                      <w:szCs w:val="18"/>
                    </w:rPr>
                  </w:pPr>
                  <w:r w:rsidRPr="00C90D23">
                    <w:rPr>
                      <w:color w:val="000000"/>
                      <w:sz w:val="18"/>
                      <w:szCs w:val="18"/>
                    </w:rPr>
                    <w:t>2015</w:t>
                  </w:r>
                  <w:r w:rsidRPr="00C90D23">
                    <w:rPr>
                      <w:rFonts w:hint="eastAsia"/>
                      <w:color w:val="000000"/>
                      <w:sz w:val="18"/>
                      <w:szCs w:val="18"/>
                    </w:rPr>
                    <w:t>, 51(7):37-48</w:t>
                  </w:r>
                </w:p>
              </w:tc>
            </w:tr>
            <w:tr w:rsidR="00F07EC1" w:rsidRPr="006E3DC6" w:rsidTr="008507AF">
              <w:tblPrEx>
                <w:tblCellMar>
                  <w:top w:w="0" w:type="dxa"/>
                  <w:bottom w:w="0" w:type="dxa"/>
                </w:tblCellMar>
              </w:tblPrEx>
              <w:trPr>
                <w:cantSplit/>
                <w:trHeight w:val="991"/>
                <w:jc w:val="center"/>
              </w:trPr>
              <w:tc>
                <w:tcPr>
                  <w:tcW w:w="406" w:type="dxa"/>
                  <w:vAlign w:val="center"/>
                </w:tcPr>
                <w:p w:rsidR="00F07EC1" w:rsidRPr="00C90D23" w:rsidRDefault="00F07EC1" w:rsidP="008507AF">
                  <w:pPr>
                    <w:jc w:val="center"/>
                    <w:rPr>
                      <w:sz w:val="18"/>
                      <w:szCs w:val="18"/>
                    </w:rPr>
                  </w:pPr>
                  <w:r w:rsidRPr="00C90D23">
                    <w:rPr>
                      <w:sz w:val="18"/>
                      <w:szCs w:val="18"/>
                    </w:rPr>
                    <w:t>2</w:t>
                  </w:r>
                </w:p>
              </w:tc>
              <w:tc>
                <w:tcPr>
                  <w:tcW w:w="1559" w:type="dxa"/>
                  <w:vAlign w:val="center"/>
                </w:tcPr>
                <w:p w:rsidR="00F07EC1" w:rsidRPr="00C90D23" w:rsidRDefault="00F07EC1" w:rsidP="008507AF">
                  <w:pPr>
                    <w:rPr>
                      <w:rFonts w:ascii="宋体" w:hint="eastAsia"/>
                      <w:sz w:val="18"/>
                      <w:szCs w:val="18"/>
                    </w:rPr>
                  </w:pPr>
                  <w:r w:rsidRPr="00C90D23">
                    <w:rPr>
                      <w:rFonts w:ascii="宋体" w:hint="eastAsia"/>
                      <w:sz w:val="18"/>
                      <w:szCs w:val="18"/>
                    </w:rPr>
                    <w:t>曹小玉,李际平,张彩彩,等</w:t>
                  </w:r>
                </w:p>
              </w:tc>
              <w:tc>
                <w:tcPr>
                  <w:tcW w:w="2136" w:type="dxa"/>
                  <w:vAlign w:val="center"/>
                </w:tcPr>
                <w:p w:rsidR="00F07EC1" w:rsidRPr="00C90D23" w:rsidRDefault="00F07EC1" w:rsidP="008507AF">
                  <w:pPr>
                    <w:rPr>
                      <w:rFonts w:ascii="宋体" w:hint="eastAsia"/>
                      <w:sz w:val="18"/>
                      <w:szCs w:val="18"/>
                    </w:rPr>
                  </w:pPr>
                  <w:proofErr w:type="gramStart"/>
                  <w:r w:rsidRPr="00C90D23">
                    <w:rPr>
                      <w:rFonts w:ascii="宋体" w:hAnsi="宋体" w:cs="宋体" w:hint="eastAsia"/>
                      <w:sz w:val="18"/>
                      <w:szCs w:val="18"/>
                    </w:rPr>
                    <w:t>不</w:t>
                  </w:r>
                  <w:proofErr w:type="gramEnd"/>
                  <w:r w:rsidRPr="00C90D23">
                    <w:rPr>
                      <w:rFonts w:ascii="宋体" w:hAnsi="宋体" w:cs="宋体" w:hint="eastAsia"/>
                      <w:sz w:val="18"/>
                      <w:szCs w:val="18"/>
                    </w:rPr>
                    <w:t>同龄组杉木林土壤有机碳和理化性质的变化特征及其通径分析</w:t>
                  </w:r>
                </w:p>
              </w:tc>
              <w:tc>
                <w:tcPr>
                  <w:tcW w:w="2056" w:type="dxa"/>
                  <w:vAlign w:val="center"/>
                </w:tcPr>
                <w:p w:rsidR="00F07EC1" w:rsidRPr="00C90D23" w:rsidRDefault="00F07EC1" w:rsidP="008507AF">
                  <w:pPr>
                    <w:jc w:val="left"/>
                    <w:rPr>
                      <w:rFonts w:ascii="宋体" w:hint="eastAsia"/>
                      <w:sz w:val="18"/>
                      <w:szCs w:val="18"/>
                    </w:rPr>
                  </w:pPr>
                  <w:r w:rsidRPr="00C90D23">
                    <w:rPr>
                      <w:rFonts w:ascii="宋体" w:hint="eastAsia"/>
                      <w:sz w:val="18"/>
                      <w:szCs w:val="18"/>
                    </w:rPr>
                    <w:t>水土保持学报</w:t>
                  </w:r>
                </w:p>
                <w:p w:rsidR="00F07EC1" w:rsidRPr="00C90D23" w:rsidRDefault="00F07EC1" w:rsidP="008507AF">
                  <w:pPr>
                    <w:jc w:val="left"/>
                    <w:rPr>
                      <w:rFonts w:ascii="宋体" w:hint="eastAsia"/>
                      <w:sz w:val="18"/>
                      <w:szCs w:val="18"/>
                    </w:rPr>
                  </w:pPr>
                  <w:r w:rsidRPr="00C90D23">
                    <w:rPr>
                      <w:rFonts w:ascii="宋体" w:hint="eastAsia"/>
                      <w:sz w:val="18"/>
                      <w:szCs w:val="18"/>
                    </w:rPr>
                    <w:t>（一级）</w:t>
                  </w:r>
                </w:p>
              </w:tc>
              <w:tc>
                <w:tcPr>
                  <w:tcW w:w="2608" w:type="dxa"/>
                  <w:vAlign w:val="center"/>
                </w:tcPr>
                <w:p w:rsidR="00F07EC1" w:rsidRPr="00C90D23" w:rsidRDefault="00F07EC1" w:rsidP="008507AF">
                  <w:pPr>
                    <w:jc w:val="left"/>
                    <w:rPr>
                      <w:color w:val="000000"/>
                      <w:sz w:val="18"/>
                      <w:szCs w:val="18"/>
                    </w:rPr>
                  </w:pPr>
                  <w:r w:rsidRPr="00C90D23">
                    <w:rPr>
                      <w:color w:val="000000"/>
                      <w:sz w:val="18"/>
                      <w:szCs w:val="18"/>
                    </w:rPr>
                    <w:t>201</w:t>
                  </w:r>
                  <w:r>
                    <w:rPr>
                      <w:rFonts w:hint="eastAsia"/>
                      <w:color w:val="000000"/>
                      <w:sz w:val="18"/>
                      <w:szCs w:val="18"/>
                    </w:rPr>
                    <w:t>4</w:t>
                  </w:r>
                  <w:r w:rsidRPr="00C90D23">
                    <w:rPr>
                      <w:rFonts w:hint="eastAsia"/>
                      <w:color w:val="000000"/>
                      <w:sz w:val="18"/>
                      <w:szCs w:val="18"/>
                    </w:rPr>
                    <w:t>,28(</w:t>
                  </w:r>
                  <w:r>
                    <w:rPr>
                      <w:rFonts w:hint="eastAsia"/>
                      <w:color w:val="000000"/>
                      <w:sz w:val="18"/>
                      <w:szCs w:val="18"/>
                    </w:rPr>
                    <w:t>4</w:t>
                  </w:r>
                  <w:r w:rsidRPr="00C90D23">
                    <w:rPr>
                      <w:rFonts w:hint="eastAsia"/>
                      <w:color w:val="000000"/>
                      <w:sz w:val="18"/>
                      <w:szCs w:val="18"/>
                    </w:rPr>
                    <w:t>):</w:t>
                  </w:r>
                  <w:r w:rsidRPr="00C90D23">
                    <w:rPr>
                      <w:color w:val="000000"/>
                      <w:sz w:val="18"/>
                      <w:szCs w:val="18"/>
                    </w:rPr>
                    <w:t>200-205</w:t>
                  </w:r>
                </w:p>
              </w:tc>
            </w:tr>
            <w:tr w:rsidR="00F07EC1" w:rsidRPr="006E3DC6" w:rsidTr="008507AF">
              <w:tblPrEx>
                <w:tblCellMar>
                  <w:top w:w="0" w:type="dxa"/>
                  <w:bottom w:w="0" w:type="dxa"/>
                </w:tblCellMar>
              </w:tblPrEx>
              <w:trPr>
                <w:cantSplit/>
                <w:trHeight w:val="991"/>
                <w:jc w:val="center"/>
              </w:trPr>
              <w:tc>
                <w:tcPr>
                  <w:tcW w:w="406" w:type="dxa"/>
                  <w:vAlign w:val="center"/>
                </w:tcPr>
                <w:p w:rsidR="00F07EC1" w:rsidRPr="00C90D23" w:rsidRDefault="00F07EC1" w:rsidP="008507AF">
                  <w:pPr>
                    <w:jc w:val="center"/>
                    <w:rPr>
                      <w:sz w:val="18"/>
                      <w:szCs w:val="18"/>
                    </w:rPr>
                  </w:pPr>
                  <w:r w:rsidRPr="00C90D23">
                    <w:rPr>
                      <w:sz w:val="18"/>
                      <w:szCs w:val="18"/>
                    </w:rPr>
                    <w:t>3</w:t>
                  </w:r>
                </w:p>
              </w:tc>
              <w:tc>
                <w:tcPr>
                  <w:tcW w:w="1559" w:type="dxa"/>
                  <w:vAlign w:val="center"/>
                </w:tcPr>
                <w:p w:rsidR="00F07EC1" w:rsidRPr="00C90D23" w:rsidRDefault="00F07EC1" w:rsidP="008507AF">
                  <w:pPr>
                    <w:rPr>
                      <w:rFonts w:ascii="宋体" w:hint="eastAsia"/>
                      <w:sz w:val="18"/>
                      <w:szCs w:val="18"/>
                    </w:rPr>
                  </w:pPr>
                  <w:r w:rsidRPr="00C90D23">
                    <w:rPr>
                      <w:rFonts w:ascii="宋体" w:hint="eastAsia"/>
                      <w:sz w:val="18"/>
                      <w:szCs w:val="18"/>
                    </w:rPr>
                    <w:t>曹小玉,李际平,</w:t>
                  </w:r>
                  <w:proofErr w:type="gramStart"/>
                  <w:r w:rsidRPr="00C90D23">
                    <w:rPr>
                      <w:rFonts w:ascii="宋体" w:hint="eastAsia"/>
                      <w:sz w:val="18"/>
                      <w:szCs w:val="18"/>
                    </w:rPr>
                    <w:t>闫</w:t>
                  </w:r>
                  <w:proofErr w:type="gramEnd"/>
                  <w:r w:rsidRPr="00C90D23">
                    <w:rPr>
                      <w:rFonts w:ascii="宋体" w:hint="eastAsia"/>
                      <w:sz w:val="18"/>
                      <w:szCs w:val="18"/>
                    </w:rPr>
                    <w:t>文德，等</w:t>
                  </w:r>
                </w:p>
              </w:tc>
              <w:tc>
                <w:tcPr>
                  <w:tcW w:w="2136" w:type="dxa"/>
                  <w:vAlign w:val="center"/>
                </w:tcPr>
                <w:p w:rsidR="00F07EC1" w:rsidRPr="00C90D23" w:rsidRDefault="00F07EC1" w:rsidP="008507AF">
                  <w:pPr>
                    <w:rPr>
                      <w:rFonts w:ascii="宋体" w:hint="eastAsia"/>
                      <w:sz w:val="18"/>
                      <w:szCs w:val="18"/>
                    </w:rPr>
                  </w:pPr>
                  <w:proofErr w:type="gramStart"/>
                  <w:r w:rsidRPr="00C90D23">
                    <w:rPr>
                      <w:rFonts w:ascii="宋体" w:hAnsi="宋体" w:cs="宋体" w:hint="eastAsia"/>
                      <w:sz w:val="18"/>
                      <w:szCs w:val="18"/>
                    </w:rPr>
                    <w:t>不</w:t>
                  </w:r>
                  <w:proofErr w:type="gramEnd"/>
                  <w:r w:rsidRPr="00C90D23">
                    <w:rPr>
                      <w:rFonts w:ascii="宋体" w:hAnsi="宋体" w:cs="宋体" w:hint="eastAsia"/>
                      <w:sz w:val="18"/>
                      <w:szCs w:val="18"/>
                    </w:rPr>
                    <w:t>同龄组杉木林土壤有机碳与氮磷钾分布特征及耦合关系</w:t>
                  </w:r>
                </w:p>
              </w:tc>
              <w:tc>
                <w:tcPr>
                  <w:tcW w:w="2056" w:type="dxa"/>
                  <w:vAlign w:val="center"/>
                </w:tcPr>
                <w:p w:rsidR="00F07EC1" w:rsidRPr="00C90D23" w:rsidRDefault="00F07EC1" w:rsidP="008507AF">
                  <w:pPr>
                    <w:jc w:val="left"/>
                    <w:rPr>
                      <w:rFonts w:ascii="宋体" w:hint="eastAsia"/>
                      <w:sz w:val="18"/>
                      <w:szCs w:val="18"/>
                    </w:rPr>
                  </w:pPr>
                  <w:r w:rsidRPr="00C90D23">
                    <w:rPr>
                      <w:rFonts w:ascii="宋体" w:hint="eastAsia"/>
                      <w:sz w:val="18"/>
                      <w:szCs w:val="18"/>
                    </w:rPr>
                    <w:t>土壤通报（一级）</w:t>
                  </w:r>
                </w:p>
              </w:tc>
              <w:tc>
                <w:tcPr>
                  <w:tcW w:w="2608" w:type="dxa"/>
                  <w:vAlign w:val="center"/>
                </w:tcPr>
                <w:p w:rsidR="00F07EC1" w:rsidRPr="00C90D23" w:rsidRDefault="00F07EC1" w:rsidP="008507AF">
                  <w:pPr>
                    <w:jc w:val="left"/>
                    <w:rPr>
                      <w:color w:val="000000"/>
                      <w:sz w:val="18"/>
                      <w:szCs w:val="18"/>
                    </w:rPr>
                  </w:pPr>
                  <w:r w:rsidRPr="00C90D23">
                    <w:rPr>
                      <w:color w:val="000000"/>
                      <w:sz w:val="18"/>
                      <w:szCs w:val="18"/>
                    </w:rPr>
                    <w:t>201</w:t>
                  </w:r>
                  <w:r>
                    <w:rPr>
                      <w:rFonts w:hint="eastAsia"/>
                      <w:color w:val="000000"/>
                      <w:sz w:val="18"/>
                      <w:szCs w:val="18"/>
                    </w:rPr>
                    <w:t>4</w:t>
                  </w:r>
                  <w:r w:rsidRPr="00C90D23">
                    <w:rPr>
                      <w:rFonts w:hint="eastAsia"/>
                      <w:color w:val="000000"/>
                      <w:sz w:val="18"/>
                      <w:szCs w:val="18"/>
                    </w:rPr>
                    <w:t>,35(5):113</w:t>
                  </w:r>
                  <w:r>
                    <w:rPr>
                      <w:rFonts w:hint="eastAsia"/>
                      <w:color w:val="000000"/>
                      <w:sz w:val="18"/>
                      <w:szCs w:val="18"/>
                    </w:rPr>
                    <w:t>3</w:t>
                  </w:r>
                  <w:r w:rsidRPr="00C90D23">
                    <w:rPr>
                      <w:color w:val="000000"/>
                      <w:sz w:val="18"/>
                      <w:szCs w:val="18"/>
                    </w:rPr>
                    <w:t>-</w:t>
                  </w:r>
                  <w:r w:rsidRPr="00C90D23">
                    <w:rPr>
                      <w:rFonts w:hint="eastAsia"/>
                      <w:color w:val="000000"/>
                      <w:sz w:val="18"/>
                      <w:szCs w:val="18"/>
                    </w:rPr>
                    <w:t>113</w:t>
                  </w:r>
                  <w:r>
                    <w:rPr>
                      <w:rFonts w:hint="eastAsia"/>
                      <w:color w:val="000000"/>
                      <w:sz w:val="18"/>
                      <w:szCs w:val="18"/>
                    </w:rPr>
                    <w:t>7</w:t>
                  </w:r>
                </w:p>
              </w:tc>
            </w:tr>
            <w:tr w:rsidR="00F07EC1" w:rsidRPr="006E3DC6" w:rsidTr="008507AF">
              <w:tblPrEx>
                <w:tblCellMar>
                  <w:top w:w="0" w:type="dxa"/>
                  <w:bottom w:w="0" w:type="dxa"/>
                </w:tblCellMar>
              </w:tblPrEx>
              <w:trPr>
                <w:cantSplit/>
                <w:trHeight w:val="991"/>
                <w:jc w:val="center"/>
              </w:trPr>
              <w:tc>
                <w:tcPr>
                  <w:tcW w:w="406" w:type="dxa"/>
                  <w:vAlign w:val="center"/>
                </w:tcPr>
                <w:p w:rsidR="00F07EC1" w:rsidRPr="00C90D23" w:rsidRDefault="00F07EC1" w:rsidP="008507AF">
                  <w:pPr>
                    <w:jc w:val="center"/>
                    <w:rPr>
                      <w:sz w:val="18"/>
                      <w:szCs w:val="18"/>
                    </w:rPr>
                  </w:pPr>
                  <w:r w:rsidRPr="00C90D23">
                    <w:rPr>
                      <w:rFonts w:hint="eastAsia"/>
                      <w:sz w:val="18"/>
                      <w:szCs w:val="18"/>
                    </w:rPr>
                    <w:t>4</w:t>
                  </w:r>
                </w:p>
              </w:tc>
              <w:tc>
                <w:tcPr>
                  <w:tcW w:w="1559" w:type="dxa"/>
                  <w:vAlign w:val="center"/>
                </w:tcPr>
                <w:p w:rsidR="00F07EC1" w:rsidRPr="00C90D23" w:rsidRDefault="00F07EC1" w:rsidP="008507AF">
                  <w:pPr>
                    <w:rPr>
                      <w:rFonts w:ascii="宋体" w:hint="eastAsia"/>
                      <w:sz w:val="18"/>
                      <w:szCs w:val="18"/>
                    </w:rPr>
                  </w:pPr>
                  <w:r w:rsidRPr="00C90D23">
                    <w:rPr>
                      <w:rFonts w:ascii="宋体" w:hint="eastAsia"/>
                      <w:sz w:val="18"/>
                      <w:szCs w:val="18"/>
                    </w:rPr>
                    <w:t>曹小玉,李际平，周永奇,等</w:t>
                  </w:r>
                </w:p>
              </w:tc>
              <w:tc>
                <w:tcPr>
                  <w:tcW w:w="2136" w:type="dxa"/>
                  <w:vAlign w:val="center"/>
                </w:tcPr>
                <w:p w:rsidR="00F07EC1" w:rsidRPr="00C90D23" w:rsidRDefault="00F07EC1" w:rsidP="008507AF">
                  <w:pPr>
                    <w:rPr>
                      <w:rFonts w:ascii="宋体" w:hAnsi="宋体" w:cs="宋体" w:hint="eastAsia"/>
                      <w:sz w:val="18"/>
                      <w:szCs w:val="18"/>
                    </w:rPr>
                  </w:pPr>
                  <w:r w:rsidRPr="00C90D23">
                    <w:rPr>
                      <w:rFonts w:ascii="宋体" w:hAnsi="宋体" w:cs="宋体" w:hint="eastAsia"/>
                      <w:sz w:val="18"/>
                      <w:szCs w:val="18"/>
                    </w:rPr>
                    <w:t>杉木林</w:t>
                  </w:r>
                  <w:proofErr w:type="gramStart"/>
                  <w:r w:rsidRPr="00C90D23">
                    <w:rPr>
                      <w:rFonts w:ascii="宋体" w:hAnsi="宋体" w:cs="宋体" w:hint="eastAsia"/>
                      <w:sz w:val="18"/>
                      <w:szCs w:val="18"/>
                    </w:rPr>
                    <w:t>林层指数</w:t>
                  </w:r>
                  <w:proofErr w:type="gramEnd"/>
                  <w:r w:rsidRPr="00C90D23">
                    <w:rPr>
                      <w:rFonts w:ascii="宋体" w:hAnsi="宋体" w:cs="宋体" w:hint="eastAsia"/>
                      <w:sz w:val="18"/>
                      <w:szCs w:val="18"/>
                    </w:rPr>
                    <w:t>及其与林下灌木物种多样性的关系</w:t>
                  </w:r>
                </w:p>
              </w:tc>
              <w:tc>
                <w:tcPr>
                  <w:tcW w:w="2056" w:type="dxa"/>
                  <w:vAlign w:val="center"/>
                </w:tcPr>
                <w:p w:rsidR="00F07EC1" w:rsidRPr="00C90D23" w:rsidRDefault="00F07EC1" w:rsidP="008507AF">
                  <w:pPr>
                    <w:jc w:val="left"/>
                    <w:rPr>
                      <w:rFonts w:ascii="宋体" w:hint="eastAsia"/>
                      <w:sz w:val="18"/>
                      <w:szCs w:val="18"/>
                    </w:rPr>
                  </w:pPr>
                  <w:r w:rsidRPr="00C90D23">
                    <w:rPr>
                      <w:rFonts w:ascii="宋体" w:hint="eastAsia"/>
                      <w:sz w:val="18"/>
                      <w:szCs w:val="18"/>
                    </w:rPr>
                    <w:t>生态学杂志（一级）</w:t>
                  </w:r>
                </w:p>
              </w:tc>
              <w:tc>
                <w:tcPr>
                  <w:tcW w:w="2608" w:type="dxa"/>
                  <w:vAlign w:val="center"/>
                </w:tcPr>
                <w:p w:rsidR="00F07EC1" w:rsidRPr="00C90D23" w:rsidRDefault="00F07EC1" w:rsidP="008507AF">
                  <w:pPr>
                    <w:rPr>
                      <w:color w:val="000000"/>
                      <w:sz w:val="18"/>
                      <w:szCs w:val="18"/>
                    </w:rPr>
                  </w:pPr>
                  <w:r w:rsidRPr="00C90D23">
                    <w:rPr>
                      <w:color w:val="000000"/>
                      <w:sz w:val="18"/>
                      <w:szCs w:val="18"/>
                    </w:rPr>
                    <w:t>201</w:t>
                  </w:r>
                  <w:r w:rsidRPr="00C90D23">
                    <w:rPr>
                      <w:rFonts w:hint="eastAsia"/>
                      <w:color w:val="000000"/>
                      <w:sz w:val="18"/>
                      <w:szCs w:val="18"/>
                    </w:rPr>
                    <w:t>5,3</w:t>
                  </w:r>
                  <w:r>
                    <w:rPr>
                      <w:rFonts w:hint="eastAsia"/>
                      <w:color w:val="000000"/>
                      <w:sz w:val="18"/>
                      <w:szCs w:val="18"/>
                    </w:rPr>
                    <w:t>4</w:t>
                  </w:r>
                  <w:r w:rsidRPr="00C90D23">
                    <w:rPr>
                      <w:rFonts w:hint="eastAsia"/>
                      <w:color w:val="000000"/>
                      <w:sz w:val="18"/>
                      <w:szCs w:val="18"/>
                    </w:rPr>
                    <w:t>(3):589</w:t>
                  </w:r>
                  <w:r w:rsidRPr="00C90D23">
                    <w:rPr>
                      <w:color w:val="000000"/>
                      <w:sz w:val="18"/>
                      <w:szCs w:val="18"/>
                    </w:rPr>
                    <w:t>-</w:t>
                  </w:r>
                  <w:r w:rsidRPr="00C90D23">
                    <w:rPr>
                      <w:rFonts w:hint="eastAsia"/>
                      <w:color w:val="000000"/>
                      <w:sz w:val="18"/>
                      <w:szCs w:val="18"/>
                    </w:rPr>
                    <w:t>595</w:t>
                  </w:r>
                </w:p>
              </w:tc>
            </w:tr>
            <w:tr w:rsidR="00F07EC1" w:rsidRPr="006E3DC6" w:rsidTr="008507AF">
              <w:tblPrEx>
                <w:tblCellMar>
                  <w:top w:w="0" w:type="dxa"/>
                  <w:bottom w:w="0" w:type="dxa"/>
                </w:tblCellMar>
              </w:tblPrEx>
              <w:trPr>
                <w:cantSplit/>
                <w:trHeight w:val="991"/>
                <w:jc w:val="center"/>
              </w:trPr>
              <w:tc>
                <w:tcPr>
                  <w:tcW w:w="406" w:type="dxa"/>
                  <w:vAlign w:val="center"/>
                </w:tcPr>
                <w:p w:rsidR="00F07EC1" w:rsidRPr="00C90D23" w:rsidRDefault="00F07EC1" w:rsidP="008507AF">
                  <w:pPr>
                    <w:jc w:val="center"/>
                    <w:rPr>
                      <w:sz w:val="18"/>
                      <w:szCs w:val="18"/>
                    </w:rPr>
                  </w:pPr>
                  <w:r>
                    <w:rPr>
                      <w:rFonts w:hint="eastAsia"/>
                      <w:sz w:val="18"/>
                      <w:szCs w:val="18"/>
                    </w:rPr>
                    <w:t>5</w:t>
                  </w:r>
                </w:p>
              </w:tc>
              <w:tc>
                <w:tcPr>
                  <w:tcW w:w="1559" w:type="dxa"/>
                  <w:vAlign w:val="center"/>
                </w:tcPr>
                <w:p w:rsidR="00F07EC1" w:rsidRPr="00C90D23" w:rsidRDefault="00F07EC1" w:rsidP="008507AF">
                  <w:pPr>
                    <w:rPr>
                      <w:rFonts w:ascii="宋体" w:hint="eastAsia"/>
                      <w:sz w:val="18"/>
                      <w:szCs w:val="18"/>
                    </w:rPr>
                  </w:pPr>
                  <w:r w:rsidRPr="00C90D23">
                    <w:rPr>
                      <w:rFonts w:ascii="宋体" w:hint="eastAsia"/>
                      <w:sz w:val="18"/>
                      <w:szCs w:val="18"/>
                    </w:rPr>
                    <w:t>曹小玉,李际平,封尧,等</w:t>
                  </w:r>
                </w:p>
              </w:tc>
              <w:tc>
                <w:tcPr>
                  <w:tcW w:w="2136" w:type="dxa"/>
                  <w:vAlign w:val="center"/>
                </w:tcPr>
                <w:p w:rsidR="00F07EC1" w:rsidRPr="00C90D23" w:rsidRDefault="00F07EC1" w:rsidP="008507AF">
                  <w:pPr>
                    <w:rPr>
                      <w:rFonts w:ascii="宋体" w:hAnsi="宋体" w:cs="宋体" w:hint="eastAsia"/>
                      <w:sz w:val="18"/>
                      <w:szCs w:val="18"/>
                    </w:rPr>
                  </w:pPr>
                  <w:proofErr w:type="gramStart"/>
                  <w:r w:rsidRPr="00C90D23">
                    <w:rPr>
                      <w:rFonts w:ascii="宋体" w:hAnsi="宋体" w:cs="宋体" w:hint="eastAsia"/>
                      <w:sz w:val="18"/>
                      <w:szCs w:val="18"/>
                    </w:rPr>
                    <w:t>不</w:t>
                  </w:r>
                  <w:proofErr w:type="gramEnd"/>
                  <w:r w:rsidRPr="00C90D23">
                    <w:rPr>
                      <w:rFonts w:ascii="宋体" w:hAnsi="宋体" w:cs="宋体" w:hint="eastAsia"/>
                      <w:sz w:val="18"/>
                      <w:szCs w:val="18"/>
                    </w:rPr>
                    <w:t>同龄组杉木生态公益林空间结构</w:t>
                  </w:r>
                </w:p>
              </w:tc>
              <w:tc>
                <w:tcPr>
                  <w:tcW w:w="2056" w:type="dxa"/>
                  <w:vAlign w:val="center"/>
                </w:tcPr>
                <w:p w:rsidR="00F07EC1" w:rsidRPr="00C90D23" w:rsidRDefault="00F07EC1" w:rsidP="008507AF">
                  <w:pPr>
                    <w:jc w:val="left"/>
                    <w:rPr>
                      <w:rFonts w:ascii="宋体" w:hint="eastAsia"/>
                      <w:sz w:val="18"/>
                      <w:szCs w:val="18"/>
                    </w:rPr>
                  </w:pPr>
                  <w:r w:rsidRPr="00C90D23">
                    <w:rPr>
                      <w:rFonts w:ascii="宋体" w:hint="eastAsia"/>
                      <w:sz w:val="18"/>
                      <w:szCs w:val="18"/>
                    </w:rPr>
                    <w:t>浙江农林大学学报</w:t>
                  </w:r>
                </w:p>
                <w:p w:rsidR="00F07EC1" w:rsidRPr="00C90D23" w:rsidRDefault="00F07EC1" w:rsidP="008507AF">
                  <w:pPr>
                    <w:jc w:val="left"/>
                    <w:rPr>
                      <w:rFonts w:ascii="宋体" w:hint="eastAsia"/>
                      <w:sz w:val="18"/>
                      <w:szCs w:val="18"/>
                    </w:rPr>
                  </w:pPr>
                  <w:r w:rsidRPr="00C90D23">
                    <w:rPr>
                      <w:rFonts w:ascii="宋体" w:hint="eastAsia"/>
                      <w:sz w:val="18"/>
                      <w:szCs w:val="18"/>
                    </w:rPr>
                    <w:t>（中文核心）</w:t>
                  </w:r>
                </w:p>
              </w:tc>
              <w:tc>
                <w:tcPr>
                  <w:tcW w:w="2608" w:type="dxa"/>
                  <w:vAlign w:val="center"/>
                </w:tcPr>
                <w:p w:rsidR="00F07EC1" w:rsidRPr="00C90D23" w:rsidRDefault="00F07EC1" w:rsidP="008507AF">
                  <w:pPr>
                    <w:rPr>
                      <w:rFonts w:hint="eastAsia"/>
                      <w:color w:val="000000"/>
                      <w:sz w:val="18"/>
                      <w:szCs w:val="18"/>
                    </w:rPr>
                  </w:pPr>
                  <w:r w:rsidRPr="00C90D23">
                    <w:rPr>
                      <w:color w:val="000000"/>
                      <w:sz w:val="18"/>
                      <w:szCs w:val="18"/>
                    </w:rPr>
                    <w:t>201</w:t>
                  </w:r>
                  <w:r w:rsidRPr="00C90D23">
                    <w:rPr>
                      <w:rFonts w:hint="eastAsia"/>
                      <w:color w:val="000000"/>
                      <w:sz w:val="18"/>
                      <w:szCs w:val="18"/>
                    </w:rPr>
                    <w:t>5,32(1):83</w:t>
                  </w:r>
                  <w:r w:rsidRPr="00C90D23">
                    <w:rPr>
                      <w:color w:val="000000"/>
                      <w:sz w:val="18"/>
                      <w:szCs w:val="18"/>
                    </w:rPr>
                    <w:t>-</w:t>
                  </w:r>
                  <w:r w:rsidRPr="00C90D23">
                    <w:rPr>
                      <w:rFonts w:hint="eastAsia"/>
                      <w:color w:val="000000"/>
                      <w:sz w:val="18"/>
                      <w:szCs w:val="18"/>
                    </w:rPr>
                    <w:t>91</w:t>
                  </w:r>
                </w:p>
              </w:tc>
            </w:tr>
            <w:tr w:rsidR="00F07EC1" w:rsidRPr="006E3DC6" w:rsidTr="008507AF">
              <w:tblPrEx>
                <w:tblCellMar>
                  <w:top w:w="0" w:type="dxa"/>
                  <w:bottom w:w="0" w:type="dxa"/>
                </w:tblCellMar>
              </w:tblPrEx>
              <w:trPr>
                <w:cantSplit/>
                <w:trHeight w:val="991"/>
                <w:jc w:val="center"/>
              </w:trPr>
              <w:tc>
                <w:tcPr>
                  <w:tcW w:w="406" w:type="dxa"/>
                  <w:vAlign w:val="center"/>
                </w:tcPr>
                <w:p w:rsidR="00F07EC1" w:rsidRPr="00C90D23" w:rsidRDefault="00F07EC1" w:rsidP="008507AF">
                  <w:pPr>
                    <w:jc w:val="center"/>
                    <w:rPr>
                      <w:rFonts w:hint="eastAsia"/>
                      <w:sz w:val="18"/>
                      <w:szCs w:val="18"/>
                    </w:rPr>
                  </w:pPr>
                  <w:r>
                    <w:rPr>
                      <w:rFonts w:hint="eastAsia"/>
                      <w:sz w:val="18"/>
                      <w:szCs w:val="18"/>
                    </w:rPr>
                    <w:t>6</w:t>
                  </w:r>
                </w:p>
              </w:tc>
              <w:tc>
                <w:tcPr>
                  <w:tcW w:w="1559" w:type="dxa"/>
                  <w:vAlign w:val="center"/>
                </w:tcPr>
                <w:p w:rsidR="00F07EC1" w:rsidRPr="00C90D23" w:rsidRDefault="00F07EC1" w:rsidP="008507AF">
                  <w:pPr>
                    <w:rPr>
                      <w:rFonts w:ascii="宋体" w:hint="eastAsia"/>
                      <w:sz w:val="18"/>
                      <w:szCs w:val="18"/>
                    </w:rPr>
                  </w:pPr>
                  <w:r w:rsidRPr="00C90D23">
                    <w:rPr>
                      <w:rFonts w:ascii="宋体" w:hint="eastAsia"/>
                      <w:sz w:val="18"/>
                      <w:szCs w:val="18"/>
                    </w:rPr>
                    <w:t>曹小玉，李际平</w:t>
                  </w:r>
                </w:p>
              </w:tc>
              <w:tc>
                <w:tcPr>
                  <w:tcW w:w="2136" w:type="dxa"/>
                  <w:vAlign w:val="center"/>
                </w:tcPr>
                <w:p w:rsidR="00F07EC1" w:rsidRPr="00C90D23" w:rsidRDefault="00F07EC1" w:rsidP="008507AF">
                  <w:pPr>
                    <w:rPr>
                      <w:rFonts w:ascii="宋体" w:hAnsi="宋体" w:cs="宋体" w:hint="eastAsia"/>
                      <w:sz w:val="18"/>
                      <w:szCs w:val="18"/>
                    </w:rPr>
                  </w:pPr>
                  <w:r w:rsidRPr="00C90D23">
                    <w:rPr>
                      <w:rFonts w:ascii="宋体" w:hAnsi="宋体" w:cs="宋体" w:hint="eastAsia"/>
                      <w:sz w:val="18"/>
                      <w:szCs w:val="18"/>
                    </w:rPr>
                    <w:t>福寿林场杉木人工林林下植物物种多样性研究</w:t>
                  </w:r>
                </w:p>
              </w:tc>
              <w:tc>
                <w:tcPr>
                  <w:tcW w:w="2056" w:type="dxa"/>
                  <w:vAlign w:val="center"/>
                </w:tcPr>
                <w:p w:rsidR="00F07EC1" w:rsidRPr="00C90D23" w:rsidRDefault="00F07EC1" w:rsidP="008507AF">
                  <w:pPr>
                    <w:jc w:val="left"/>
                    <w:rPr>
                      <w:rFonts w:ascii="宋体" w:hAnsi="宋体" w:cs="宋体" w:hint="eastAsia"/>
                      <w:sz w:val="18"/>
                      <w:szCs w:val="18"/>
                    </w:rPr>
                  </w:pPr>
                  <w:r w:rsidRPr="00C90D23">
                    <w:rPr>
                      <w:rFonts w:ascii="宋体" w:hAnsi="宋体" w:cs="宋体" w:hint="eastAsia"/>
                      <w:sz w:val="18"/>
                      <w:szCs w:val="18"/>
                    </w:rPr>
                    <w:t>西北林学院学报</w:t>
                  </w:r>
                </w:p>
                <w:p w:rsidR="00F07EC1" w:rsidRPr="00C90D23" w:rsidRDefault="00F07EC1" w:rsidP="008507AF">
                  <w:pPr>
                    <w:jc w:val="left"/>
                    <w:rPr>
                      <w:rFonts w:ascii="宋体" w:hint="eastAsia"/>
                      <w:sz w:val="18"/>
                      <w:szCs w:val="18"/>
                    </w:rPr>
                  </w:pPr>
                  <w:r w:rsidRPr="00C90D23">
                    <w:rPr>
                      <w:rFonts w:ascii="宋体" w:hAnsi="宋体" w:cs="宋体" w:hint="eastAsia"/>
                      <w:sz w:val="18"/>
                      <w:szCs w:val="18"/>
                    </w:rPr>
                    <w:t>（中文核心）</w:t>
                  </w:r>
                </w:p>
              </w:tc>
              <w:tc>
                <w:tcPr>
                  <w:tcW w:w="2608" w:type="dxa"/>
                  <w:vAlign w:val="center"/>
                </w:tcPr>
                <w:p w:rsidR="00F07EC1" w:rsidRPr="00C90D23" w:rsidRDefault="00F07EC1" w:rsidP="008507AF">
                  <w:pPr>
                    <w:rPr>
                      <w:color w:val="000000"/>
                      <w:sz w:val="18"/>
                      <w:szCs w:val="18"/>
                    </w:rPr>
                  </w:pPr>
                  <w:r w:rsidRPr="00C90D23">
                    <w:rPr>
                      <w:color w:val="000000"/>
                      <w:sz w:val="18"/>
                      <w:szCs w:val="18"/>
                    </w:rPr>
                    <w:t>201</w:t>
                  </w:r>
                  <w:r>
                    <w:rPr>
                      <w:rFonts w:hint="eastAsia"/>
                      <w:color w:val="000000"/>
                      <w:sz w:val="18"/>
                      <w:szCs w:val="18"/>
                    </w:rPr>
                    <w:t>4</w:t>
                  </w:r>
                  <w:r w:rsidRPr="00C90D23">
                    <w:rPr>
                      <w:rFonts w:hint="eastAsia"/>
                      <w:color w:val="000000"/>
                      <w:sz w:val="18"/>
                      <w:szCs w:val="18"/>
                    </w:rPr>
                    <w:t>,29(3):57</w:t>
                  </w:r>
                  <w:r w:rsidRPr="00C90D23">
                    <w:rPr>
                      <w:color w:val="000000"/>
                      <w:sz w:val="18"/>
                      <w:szCs w:val="18"/>
                    </w:rPr>
                    <w:t>-</w:t>
                  </w:r>
                  <w:r w:rsidRPr="00C90D23">
                    <w:rPr>
                      <w:rFonts w:hint="eastAsia"/>
                      <w:color w:val="000000"/>
                      <w:sz w:val="18"/>
                      <w:szCs w:val="18"/>
                    </w:rPr>
                    <w:t>61</w:t>
                  </w:r>
                </w:p>
              </w:tc>
            </w:tr>
            <w:tr w:rsidR="00F07EC1" w:rsidRPr="006E3DC6" w:rsidTr="008507AF">
              <w:tblPrEx>
                <w:tblCellMar>
                  <w:top w:w="0" w:type="dxa"/>
                  <w:bottom w:w="0" w:type="dxa"/>
                </w:tblCellMar>
              </w:tblPrEx>
              <w:trPr>
                <w:cantSplit/>
                <w:trHeight w:val="991"/>
                <w:jc w:val="center"/>
              </w:trPr>
              <w:tc>
                <w:tcPr>
                  <w:tcW w:w="406" w:type="dxa"/>
                  <w:vAlign w:val="center"/>
                </w:tcPr>
                <w:p w:rsidR="00F07EC1" w:rsidRPr="00C90D23" w:rsidRDefault="00F07EC1" w:rsidP="008507AF">
                  <w:pPr>
                    <w:jc w:val="center"/>
                    <w:rPr>
                      <w:rFonts w:hint="eastAsia"/>
                      <w:sz w:val="18"/>
                      <w:szCs w:val="18"/>
                    </w:rPr>
                  </w:pPr>
                  <w:r>
                    <w:rPr>
                      <w:rFonts w:hint="eastAsia"/>
                      <w:sz w:val="18"/>
                      <w:szCs w:val="18"/>
                    </w:rPr>
                    <w:t>7</w:t>
                  </w:r>
                </w:p>
              </w:tc>
              <w:tc>
                <w:tcPr>
                  <w:tcW w:w="1559" w:type="dxa"/>
                  <w:vAlign w:val="center"/>
                </w:tcPr>
                <w:p w:rsidR="00F07EC1" w:rsidRPr="00C90D23" w:rsidRDefault="00F07EC1" w:rsidP="008507AF">
                  <w:pPr>
                    <w:rPr>
                      <w:rFonts w:ascii="宋体" w:hint="eastAsia"/>
                      <w:sz w:val="18"/>
                      <w:szCs w:val="18"/>
                    </w:rPr>
                  </w:pPr>
                  <w:r w:rsidRPr="00C90D23">
                    <w:rPr>
                      <w:rFonts w:ascii="宋体" w:hint="eastAsia"/>
                      <w:sz w:val="18"/>
                      <w:szCs w:val="18"/>
                    </w:rPr>
                    <w:t>曹小玉，李际平</w:t>
                  </w:r>
                </w:p>
              </w:tc>
              <w:tc>
                <w:tcPr>
                  <w:tcW w:w="2136" w:type="dxa"/>
                  <w:vAlign w:val="center"/>
                </w:tcPr>
                <w:p w:rsidR="00F07EC1" w:rsidRPr="00C90D23" w:rsidRDefault="00F07EC1" w:rsidP="008507AF">
                  <w:pPr>
                    <w:rPr>
                      <w:rFonts w:ascii="宋体" w:hAnsi="宋体" w:cs="宋体" w:hint="eastAsia"/>
                      <w:sz w:val="18"/>
                      <w:szCs w:val="18"/>
                    </w:rPr>
                  </w:pPr>
                  <w:proofErr w:type="gramStart"/>
                  <w:r w:rsidRPr="00C90D23">
                    <w:rPr>
                      <w:rFonts w:ascii="宋体" w:hAnsi="宋体" w:cs="宋体" w:hint="eastAsia"/>
                      <w:sz w:val="18"/>
                      <w:szCs w:val="18"/>
                    </w:rPr>
                    <w:t>不</w:t>
                  </w:r>
                  <w:proofErr w:type="gramEnd"/>
                  <w:r w:rsidRPr="00C90D23">
                    <w:rPr>
                      <w:rFonts w:ascii="宋体" w:hAnsi="宋体" w:cs="宋体" w:hint="eastAsia"/>
                      <w:sz w:val="18"/>
                      <w:szCs w:val="18"/>
                    </w:rPr>
                    <w:t>同龄组杉木人工林土壤有机碳贮量及分布特征</w:t>
                  </w:r>
                </w:p>
              </w:tc>
              <w:tc>
                <w:tcPr>
                  <w:tcW w:w="2056" w:type="dxa"/>
                  <w:vAlign w:val="center"/>
                </w:tcPr>
                <w:p w:rsidR="00F07EC1" w:rsidRPr="00C90D23" w:rsidRDefault="00F07EC1" w:rsidP="008507AF">
                  <w:pPr>
                    <w:jc w:val="left"/>
                    <w:rPr>
                      <w:rFonts w:ascii="宋体" w:hAnsi="宋体" w:cs="宋体" w:hint="eastAsia"/>
                      <w:sz w:val="18"/>
                      <w:szCs w:val="18"/>
                    </w:rPr>
                  </w:pPr>
                  <w:r w:rsidRPr="00C90D23">
                    <w:rPr>
                      <w:rFonts w:ascii="宋体" w:hAnsi="宋体" w:cs="宋体" w:hint="eastAsia"/>
                      <w:sz w:val="18"/>
                      <w:szCs w:val="18"/>
                    </w:rPr>
                    <w:t>中南林业科技大学学报（中文核心）</w:t>
                  </w:r>
                </w:p>
              </w:tc>
              <w:tc>
                <w:tcPr>
                  <w:tcW w:w="2608" w:type="dxa"/>
                  <w:vAlign w:val="center"/>
                </w:tcPr>
                <w:p w:rsidR="00F07EC1" w:rsidRPr="00C90D23" w:rsidRDefault="00F07EC1" w:rsidP="008507AF">
                  <w:pPr>
                    <w:rPr>
                      <w:color w:val="000000"/>
                      <w:sz w:val="18"/>
                      <w:szCs w:val="18"/>
                    </w:rPr>
                  </w:pPr>
                  <w:r w:rsidRPr="00C90D23">
                    <w:rPr>
                      <w:color w:val="000000"/>
                      <w:sz w:val="18"/>
                      <w:szCs w:val="18"/>
                    </w:rPr>
                    <w:t>201</w:t>
                  </w:r>
                  <w:r>
                    <w:rPr>
                      <w:rFonts w:hint="eastAsia"/>
                      <w:color w:val="000000"/>
                      <w:sz w:val="18"/>
                      <w:szCs w:val="18"/>
                    </w:rPr>
                    <w:t>4</w:t>
                  </w:r>
                  <w:r w:rsidRPr="00C90D23">
                    <w:rPr>
                      <w:rFonts w:hint="eastAsia"/>
                      <w:color w:val="000000"/>
                      <w:sz w:val="18"/>
                      <w:szCs w:val="18"/>
                    </w:rPr>
                    <w:t>,33(7):103</w:t>
                  </w:r>
                  <w:r w:rsidRPr="00C90D23">
                    <w:rPr>
                      <w:color w:val="000000"/>
                      <w:sz w:val="18"/>
                      <w:szCs w:val="18"/>
                    </w:rPr>
                    <w:t>-</w:t>
                  </w:r>
                  <w:r w:rsidRPr="00C90D23">
                    <w:rPr>
                      <w:rFonts w:hint="eastAsia"/>
                      <w:color w:val="000000"/>
                      <w:sz w:val="18"/>
                      <w:szCs w:val="18"/>
                    </w:rPr>
                    <w:t>107</w:t>
                  </w:r>
                </w:p>
              </w:tc>
            </w:tr>
            <w:tr w:rsidR="00F07EC1" w:rsidRPr="006E3DC6" w:rsidTr="008507AF">
              <w:tblPrEx>
                <w:tblCellMar>
                  <w:top w:w="0" w:type="dxa"/>
                  <w:bottom w:w="0" w:type="dxa"/>
                </w:tblCellMar>
              </w:tblPrEx>
              <w:trPr>
                <w:cantSplit/>
                <w:trHeight w:val="991"/>
                <w:jc w:val="center"/>
              </w:trPr>
              <w:tc>
                <w:tcPr>
                  <w:tcW w:w="406" w:type="dxa"/>
                  <w:vAlign w:val="center"/>
                </w:tcPr>
                <w:p w:rsidR="00F07EC1" w:rsidRPr="00C90D23" w:rsidRDefault="00F07EC1" w:rsidP="008507AF">
                  <w:pPr>
                    <w:jc w:val="center"/>
                    <w:rPr>
                      <w:rFonts w:hint="eastAsia"/>
                      <w:sz w:val="18"/>
                      <w:szCs w:val="18"/>
                    </w:rPr>
                  </w:pPr>
                  <w:r>
                    <w:rPr>
                      <w:rFonts w:hint="eastAsia"/>
                      <w:sz w:val="18"/>
                      <w:szCs w:val="18"/>
                    </w:rPr>
                    <w:t>8</w:t>
                  </w:r>
                </w:p>
              </w:tc>
              <w:tc>
                <w:tcPr>
                  <w:tcW w:w="1559" w:type="dxa"/>
                  <w:vAlign w:val="center"/>
                </w:tcPr>
                <w:p w:rsidR="00F07EC1" w:rsidRPr="00C90D23" w:rsidRDefault="00F07EC1" w:rsidP="008507AF">
                  <w:pPr>
                    <w:rPr>
                      <w:rFonts w:ascii="宋体" w:hint="eastAsia"/>
                      <w:sz w:val="18"/>
                      <w:szCs w:val="18"/>
                    </w:rPr>
                  </w:pPr>
                  <w:r w:rsidRPr="00C90D23">
                    <w:rPr>
                      <w:rFonts w:ascii="宋体" w:hint="eastAsia"/>
                      <w:sz w:val="18"/>
                      <w:szCs w:val="18"/>
                    </w:rPr>
                    <w:t>曹小玉,李际平,封尧,等</w:t>
                  </w:r>
                </w:p>
              </w:tc>
              <w:tc>
                <w:tcPr>
                  <w:tcW w:w="2136" w:type="dxa"/>
                  <w:vAlign w:val="center"/>
                </w:tcPr>
                <w:p w:rsidR="00F07EC1" w:rsidRPr="00C90D23" w:rsidRDefault="00F07EC1" w:rsidP="008507AF">
                  <w:pPr>
                    <w:rPr>
                      <w:rFonts w:ascii="宋体" w:hAnsi="宋体" w:cs="宋体" w:hint="eastAsia"/>
                      <w:sz w:val="18"/>
                      <w:szCs w:val="18"/>
                    </w:rPr>
                  </w:pPr>
                  <w:r w:rsidRPr="00C90D23">
                    <w:rPr>
                      <w:rFonts w:ascii="宋体" w:hAnsi="宋体" w:cs="宋体" w:hint="eastAsia"/>
                      <w:sz w:val="18"/>
                      <w:szCs w:val="18"/>
                    </w:rPr>
                    <w:t>福寿林场杉木人工林林分空间结构的研究</w:t>
                  </w:r>
                </w:p>
              </w:tc>
              <w:tc>
                <w:tcPr>
                  <w:tcW w:w="2056" w:type="dxa"/>
                  <w:vAlign w:val="center"/>
                </w:tcPr>
                <w:p w:rsidR="00F07EC1" w:rsidRPr="00C90D23" w:rsidRDefault="00F07EC1" w:rsidP="008507AF">
                  <w:pPr>
                    <w:jc w:val="left"/>
                    <w:rPr>
                      <w:rFonts w:ascii="宋体" w:hAnsi="宋体" w:cs="宋体" w:hint="eastAsia"/>
                      <w:sz w:val="18"/>
                      <w:szCs w:val="18"/>
                    </w:rPr>
                  </w:pPr>
                  <w:r w:rsidRPr="00C90D23">
                    <w:rPr>
                      <w:rFonts w:ascii="宋体" w:hAnsi="宋体" w:cs="宋体" w:hint="eastAsia"/>
                      <w:sz w:val="18"/>
                      <w:szCs w:val="18"/>
                    </w:rPr>
                    <w:t>中南林业科技大学学报（中文核心）</w:t>
                  </w:r>
                </w:p>
              </w:tc>
              <w:tc>
                <w:tcPr>
                  <w:tcW w:w="2608" w:type="dxa"/>
                  <w:vAlign w:val="center"/>
                </w:tcPr>
                <w:p w:rsidR="00F07EC1" w:rsidRPr="00C90D23" w:rsidRDefault="00F07EC1" w:rsidP="008507AF">
                  <w:pPr>
                    <w:rPr>
                      <w:color w:val="000000"/>
                      <w:sz w:val="18"/>
                      <w:szCs w:val="18"/>
                    </w:rPr>
                  </w:pPr>
                  <w:r w:rsidRPr="00C90D23">
                    <w:rPr>
                      <w:color w:val="000000"/>
                      <w:sz w:val="18"/>
                      <w:szCs w:val="18"/>
                    </w:rPr>
                    <w:t>201</w:t>
                  </w:r>
                  <w:r>
                    <w:rPr>
                      <w:rFonts w:hint="eastAsia"/>
                      <w:color w:val="000000"/>
                      <w:sz w:val="18"/>
                      <w:szCs w:val="18"/>
                    </w:rPr>
                    <w:t>4</w:t>
                  </w:r>
                  <w:r w:rsidRPr="00C90D23">
                    <w:rPr>
                      <w:rFonts w:hint="eastAsia"/>
                      <w:color w:val="000000"/>
                      <w:sz w:val="18"/>
                      <w:szCs w:val="18"/>
                    </w:rPr>
                    <w:t>,33(2):16</w:t>
                  </w:r>
                  <w:r w:rsidRPr="00C90D23">
                    <w:rPr>
                      <w:color w:val="000000"/>
                      <w:sz w:val="18"/>
                      <w:szCs w:val="18"/>
                    </w:rPr>
                    <w:t>-</w:t>
                  </w:r>
                  <w:r w:rsidRPr="00C90D23">
                    <w:rPr>
                      <w:rFonts w:hint="eastAsia"/>
                      <w:color w:val="000000"/>
                      <w:sz w:val="18"/>
                      <w:szCs w:val="18"/>
                    </w:rPr>
                    <w:t>19</w:t>
                  </w:r>
                </w:p>
              </w:tc>
            </w:tr>
            <w:tr w:rsidR="00F07EC1" w:rsidRPr="006E3DC6" w:rsidTr="008507AF">
              <w:tblPrEx>
                <w:tblCellMar>
                  <w:top w:w="0" w:type="dxa"/>
                  <w:bottom w:w="0" w:type="dxa"/>
                </w:tblCellMar>
              </w:tblPrEx>
              <w:trPr>
                <w:cantSplit/>
                <w:trHeight w:val="991"/>
                <w:jc w:val="center"/>
              </w:trPr>
              <w:tc>
                <w:tcPr>
                  <w:tcW w:w="406" w:type="dxa"/>
                  <w:vAlign w:val="center"/>
                </w:tcPr>
                <w:p w:rsidR="00F07EC1" w:rsidRPr="00C90D23" w:rsidRDefault="00F07EC1" w:rsidP="008507AF">
                  <w:pPr>
                    <w:jc w:val="center"/>
                    <w:rPr>
                      <w:rFonts w:hint="eastAsia"/>
                      <w:sz w:val="18"/>
                      <w:szCs w:val="18"/>
                    </w:rPr>
                  </w:pPr>
                  <w:r>
                    <w:rPr>
                      <w:rFonts w:hint="eastAsia"/>
                      <w:sz w:val="18"/>
                      <w:szCs w:val="18"/>
                    </w:rPr>
                    <w:lastRenderedPageBreak/>
                    <w:t>9</w:t>
                  </w:r>
                </w:p>
              </w:tc>
              <w:tc>
                <w:tcPr>
                  <w:tcW w:w="1559" w:type="dxa"/>
                  <w:vAlign w:val="center"/>
                </w:tcPr>
                <w:p w:rsidR="00F07EC1" w:rsidRPr="00C90D23" w:rsidRDefault="00F07EC1" w:rsidP="008507AF">
                  <w:pPr>
                    <w:rPr>
                      <w:rFonts w:ascii="宋体" w:hint="eastAsia"/>
                      <w:sz w:val="18"/>
                      <w:szCs w:val="18"/>
                    </w:rPr>
                  </w:pPr>
                  <w:r w:rsidRPr="00C90D23">
                    <w:rPr>
                      <w:rFonts w:ascii="宋体" w:hint="eastAsia"/>
                      <w:sz w:val="18"/>
                      <w:szCs w:val="18"/>
                    </w:rPr>
                    <w:t>曹小玉,李际平,封尧,等</w:t>
                  </w:r>
                </w:p>
              </w:tc>
              <w:tc>
                <w:tcPr>
                  <w:tcW w:w="2136" w:type="dxa"/>
                  <w:vAlign w:val="center"/>
                </w:tcPr>
                <w:p w:rsidR="00F07EC1" w:rsidRPr="00C90D23" w:rsidRDefault="00F07EC1" w:rsidP="008507AF">
                  <w:pPr>
                    <w:rPr>
                      <w:rFonts w:ascii="宋体" w:hAnsi="宋体" w:cs="宋体" w:hint="eastAsia"/>
                      <w:sz w:val="18"/>
                      <w:szCs w:val="18"/>
                    </w:rPr>
                  </w:pPr>
                  <w:r w:rsidRPr="00C90D23">
                    <w:rPr>
                      <w:rFonts w:ascii="宋体" w:hAnsi="宋体" w:cs="宋体" w:hint="eastAsia"/>
                      <w:sz w:val="18"/>
                      <w:szCs w:val="18"/>
                    </w:rPr>
                    <w:t>福寿林场马尾松生态公益</w:t>
                  </w:r>
                  <w:proofErr w:type="gramStart"/>
                  <w:r w:rsidRPr="00C90D23">
                    <w:rPr>
                      <w:rFonts w:ascii="宋体" w:hAnsi="宋体" w:cs="宋体" w:hint="eastAsia"/>
                      <w:sz w:val="18"/>
                      <w:szCs w:val="18"/>
                    </w:rPr>
                    <w:t>林</w:t>
                  </w:r>
                  <w:proofErr w:type="gramEnd"/>
                  <w:r w:rsidRPr="00C90D23">
                    <w:rPr>
                      <w:rFonts w:ascii="宋体" w:hAnsi="宋体" w:cs="宋体" w:hint="eastAsia"/>
                      <w:sz w:val="18"/>
                      <w:szCs w:val="18"/>
                    </w:rPr>
                    <w:t>林分空间结构研究</w:t>
                  </w:r>
                </w:p>
              </w:tc>
              <w:tc>
                <w:tcPr>
                  <w:tcW w:w="2056" w:type="dxa"/>
                  <w:vAlign w:val="center"/>
                </w:tcPr>
                <w:p w:rsidR="00F07EC1" w:rsidRPr="00C90D23" w:rsidRDefault="00F07EC1" w:rsidP="008507AF">
                  <w:pPr>
                    <w:jc w:val="left"/>
                    <w:rPr>
                      <w:rFonts w:ascii="宋体" w:hAnsi="宋体" w:cs="宋体" w:hint="eastAsia"/>
                      <w:sz w:val="18"/>
                      <w:szCs w:val="18"/>
                    </w:rPr>
                  </w:pPr>
                  <w:r w:rsidRPr="00C90D23">
                    <w:rPr>
                      <w:rFonts w:ascii="宋体" w:hAnsi="宋体" w:cs="宋体" w:hint="eastAsia"/>
                      <w:sz w:val="18"/>
                      <w:szCs w:val="18"/>
                    </w:rPr>
                    <w:t>林业资源管理</w:t>
                  </w:r>
                </w:p>
                <w:p w:rsidR="00F07EC1" w:rsidRPr="00C90D23" w:rsidRDefault="00F07EC1" w:rsidP="008507AF">
                  <w:pPr>
                    <w:jc w:val="left"/>
                    <w:rPr>
                      <w:rFonts w:ascii="宋体" w:hAnsi="宋体" w:cs="宋体" w:hint="eastAsia"/>
                      <w:sz w:val="18"/>
                      <w:szCs w:val="18"/>
                    </w:rPr>
                  </w:pPr>
                  <w:r w:rsidRPr="00C90D23">
                    <w:rPr>
                      <w:rFonts w:ascii="宋体" w:hAnsi="宋体" w:cs="宋体" w:hint="eastAsia"/>
                      <w:sz w:val="18"/>
                      <w:szCs w:val="18"/>
                    </w:rPr>
                    <w:t>（中文核心）</w:t>
                  </w:r>
                </w:p>
              </w:tc>
              <w:tc>
                <w:tcPr>
                  <w:tcW w:w="2608" w:type="dxa"/>
                  <w:vAlign w:val="center"/>
                </w:tcPr>
                <w:p w:rsidR="00F07EC1" w:rsidRPr="00C90D23" w:rsidRDefault="00F07EC1" w:rsidP="008507AF">
                  <w:pPr>
                    <w:rPr>
                      <w:color w:val="000000"/>
                      <w:sz w:val="18"/>
                      <w:szCs w:val="18"/>
                    </w:rPr>
                  </w:pPr>
                  <w:r w:rsidRPr="00C90D23">
                    <w:rPr>
                      <w:color w:val="000000"/>
                      <w:sz w:val="18"/>
                      <w:szCs w:val="18"/>
                    </w:rPr>
                    <w:t>201</w:t>
                  </w:r>
                  <w:r>
                    <w:rPr>
                      <w:rFonts w:hint="eastAsia"/>
                      <w:color w:val="000000"/>
                      <w:sz w:val="18"/>
                      <w:szCs w:val="18"/>
                    </w:rPr>
                    <w:t>4</w:t>
                  </w:r>
                  <w:r w:rsidRPr="00C90D23">
                    <w:rPr>
                      <w:rFonts w:hint="eastAsia"/>
                      <w:color w:val="000000"/>
                      <w:sz w:val="18"/>
                      <w:szCs w:val="18"/>
                    </w:rPr>
                    <w:t>,(3):35</w:t>
                  </w:r>
                  <w:r w:rsidRPr="00C90D23">
                    <w:rPr>
                      <w:color w:val="000000"/>
                      <w:sz w:val="18"/>
                      <w:szCs w:val="18"/>
                    </w:rPr>
                    <w:t>-</w:t>
                  </w:r>
                  <w:r w:rsidRPr="00C90D23">
                    <w:rPr>
                      <w:rFonts w:hint="eastAsia"/>
                      <w:color w:val="000000"/>
                      <w:sz w:val="18"/>
                      <w:szCs w:val="18"/>
                    </w:rPr>
                    <w:t>50</w:t>
                  </w:r>
                </w:p>
              </w:tc>
            </w:tr>
            <w:tr w:rsidR="00F07EC1" w:rsidRPr="006E3DC6" w:rsidTr="008507AF">
              <w:tblPrEx>
                <w:tblCellMar>
                  <w:top w:w="0" w:type="dxa"/>
                  <w:bottom w:w="0" w:type="dxa"/>
                </w:tblCellMar>
              </w:tblPrEx>
              <w:trPr>
                <w:cantSplit/>
                <w:trHeight w:val="991"/>
                <w:jc w:val="center"/>
              </w:trPr>
              <w:tc>
                <w:tcPr>
                  <w:tcW w:w="406" w:type="dxa"/>
                  <w:vAlign w:val="center"/>
                </w:tcPr>
                <w:p w:rsidR="00F07EC1" w:rsidRPr="00C90D23" w:rsidRDefault="00F07EC1" w:rsidP="008507AF">
                  <w:pPr>
                    <w:jc w:val="center"/>
                    <w:rPr>
                      <w:rFonts w:hint="eastAsia"/>
                      <w:sz w:val="18"/>
                      <w:szCs w:val="18"/>
                    </w:rPr>
                  </w:pPr>
                  <w:r w:rsidRPr="00C90D23">
                    <w:rPr>
                      <w:rFonts w:hint="eastAsia"/>
                      <w:sz w:val="18"/>
                      <w:szCs w:val="18"/>
                    </w:rPr>
                    <w:t>1</w:t>
                  </w:r>
                  <w:r>
                    <w:rPr>
                      <w:rFonts w:hint="eastAsia"/>
                      <w:sz w:val="18"/>
                      <w:szCs w:val="18"/>
                    </w:rPr>
                    <w:t>0</w:t>
                  </w:r>
                </w:p>
              </w:tc>
              <w:tc>
                <w:tcPr>
                  <w:tcW w:w="1559" w:type="dxa"/>
                  <w:vAlign w:val="center"/>
                </w:tcPr>
                <w:p w:rsidR="00F07EC1" w:rsidRPr="00C90D23" w:rsidRDefault="00F07EC1" w:rsidP="008507AF">
                  <w:pPr>
                    <w:rPr>
                      <w:rFonts w:ascii="宋体" w:hint="eastAsia"/>
                      <w:sz w:val="18"/>
                      <w:szCs w:val="18"/>
                    </w:rPr>
                  </w:pPr>
                  <w:r w:rsidRPr="00C90D23">
                    <w:rPr>
                      <w:rFonts w:ascii="宋体" w:hint="eastAsia"/>
                      <w:sz w:val="18"/>
                      <w:szCs w:val="18"/>
                    </w:rPr>
                    <w:t>曹小玉,李际平</w:t>
                  </w:r>
                </w:p>
              </w:tc>
              <w:tc>
                <w:tcPr>
                  <w:tcW w:w="2136" w:type="dxa"/>
                  <w:vAlign w:val="center"/>
                </w:tcPr>
                <w:p w:rsidR="00F07EC1" w:rsidRPr="00C90D23" w:rsidRDefault="00F07EC1" w:rsidP="008507AF">
                  <w:pPr>
                    <w:rPr>
                      <w:rFonts w:ascii="宋体" w:hAnsi="宋体" w:cs="宋体" w:hint="eastAsia"/>
                      <w:sz w:val="18"/>
                      <w:szCs w:val="18"/>
                    </w:rPr>
                  </w:pPr>
                  <w:r w:rsidRPr="00C90D23">
                    <w:rPr>
                      <w:rFonts w:ascii="宋体" w:hAnsi="宋体" w:cs="宋体" w:hint="eastAsia"/>
                      <w:sz w:val="18"/>
                      <w:szCs w:val="18"/>
                    </w:rPr>
                    <w:t>杉木林土壤有机碳含量与土壤理化性质的相关性分析</w:t>
                  </w:r>
                </w:p>
              </w:tc>
              <w:tc>
                <w:tcPr>
                  <w:tcW w:w="2056" w:type="dxa"/>
                  <w:vAlign w:val="center"/>
                </w:tcPr>
                <w:p w:rsidR="00F07EC1" w:rsidRPr="00C90D23" w:rsidRDefault="00F07EC1" w:rsidP="008507AF">
                  <w:pPr>
                    <w:jc w:val="left"/>
                    <w:rPr>
                      <w:rFonts w:ascii="宋体" w:hAnsi="宋体" w:cs="宋体" w:hint="eastAsia"/>
                      <w:sz w:val="18"/>
                      <w:szCs w:val="18"/>
                    </w:rPr>
                  </w:pPr>
                  <w:r w:rsidRPr="00C90D23">
                    <w:rPr>
                      <w:rFonts w:ascii="宋体" w:hAnsi="宋体" w:cs="宋体" w:hint="eastAsia"/>
                      <w:sz w:val="18"/>
                      <w:szCs w:val="18"/>
                    </w:rPr>
                    <w:t>林业资源管理</w:t>
                  </w:r>
                </w:p>
                <w:p w:rsidR="00F07EC1" w:rsidRPr="00C90D23" w:rsidRDefault="00F07EC1" w:rsidP="008507AF">
                  <w:pPr>
                    <w:jc w:val="left"/>
                    <w:rPr>
                      <w:rFonts w:ascii="宋体" w:hAnsi="宋体" w:cs="宋体" w:hint="eastAsia"/>
                      <w:sz w:val="18"/>
                      <w:szCs w:val="18"/>
                    </w:rPr>
                  </w:pPr>
                  <w:r w:rsidRPr="00C90D23">
                    <w:rPr>
                      <w:rFonts w:ascii="宋体" w:hAnsi="宋体" w:cs="宋体" w:hint="eastAsia"/>
                      <w:sz w:val="18"/>
                      <w:szCs w:val="18"/>
                    </w:rPr>
                    <w:t>（中文核心）</w:t>
                  </w:r>
                </w:p>
              </w:tc>
              <w:tc>
                <w:tcPr>
                  <w:tcW w:w="2608" w:type="dxa"/>
                  <w:vAlign w:val="center"/>
                </w:tcPr>
                <w:p w:rsidR="00F07EC1" w:rsidRPr="00C90D23" w:rsidRDefault="00F07EC1" w:rsidP="008507AF">
                  <w:pPr>
                    <w:rPr>
                      <w:color w:val="000000"/>
                      <w:sz w:val="18"/>
                      <w:szCs w:val="18"/>
                    </w:rPr>
                  </w:pPr>
                  <w:r w:rsidRPr="00C90D23">
                    <w:rPr>
                      <w:color w:val="000000"/>
                      <w:sz w:val="18"/>
                      <w:szCs w:val="18"/>
                    </w:rPr>
                    <w:t>201</w:t>
                  </w:r>
                  <w:r>
                    <w:rPr>
                      <w:rFonts w:hint="eastAsia"/>
                      <w:color w:val="000000"/>
                      <w:sz w:val="18"/>
                      <w:szCs w:val="18"/>
                    </w:rPr>
                    <w:t>4</w:t>
                  </w:r>
                  <w:r w:rsidRPr="00C90D23">
                    <w:rPr>
                      <w:rFonts w:hint="eastAsia"/>
                      <w:color w:val="000000"/>
                      <w:sz w:val="18"/>
                      <w:szCs w:val="18"/>
                    </w:rPr>
                    <w:t>,(6):103</w:t>
                  </w:r>
                  <w:r w:rsidRPr="00C90D23">
                    <w:rPr>
                      <w:color w:val="000000"/>
                      <w:sz w:val="18"/>
                      <w:szCs w:val="18"/>
                    </w:rPr>
                    <w:t>-</w:t>
                  </w:r>
                  <w:r w:rsidRPr="00C90D23">
                    <w:rPr>
                      <w:rFonts w:hint="eastAsia"/>
                      <w:color w:val="000000"/>
                      <w:sz w:val="18"/>
                      <w:szCs w:val="18"/>
                    </w:rPr>
                    <w:t>109</w:t>
                  </w:r>
                </w:p>
              </w:tc>
            </w:tr>
            <w:tr w:rsidR="00F07EC1" w:rsidRPr="006E3DC6" w:rsidTr="008507AF">
              <w:tblPrEx>
                <w:tblCellMar>
                  <w:top w:w="0" w:type="dxa"/>
                  <w:bottom w:w="0" w:type="dxa"/>
                </w:tblCellMar>
              </w:tblPrEx>
              <w:trPr>
                <w:cantSplit/>
                <w:trHeight w:val="991"/>
                <w:jc w:val="center"/>
              </w:trPr>
              <w:tc>
                <w:tcPr>
                  <w:tcW w:w="406" w:type="dxa"/>
                  <w:vAlign w:val="center"/>
                </w:tcPr>
                <w:p w:rsidR="00F07EC1" w:rsidRPr="00C90D23" w:rsidRDefault="00F07EC1" w:rsidP="008507AF">
                  <w:pPr>
                    <w:jc w:val="center"/>
                    <w:rPr>
                      <w:rFonts w:hint="eastAsia"/>
                      <w:sz w:val="18"/>
                      <w:szCs w:val="18"/>
                    </w:rPr>
                  </w:pPr>
                  <w:r w:rsidRPr="00C90D23">
                    <w:rPr>
                      <w:rFonts w:hint="eastAsia"/>
                      <w:sz w:val="18"/>
                      <w:szCs w:val="18"/>
                    </w:rPr>
                    <w:t>1</w:t>
                  </w:r>
                  <w:r>
                    <w:rPr>
                      <w:rFonts w:hint="eastAsia"/>
                      <w:sz w:val="18"/>
                      <w:szCs w:val="18"/>
                    </w:rPr>
                    <w:t>1</w:t>
                  </w:r>
                </w:p>
              </w:tc>
              <w:tc>
                <w:tcPr>
                  <w:tcW w:w="1559" w:type="dxa"/>
                  <w:vAlign w:val="center"/>
                </w:tcPr>
                <w:p w:rsidR="00F07EC1" w:rsidRPr="00C90D23" w:rsidRDefault="00F07EC1" w:rsidP="008507AF">
                  <w:pPr>
                    <w:rPr>
                      <w:rFonts w:ascii="宋体" w:hint="eastAsia"/>
                      <w:sz w:val="18"/>
                      <w:szCs w:val="18"/>
                    </w:rPr>
                  </w:pPr>
                  <w:r w:rsidRPr="00C90D23">
                    <w:rPr>
                      <w:rFonts w:ascii="宋体" w:hint="eastAsia"/>
                      <w:sz w:val="18"/>
                      <w:szCs w:val="18"/>
                    </w:rPr>
                    <w:t>曹小玉,李际平，</w:t>
                  </w:r>
                  <w:proofErr w:type="gramStart"/>
                  <w:r w:rsidRPr="00C90D23">
                    <w:rPr>
                      <w:rFonts w:ascii="宋体" w:hint="eastAsia"/>
                      <w:sz w:val="18"/>
                      <w:szCs w:val="18"/>
                    </w:rPr>
                    <w:t>胡园杰</w:t>
                  </w:r>
                  <w:proofErr w:type="gramEnd"/>
                </w:p>
              </w:tc>
              <w:tc>
                <w:tcPr>
                  <w:tcW w:w="2136" w:type="dxa"/>
                  <w:vAlign w:val="center"/>
                </w:tcPr>
                <w:p w:rsidR="00F07EC1" w:rsidRPr="00C90D23" w:rsidRDefault="00F07EC1" w:rsidP="008507AF">
                  <w:pPr>
                    <w:rPr>
                      <w:rFonts w:ascii="宋体" w:hAnsi="宋体" w:cs="宋体" w:hint="eastAsia"/>
                      <w:sz w:val="18"/>
                      <w:szCs w:val="18"/>
                    </w:rPr>
                  </w:pPr>
                  <w:r w:rsidRPr="00C90D23">
                    <w:rPr>
                      <w:rFonts w:ascii="宋体" w:hAnsi="宋体" w:cs="宋体"/>
                      <w:sz w:val="18"/>
                      <w:szCs w:val="18"/>
                    </w:rPr>
                    <w:t>福寿林场杉木林土壤微量元素的贮量研究</w:t>
                  </w:r>
                </w:p>
              </w:tc>
              <w:tc>
                <w:tcPr>
                  <w:tcW w:w="2056" w:type="dxa"/>
                  <w:vAlign w:val="center"/>
                </w:tcPr>
                <w:p w:rsidR="00F07EC1" w:rsidRPr="00C90D23" w:rsidRDefault="00F07EC1" w:rsidP="008507AF">
                  <w:pPr>
                    <w:jc w:val="left"/>
                    <w:rPr>
                      <w:rFonts w:ascii="宋体" w:hAnsi="宋体" w:cs="宋体" w:hint="eastAsia"/>
                      <w:sz w:val="18"/>
                      <w:szCs w:val="18"/>
                    </w:rPr>
                  </w:pPr>
                  <w:r w:rsidRPr="00C90D23">
                    <w:rPr>
                      <w:rFonts w:ascii="宋体" w:hAnsi="宋体" w:cs="宋体" w:hint="eastAsia"/>
                      <w:sz w:val="18"/>
                      <w:szCs w:val="18"/>
                    </w:rPr>
                    <w:t>西北林学院学报</w:t>
                  </w:r>
                </w:p>
                <w:p w:rsidR="00F07EC1" w:rsidRPr="00C90D23" w:rsidRDefault="00F07EC1" w:rsidP="008507AF">
                  <w:pPr>
                    <w:jc w:val="left"/>
                    <w:rPr>
                      <w:rFonts w:ascii="宋体" w:hAnsi="宋体" w:cs="宋体" w:hint="eastAsia"/>
                      <w:sz w:val="18"/>
                      <w:szCs w:val="18"/>
                    </w:rPr>
                  </w:pPr>
                  <w:r w:rsidRPr="00C90D23">
                    <w:rPr>
                      <w:rFonts w:ascii="宋体" w:hAnsi="宋体" w:cs="宋体" w:hint="eastAsia"/>
                      <w:sz w:val="18"/>
                      <w:szCs w:val="18"/>
                    </w:rPr>
                    <w:t>（中文核心）</w:t>
                  </w:r>
                </w:p>
              </w:tc>
              <w:tc>
                <w:tcPr>
                  <w:tcW w:w="2608" w:type="dxa"/>
                  <w:vAlign w:val="center"/>
                </w:tcPr>
                <w:p w:rsidR="00F07EC1" w:rsidRPr="00C90D23" w:rsidRDefault="00F07EC1" w:rsidP="008507AF">
                  <w:pPr>
                    <w:rPr>
                      <w:color w:val="000000"/>
                      <w:sz w:val="18"/>
                      <w:szCs w:val="18"/>
                    </w:rPr>
                  </w:pPr>
                  <w:r>
                    <w:rPr>
                      <w:rFonts w:hint="eastAsia"/>
                      <w:color w:val="000000"/>
                      <w:sz w:val="18"/>
                      <w:szCs w:val="18"/>
                    </w:rPr>
                    <w:t>2016,31(1):55-59</w:t>
                  </w:r>
                </w:p>
              </w:tc>
            </w:tr>
            <w:tr w:rsidR="00F07EC1" w:rsidRPr="006E3DC6" w:rsidTr="008507AF">
              <w:tblPrEx>
                <w:tblCellMar>
                  <w:top w:w="0" w:type="dxa"/>
                  <w:bottom w:w="0" w:type="dxa"/>
                </w:tblCellMar>
              </w:tblPrEx>
              <w:trPr>
                <w:cantSplit/>
                <w:trHeight w:val="991"/>
                <w:jc w:val="center"/>
              </w:trPr>
              <w:tc>
                <w:tcPr>
                  <w:tcW w:w="406" w:type="dxa"/>
                  <w:vAlign w:val="center"/>
                </w:tcPr>
                <w:p w:rsidR="00F07EC1" w:rsidRPr="00C90D23" w:rsidRDefault="00F07EC1" w:rsidP="008507AF">
                  <w:pPr>
                    <w:jc w:val="center"/>
                    <w:rPr>
                      <w:rFonts w:hint="eastAsia"/>
                      <w:sz w:val="18"/>
                      <w:szCs w:val="18"/>
                    </w:rPr>
                  </w:pPr>
                  <w:r w:rsidRPr="00C90D23">
                    <w:rPr>
                      <w:rFonts w:hint="eastAsia"/>
                      <w:sz w:val="18"/>
                      <w:szCs w:val="18"/>
                    </w:rPr>
                    <w:t>1</w:t>
                  </w:r>
                  <w:r>
                    <w:rPr>
                      <w:rFonts w:hint="eastAsia"/>
                      <w:sz w:val="18"/>
                      <w:szCs w:val="18"/>
                    </w:rPr>
                    <w:t>2</w:t>
                  </w:r>
                </w:p>
              </w:tc>
              <w:tc>
                <w:tcPr>
                  <w:tcW w:w="1559" w:type="dxa"/>
                  <w:vAlign w:val="center"/>
                </w:tcPr>
                <w:p w:rsidR="00F07EC1" w:rsidRPr="00C90D23" w:rsidRDefault="00F07EC1" w:rsidP="008507AF">
                  <w:pPr>
                    <w:rPr>
                      <w:rFonts w:ascii="宋体" w:hint="eastAsia"/>
                      <w:sz w:val="18"/>
                      <w:szCs w:val="18"/>
                    </w:rPr>
                  </w:pPr>
                  <w:r w:rsidRPr="00C90D23">
                    <w:rPr>
                      <w:rFonts w:ascii="宋体" w:hAnsi="宋体" w:cs="宋体" w:hint="eastAsia"/>
                      <w:sz w:val="18"/>
                      <w:szCs w:val="18"/>
                    </w:rPr>
                    <w:t>曹小玉,李际平</w:t>
                  </w:r>
                </w:p>
              </w:tc>
              <w:tc>
                <w:tcPr>
                  <w:tcW w:w="2136" w:type="dxa"/>
                  <w:vAlign w:val="center"/>
                </w:tcPr>
                <w:p w:rsidR="00F07EC1" w:rsidRPr="00C90D23" w:rsidRDefault="00F07EC1" w:rsidP="008507AF">
                  <w:pPr>
                    <w:rPr>
                      <w:rFonts w:ascii="宋体" w:hAnsi="宋体" w:cs="宋体"/>
                      <w:sz w:val="18"/>
                      <w:szCs w:val="18"/>
                    </w:rPr>
                  </w:pPr>
                  <w:r w:rsidRPr="00C90D23">
                    <w:rPr>
                      <w:rFonts w:ascii="宋体" w:hAnsi="宋体" w:cs="宋体" w:hint="eastAsia"/>
                      <w:sz w:val="18"/>
                      <w:szCs w:val="18"/>
                    </w:rPr>
                    <w:t>湖南省马尾松林生态系统碳储量及经济价值估算研究</w:t>
                  </w:r>
                </w:p>
              </w:tc>
              <w:tc>
                <w:tcPr>
                  <w:tcW w:w="2056" w:type="dxa"/>
                  <w:vAlign w:val="center"/>
                </w:tcPr>
                <w:p w:rsidR="00F07EC1" w:rsidRPr="00C90D23" w:rsidRDefault="00F07EC1" w:rsidP="008507AF">
                  <w:pPr>
                    <w:jc w:val="left"/>
                    <w:rPr>
                      <w:rFonts w:ascii="宋体" w:hAnsi="宋体" w:cs="宋体" w:hint="eastAsia"/>
                      <w:sz w:val="18"/>
                      <w:szCs w:val="18"/>
                    </w:rPr>
                  </w:pPr>
                  <w:r w:rsidRPr="00C90D23">
                    <w:rPr>
                      <w:rFonts w:ascii="宋体" w:hAnsi="宋体" w:cs="宋体" w:hint="eastAsia"/>
                      <w:sz w:val="18"/>
                      <w:szCs w:val="18"/>
                    </w:rPr>
                    <w:t>林业经济问题</w:t>
                  </w:r>
                </w:p>
                <w:p w:rsidR="00F07EC1" w:rsidRPr="00C90D23" w:rsidRDefault="00F07EC1" w:rsidP="008507AF">
                  <w:pPr>
                    <w:jc w:val="left"/>
                    <w:rPr>
                      <w:rFonts w:ascii="宋体" w:hAnsi="宋体" w:cs="宋体" w:hint="eastAsia"/>
                      <w:sz w:val="18"/>
                      <w:szCs w:val="18"/>
                    </w:rPr>
                  </w:pPr>
                  <w:r w:rsidRPr="00C90D23">
                    <w:rPr>
                      <w:rFonts w:ascii="宋体" w:hAnsi="宋体" w:cs="宋体" w:hint="eastAsia"/>
                      <w:sz w:val="18"/>
                      <w:szCs w:val="18"/>
                    </w:rPr>
                    <w:t>（中文核心）</w:t>
                  </w:r>
                </w:p>
              </w:tc>
              <w:tc>
                <w:tcPr>
                  <w:tcW w:w="2608" w:type="dxa"/>
                  <w:vAlign w:val="center"/>
                </w:tcPr>
                <w:p w:rsidR="00F07EC1" w:rsidRPr="00C90D23" w:rsidRDefault="00F07EC1" w:rsidP="008507AF">
                  <w:pPr>
                    <w:rPr>
                      <w:rFonts w:hint="eastAsia"/>
                      <w:color w:val="000000"/>
                      <w:sz w:val="18"/>
                      <w:szCs w:val="18"/>
                    </w:rPr>
                  </w:pPr>
                  <w:r w:rsidRPr="00C90D23">
                    <w:rPr>
                      <w:color w:val="000000"/>
                      <w:sz w:val="18"/>
                      <w:szCs w:val="18"/>
                    </w:rPr>
                    <w:t>201</w:t>
                  </w:r>
                  <w:r w:rsidRPr="00C90D23">
                    <w:rPr>
                      <w:rFonts w:hint="eastAsia"/>
                      <w:color w:val="000000"/>
                      <w:sz w:val="18"/>
                      <w:szCs w:val="18"/>
                    </w:rPr>
                    <w:t>2,32(2):113</w:t>
                  </w:r>
                  <w:r w:rsidRPr="00C90D23">
                    <w:rPr>
                      <w:color w:val="000000"/>
                      <w:sz w:val="18"/>
                      <w:szCs w:val="18"/>
                    </w:rPr>
                    <w:t>-</w:t>
                  </w:r>
                  <w:r w:rsidRPr="00C90D23">
                    <w:rPr>
                      <w:rFonts w:hint="eastAsia"/>
                      <w:color w:val="000000"/>
                      <w:sz w:val="18"/>
                      <w:szCs w:val="18"/>
                    </w:rPr>
                    <w:t>117</w:t>
                  </w:r>
                </w:p>
              </w:tc>
            </w:tr>
            <w:tr w:rsidR="00F07EC1" w:rsidRPr="006E3DC6" w:rsidTr="008507AF">
              <w:tblPrEx>
                <w:tblCellMar>
                  <w:top w:w="0" w:type="dxa"/>
                  <w:bottom w:w="0" w:type="dxa"/>
                </w:tblCellMar>
              </w:tblPrEx>
              <w:trPr>
                <w:cantSplit/>
                <w:trHeight w:val="991"/>
                <w:jc w:val="center"/>
              </w:trPr>
              <w:tc>
                <w:tcPr>
                  <w:tcW w:w="406" w:type="dxa"/>
                  <w:vAlign w:val="center"/>
                </w:tcPr>
                <w:p w:rsidR="00F07EC1" w:rsidRPr="00C90D23" w:rsidRDefault="00F07EC1" w:rsidP="008507AF">
                  <w:pPr>
                    <w:jc w:val="center"/>
                    <w:rPr>
                      <w:rFonts w:hint="eastAsia"/>
                      <w:sz w:val="18"/>
                      <w:szCs w:val="18"/>
                    </w:rPr>
                  </w:pPr>
                  <w:r w:rsidRPr="00C90D23">
                    <w:rPr>
                      <w:rFonts w:hint="eastAsia"/>
                      <w:sz w:val="18"/>
                      <w:szCs w:val="18"/>
                    </w:rPr>
                    <w:t>1</w:t>
                  </w:r>
                  <w:r>
                    <w:rPr>
                      <w:rFonts w:hint="eastAsia"/>
                      <w:sz w:val="18"/>
                      <w:szCs w:val="18"/>
                    </w:rPr>
                    <w:t>3</w:t>
                  </w:r>
                </w:p>
              </w:tc>
              <w:tc>
                <w:tcPr>
                  <w:tcW w:w="1559" w:type="dxa"/>
                  <w:vAlign w:val="center"/>
                </w:tcPr>
                <w:p w:rsidR="00F07EC1" w:rsidRPr="00C90D23" w:rsidRDefault="00F07EC1" w:rsidP="008507AF">
                  <w:pPr>
                    <w:rPr>
                      <w:rFonts w:ascii="宋体" w:hAnsi="宋体" w:cs="宋体" w:hint="eastAsia"/>
                      <w:sz w:val="18"/>
                      <w:szCs w:val="18"/>
                    </w:rPr>
                  </w:pPr>
                  <w:r w:rsidRPr="00C90D23">
                    <w:rPr>
                      <w:rFonts w:ascii="宋体" w:hAnsi="宋体" w:cs="宋体" w:hint="eastAsia"/>
                      <w:sz w:val="18"/>
                      <w:szCs w:val="18"/>
                    </w:rPr>
                    <w:t>曹小玉,</w:t>
                  </w:r>
                  <w:proofErr w:type="gramStart"/>
                  <w:r w:rsidRPr="00C90D23">
                    <w:rPr>
                      <w:rFonts w:ascii="宋体" w:hAnsi="宋体" w:cs="宋体" w:hint="eastAsia"/>
                      <w:sz w:val="18"/>
                      <w:szCs w:val="18"/>
                    </w:rPr>
                    <w:t>刘悦翠</w:t>
                  </w:r>
                  <w:proofErr w:type="gramEnd"/>
                </w:p>
              </w:tc>
              <w:tc>
                <w:tcPr>
                  <w:tcW w:w="2136" w:type="dxa"/>
                  <w:vAlign w:val="center"/>
                </w:tcPr>
                <w:p w:rsidR="00F07EC1" w:rsidRPr="00C90D23" w:rsidRDefault="00F07EC1" w:rsidP="008507AF">
                  <w:pPr>
                    <w:rPr>
                      <w:rFonts w:ascii="宋体" w:hAnsi="宋体" w:cs="宋体" w:hint="eastAsia"/>
                      <w:sz w:val="18"/>
                      <w:szCs w:val="18"/>
                    </w:rPr>
                  </w:pPr>
                  <w:r w:rsidRPr="00C90D23">
                    <w:rPr>
                      <w:rFonts w:ascii="宋体" w:hAnsi="宋体" w:cs="宋体" w:hint="eastAsia"/>
                      <w:sz w:val="18"/>
                      <w:szCs w:val="18"/>
                    </w:rPr>
                    <w:t>中国森林生态效益市场化补偿途径探析</w:t>
                  </w:r>
                </w:p>
              </w:tc>
              <w:tc>
                <w:tcPr>
                  <w:tcW w:w="2056" w:type="dxa"/>
                  <w:vAlign w:val="center"/>
                </w:tcPr>
                <w:p w:rsidR="00F07EC1" w:rsidRPr="00C90D23" w:rsidRDefault="00F07EC1" w:rsidP="008507AF">
                  <w:pPr>
                    <w:jc w:val="left"/>
                    <w:rPr>
                      <w:rFonts w:ascii="宋体" w:hAnsi="宋体" w:cs="宋体" w:hint="eastAsia"/>
                      <w:sz w:val="18"/>
                      <w:szCs w:val="18"/>
                    </w:rPr>
                  </w:pPr>
                  <w:r w:rsidRPr="00C90D23">
                    <w:rPr>
                      <w:rFonts w:ascii="宋体" w:hAnsi="宋体" w:cs="宋体" w:hint="eastAsia"/>
                      <w:sz w:val="18"/>
                      <w:szCs w:val="18"/>
                    </w:rPr>
                    <w:t>林业经济问题</w:t>
                  </w:r>
                </w:p>
                <w:p w:rsidR="00F07EC1" w:rsidRPr="00C90D23" w:rsidRDefault="00F07EC1" w:rsidP="008507AF">
                  <w:pPr>
                    <w:jc w:val="left"/>
                    <w:rPr>
                      <w:rFonts w:ascii="宋体" w:hAnsi="宋体" w:cs="宋体" w:hint="eastAsia"/>
                      <w:sz w:val="18"/>
                      <w:szCs w:val="18"/>
                    </w:rPr>
                  </w:pPr>
                  <w:r w:rsidRPr="00C90D23">
                    <w:rPr>
                      <w:rFonts w:ascii="宋体" w:hAnsi="宋体" w:cs="宋体" w:hint="eastAsia"/>
                      <w:sz w:val="18"/>
                      <w:szCs w:val="18"/>
                    </w:rPr>
                    <w:t>（中文核心）</w:t>
                  </w:r>
                </w:p>
              </w:tc>
              <w:tc>
                <w:tcPr>
                  <w:tcW w:w="2608" w:type="dxa"/>
                  <w:vAlign w:val="center"/>
                </w:tcPr>
                <w:p w:rsidR="00F07EC1" w:rsidRPr="00C90D23" w:rsidRDefault="00F07EC1" w:rsidP="008507AF">
                  <w:pPr>
                    <w:rPr>
                      <w:color w:val="000000"/>
                      <w:sz w:val="18"/>
                      <w:szCs w:val="18"/>
                    </w:rPr>
                  </w:pPr>
                  <w:r w:rsidRPr="00C90D23">
                    <w:rPr>
                      <w:color w:val="000000"/>
                      <w:sz w:val="18"/>
                      <w:szCs w:val="18"/>
                    </w:rPr>
                    <w:t>201</w:t>
                  </w:r>
                  <w:r w:rsidRPr="00C90D23">
                    <w:rPr>
                      <w:rFonts w:hint="eastAsia"/>
                      <w:color w:val="000000"/>
                      <w:sz w:val="18"/>
                      <w:szCs w:val="18"/>
                    </w:rPr>
                    <w:t>1,31(1):16</w:t>
                  </w:r>
                  <w:r w:rsidRPr="00C90D23">
                    <w:rPr>
                      <w:color w:val="000000"/>
                      <w:sz w:val="18"/>
                      <w:szCs w:val="18"/>
                    </w:rPr>
                    <w:t>-</w:t>
                  </w:r>
                  <w:r w:rsidRPr="00C90D23">
                    <w:rPr>
                      <w:rFonts w:hint="eastAsia"/>
                      <w:color w:val="000000"/>
                      <w:sz w:val="18"/>
                      <w:szCs w:val="18"/>
                    </w:rPr>
                    <w:t>19</w:t>
                  </w:r>
                </w:p>
              </w:tc>
            </w:tr>
            <w:tr w:rsidR="00F07EC1" w:rsidRPr="006E3DC6" w:rsidTr="008507AF">
              <w:tblPrEx>
                <w:tblCellMar>
                  <w:top w:w="0" w:type="dxa"/>
                  <w:bottom w:w="0" w:type="dxa"/>
                </w:tblCellMar>
              </w:tblPrEx>
              <w:trPr>
                <w:cantSplit/>
                <w:trHeight w:val="991"/>
                <w:jc w:val="center"/>
              </w:trPr>
              <w:tc>
                <w:tcPr>
                  <w:tcW w:w="406" w:type="dxa"/>
                  <w:vAlign w:val="center"/>
                </w:tcPr>
                <w:p w:rsidR="00F07EC1" w:rsidRPr="00C90D23" w:rsidRDefault="00F07EC1" w:rsidP="008507AF">
                  <w:pPr>
                    <w:jc w:val="center"/>
                    <w:rPr>
                      <w:rFonts w:hint="eastAsia"/>
                      <w:sz w:val="18"/>
                      <w:szCs w:val="18"/>
                    </w:rPr>
                  </w:pPr>
                  <w:r w:rsidRPr="00C90D23">
                    <w:rPr>
                      <w:rFonts w:hint="eastAsia"/>
                      <w:sz w:val="18"/>
                      <w:szCs w:val="18"/>
                    </w:rPr>
                    <w:t>1</w:t>
                  </w:r>
                  <w:r>
                    <w:rPr>
                      <w:rFonts w:hint="eastAsia"/>
                      <w:sz w:val="18"/>
                      <w:szCs w:val="18"/>
                    </w:rPr>
                    <w:t>4</w:t>
                  </w:r>
                </w:p>
              </w:tc>
              <w:tc>
                <w:tcPr>
                  <w:tcW w:w="1559" w:type="dxa"/>
                  <w:vAlign w:val="center"/>
                </w:tcPr>
                <w:p w:rsidR="00F07EC1" w:rsidRPr="00C90D23" w:rsidRDefault="00F07EC1" w:rsidP="008507AF">
                  <w:pPr>
                    <w:rPr>
                      <w:rFonts w:ascii="宋体" w:hAnsi="宋体" w:cs="宋体" w:hint="eastAsia"/>
                      <w:sz w:val="18"/>
                      <w:szCs w:val="18"/>
                    </w:rPr>
                  </w:pPr>
                  <w:r w:rsidRPr="00C90D23">
                    <w:rPr>
                      <w:rFonts w:ascii="宋体" w:hAnsi="宋体" w:cs="宋体" w:hint="eastAsia"/>
                      <w:sz w:val="18"/>
                      <w:szCs w:val="18"/>
                    </w:rPr>
                    <w:t>曹小玉,杨文龙，</w:t>
                  </w:r>
                  <w:proofErr w:type="gramStart"/>
                  <w:r w:rsidRPr="00C90D23">
                    <w:rPr>
                      <w:rFonts w:ascii="宋体" w:hAnsi="宋体" w:cs="宋体" w:hint="eastAsia"/>
                      <w:sz w:val="18"/>
                      <w:szCs w:val="18"/>
                    </w:rPr>
                    <w:t>刘悦翠</w:t>
                  </w:r>
                  <w:proofErr w:type="gramEnd"/>
                </w:p>
              </w:tc>
              <w:tc>
                <w:tcPr>
                  <w:tcW w:w="2136" w:type="dxa"/>
                  <w:vAlign w:val="center"/>
                </w:tcPr>
                <w:p w:rsidR="00F07EC1" w:rsidRPr="00C90D23" w:rsidRDefault="00F07EC1" w:rsidP="008507AF">
                  <w:pPr>
                    <w:rPr>
                      <w:rFonts w:ascii="宋体" w:hAnsi="宋体" w:cs="宋体" w:hint="eastAsia"/>
                      <w:sz w:val="18"/>
                      <w:szCs w:val="18"/>
                    </w:rPr>
                  </w:pPr>
                  <w:r w:rsidRPr="00C90D23">
                    <w:rPr>
                      <w:rFonts w:ascii="宋体" w:hAnsi="宋体" w:cs="宋体" w:hint="eastAsia"/>
                      <w:sz w:val="18"/>
                      <w:szCs w:val="18"/>
                    </w:rPr>
                    <w:t>马尾松林生态系统碳贮量研究</w:t>
                  </w:r>
                </w:p>
              </w:tc>
              <w:tc>
                <w:tcPr>
                  <w:tcW w:w="2056" w:type="dxa"/>
                  <w:vAlign w:val="center"/>
                </w:tcPr>
                <w:p w:rsidR="00F07EC1" w:rsidRPr="00C90D23" w:rsidRDefault="00F07EC1" w:rsidP="008507AF">
                  <w:pPr>
                    <w:jc w:val="left"/>
                    <w:rPr>
                      <w:rFonts w:ascii="宋体" w:hAnsi="宋体" w:cs="宋体" w:hint="eastAsia"/>
                      <w:sz w:val="18"/>
                      <w:szCs w:val="18"/>
                    </w:rPr>
                  </w:pPr>
                  <w:r w:rsidRPr="00C90D23">
                    <w:rPr>
                      <w:rFonts w:ascii="宋体" w:hAnsi="宋体" w:cs="宋体" w:hint="eastAsia"/>
                      <w:sz w:val="18"/>
                      <w:szCs w:val="18"/>
                    </w:rPr>
                    <w:t>西北林学院学报</w:t>
                  </w:r>
                </w:p>
                <w:p w:rsidR="00F07EC1" w:rsidRPr="00C90D23" w:rsidRDefault="00F07EC1" w:rsidP="008507AF">
                  <w:pPr>
                    <w:jc w:val="left"/>
                    <w:rPr>
                      <w:rFonts w:ascii="宋体" w:hAnsi="宋体" w:cs="宋体" w:hint="eastAsia"/>
                      <w:sz w:val="18"/>
                      <w:szCs w:val="18"/>
                    </w:rPr>
                  </w:pPr>
                  <w:r w:rsidRPr="00C90D23">
                    <w:rPr>
                      <w:rFonts w:ascii="宋体" w:hAnsi="宋体" w:cs="宋体" w:hint="eastAsia"/>
                      <w:sz w:val="18"/>
                      <w:szCs w:val="18"/>
                    </w:rPr>
                    <w:t>（中文核心）</w:t>
                  </w:r>
                </w:p>
              </w:tc>
              <w:tc>
                <w:tcPr>
                  <w:tcW w:w="2608" w:type="dxa"/>
                  <w:vAlign w:val="center"/>
                </w:tcPr>
                <w:p w:rsidR="00F07EC1" w:rsidRPr="00C90D23" w:rsidRDefault="00F07EC1" w:rsidP="008507AF">
                  <w:pPr>
                    <w:rPr>
                      <w:color w:val="000000"/>
                      <w:sz w:val="18"/>
                      <w:szCs w:val="18"/>
                    </w:rPr>
                  </w:pPr>
                  <w:r w:rsidRPr="00C90D23">
                    <w:rPr>
                      <w:color w:val="000000"/>
                      <w:sz w:val="18"/>
                      <w:szCs w:val="18"/>
                    </w:rPr>
                    <w:t>201</w:t>
                  </w:r>
                  <w:r w:rsidRPr="00C90D23">
                    <w:rPr>
                      <w:rFonts w:hint="eastAsia"/>
                      <w:color w:val="000000"/>
                      <w:sz w:val="18"/>
                      <w:szCs w:val="18"/>
                    </w:rPr>
                    <w:t>2,27(5):35</w:t>
                  </w:r>
                  <w:r w:rsidRPr="00C90D23">
                    <w:rPr>
                      <w:color w:val="000000"/>
                      <w:sz w:val="18"/>
                      <w:szCs w:val="18"/>
                    </w:rPr>
                    <w:t>-</w:t>
                  </w:r>
                  <w:r w:rsidRPr="00C90D23">
                    <w:rPr>
                      <w:rFonts w:hint="eastAsia"/>
                      <w:color w:val="000000"/>
                      <w:sz w:val="18"/>
                      <w:szCs w:val="18"/>
                    </w:rPr>
                    <w:t>39</w:t>
                  </w:r>
                </w:p>
              </w:tc>
            </w:tr>
            <w:tr w:rsidR="00F07EC1" w:rsidRPr="006E3DC6" w:rsidTr="008507AF">
              <w:tblPrEx>
                <w:tblCellMar>
                  <w:top w:w="0" w:type="dxa"/>
                  <w:bottom w:w="0" w:type="dxa"/>
                </w:tblCellMar>
              </w:tblPrEx>
              <w:trPr>
                <w:cantSplit/>
                <w:trHeight w:val="991"/>
                <w:jc w:val="center"/>
              </w:trPr>
              <w:tc>
                <w:tcPr>
                  <w:tcW w:w="406" w:type="dxa"/>
                  <w:vAlign w:val="center"/>
                </w:tcPr>
                <w:p w:rsidR="00F07EC1" w:rsidRPr="00C90D23" w:rsidRDefault="00F07EC1" w:rsidP="008507AF">
                  <w:pPr>
                    <w:jc w:val="center"/>
                    <w:rPr>
                      <w:rFonts w:hint="eastAsia"/>
                      <w:sz w:val="18"/>
                      <w:szCs w:val="18"/>
                    </w:rPr>
                  </w:pPr>
                  <w:r w:rsidRPr="00C90D23">
                    <w:rPr>
                      <w:rFonts w:hint="eastAsia"/>
                      <w:sz w:val="18"/>
                      <w:szCs w:val="18"/>
                    </w:rPr>
                    <w:t>1</w:t>
                  </w:r>
                  <w:r>
                    <w:rPr>
                      <w:rFonts w:hint="eastAsia"/>
                      <w:sz w:val="18"/>
                      <w:szCs w:val="18"/>
                    </w:rPr>
                    <w:t>5</w:t>
                  </w:r>
                </w:p>
              </w:tc>
              <w:tc>
                <w:tcPr>
                  <w:tcW w:w="1559" w:type="dxa"/>
                  <w:vAlign w:val="center"/>
                </w:tcPr>
                <w:p w:rsidR="00F07EC1" w:rsidRPr="00C90D23" w:rsidRDefault="00F07EC1" w:rsidP="008507AF">
                  <w:pPr>
                    <w:rPr>
                      <w:rFonts w:ascii="宋体" w:hAnsi="宋体" w:cs="宋体" w:hint="eastAsia"/>
                      <w:sz w:val="18"/>
                      <w:szCs w:val="18"/>
                    </w:rPr>
                  </w:pPr>
                  <w:r w:rsidRPr="00C90D23">
                    <w:rPr>
                      <w:rFonts w:ascii="宋体" w:hAnsi="宋体" w:cs="宋体" w:hint="eastAsia"/>
                      <w:sz w:val="18"/>
                      <w:szCs w:val="18"/>
                    </w:rPr>
                    <w:t>曹小玉,吕勇，张晓蕾,等</w:t>
                  </w:r>
                </w:p>
              </w:tc>
              <w:tc>
                <w:tcPr>
                  <w:tcW w:w="2136" w:type="dxa"/>
                  <w:vAlign w:val="center"/>
                </w:tcPr>
                <w:p w:rsidR="00F07EC1" w:rsidRPr="00C90D23" w:rsidRDefault="00F07EC1" w:rsidP="008507AF">
                  <w:pPr>
                    <w:rPr>
                      <w:rFonts w:ascii="宋体" w:hAnsi="宋体" w:cs="宋体" w:hint="eastAsia"/>
                      <w:sz w:val="18"/>
                      <w:szCs w:val="18"/>
                    </w:rPr>
                  </w:pPr>
                  <w:r w:rsidRPr="00C90D23">
                    <w:rPr>
                      <w:rFonts w:ascii="宋体" w:hAnsi="宋体" w:cs="宋体" w:hint="eastAsia"/>
                      <w:sz w:val="18"/>
                      <w:szCs w:val="18"/>
                    </w:rPr>
                    <w:t>湖南省湿地生态效益补偿机制初探</w:t>
                  </w:r>
                </w:p>
              </w:tc>
              <w:tc>
                <w:tcPr>
                  <w:tcW w:w="2056" w:type="dxa"/>
                  <w:vAlign w:val="center"/>
                </w:tcPr>
                <w:p w:rsidR="00F07EC1" w:rsidRPr="00C90D23" w:rsidRDefault="00F07EC1" w:rsidP="008507AF">
                  <w:pPr>
                    <w:jc w:val="left"/>
                    <w:rPr>
                      <w:rFonts w:ascii="宋体" w:hAnsi="宋体" w:cs="宋体" w:hint="eastAsia"/>
                      <w:sz w:val="18"/>
                      <w:szCs w:val="18"/>
                    </w:rPr>
                  </w:pPr>
                  <w:r w:rsidRPr="00C90D23">
                    <w:rPr>
                      <w:rFonts w:ascii="宋体" w:hAnsi="宋体" w:cs="宋体" w:hint="eastAsia"/>
                      <w:sz w:val="18"/>
                      <w:szCs w:val="18"/>
                    </w:rPr>
                    <w:t>西北林学院学报</w:t>
                  </w:r>
                </w:p>
                <w:p w:rsidR="00F07EC1" w:rsidRPr="00C90D23" w:rsidRDefault="00F07EC1" w:rsidP="008507AF">
                  <w:pPr>
                    <w:jc w:val="left"/>
                    <w:rPr>
                      <w:rFonts w:ascii="宋体" w:hAnsi="宋体" w:cs="宋体" w:hint="eastAsia"/>
                      <w:sz w:val="18"/>
                      <w:szCs w:val="18"/>
                    </w:rPr>
                  </w:pPr>
                  <w:r w:rsidRPr="00C90D23">
                    <w:rPr>
                      <w:rFonts w:ascii="宋体" w:hAnsi="宋体" w:cs="宋体" w:hint="eastAsia"/>
                      <w:sz w:val="18"/>
                      <w:szCs w:val="18"/>
                    </w:rPr>
                    <w:t>（中文核心）</w:t>
                  </w:r>
                </w:p>
              </w:tc>
              <w:tc>
                <w:tcPr>
                  <w:tcW w:w="2608" w:type="dxa"/>
                  <w:vAlign w:val="center"/>
                </w:tcPr>
                <w:p w:rsidR="00F07EC1" w:rsidRPr="00C90D23" w:rsidRDefault="00F07EC1" w:rsidP="008507AF">
                  <w:pPr>
                    <w:rPr>
                      <w:color w:val="000000"/>
                      <w:sz w:val="18"/>
                      <w:szCs w:val="18"/>
                    </w:rPr>
                  </w:pPr>
                  <w:r w:rsidRPr="00C90D23">
                    <w:rPr>
                      <w:color w:val="000000"/>
                      <w:sz w:val="18"/>
                      <w:szCs w:val="18"/>
                    </w:rPr>
                    <w:t>20</w:t>
                  </w:r>
                  <w:r w:rsidRPr="00C90D23">
                    <w:rPr>
                      <w:rFonts w:hint="eastAsia"/>
                      <w:color w:val="000000"/>
                      <w:sz w:val="18"/>
                      <w:szCs w:val="18"/>
                    </w:rPr>
                    <w:t>08,23(5):168</w:t>
                  </w:r>
                  <w:r w:rsidRPr="00C90D23">
                    <w:rPr>
                      <w:color w:val="000000"/>
                      <w:sz w:val="18"/>
                      <w:szCs w:val="18"/>
                    </w:rPr>
                    <w:t>-</w:t>
                  </w:r>
                  <w:r w:rsidRPr="00C90D23">
                    <w:rPr>
                      <w:rFonts w:hint="eastAsia"/>
                      <w:color w:val="000000"/>
                      <w:sz w:val="18"/>
                      <w:szCs w:val="18"/>
                    </w:rPr>
                    <w:t>172</w:t>
                  </w:r>
                </w:p>
              </w:tc>
            </w:tr>
            <w:tr w:rsidR="00F07EC1" w:rsidRPr="006E3DC6" w:rsidTr="008507AF">
              <w:tblPrEx>
                <w:tblCellMar>
                  <w:top w:w="0" w:type="dxa"/>
                  <w:bottom w:w="0" w:type="dxa"/>
                </w:tblCellMar>
              </w:tblPrEx>
              <w:trPr>
                <w:cantSplit/>
                <w:trHeight w:val="991"/>
                <w:jc w:val="center"/>
              </w:trPr>
              <w:tc>
                <w:tcPr>
                  <w:tcW w:w="406" w:type="dxa"/>
                  <w:vAlign w:val="center"/>
                </w:tcPr>
                <w:p w:rsidR="00F07EC1" w:rsidRPr="00C90D23" w:rsidRDefault="00F07EC1" w:rsidP="008507AF">
                  <w:pPr>
                    <w:jc w:val="center"/>
                    <w:rPr>
                      <w:rFonts w:hint="eastAsia"/>
                      <w:sz w:val="18"/>
                      <w:szCs w:val="18"/>
                    </w:rPr>
                  </w:pPr>
                  <w:r w:rsidRPr="00C90D23">
                    <w:rPr>
                      <w:rFonts w:hint="eastAsia"/>
                      <w:sz w:val="18"/>
                      <w:szCs w:val="18"/>
                    </w:rPr>
                    <w:t>1</w:t>
                  </w:r>
                  <w:r>
                    <w:rPr>
                      <w:rFonts w:hint="eastAsia"/>
                      <w:sz w:val="18"/>
                      <w:szCs w:val="18"/>
                    </w:rPr>
                    <w:t>6</w:t>
                  </w:r>
                </w:p>
              </w:tc>
              <w:tc>
                <w:tcPr>
                  <w:tcW w:w="1559" w:type="dxa"/>
                  <w:vAlign w:val="center"/>
                </w:tcPr>
                <w:p w:rsidR="00F07EC1" w:rsidRPr="00C90D23" w:rsidRDefault="00F07EC1" w:rsidP="008507AF">
                  <w:pPr>
                    <w:rPr>
                      <w:rFonts w:ascii="宋体" w:hAnsi="宋体" w:cs="宋体" w:hint="eastAsia"/>
                      <w:sz w:val="18"/>
                      <w:szCs w:val="18"/>
                    </w:rPr>
                  </w:pPr>
                  <w:r w:rsidRPr="00C90D23">
                    <w:rPr>
                      <w:rFonts w:ascii="宋体" w:hAnsi="宋体" w:cs="宋体" w:hint="eastAsia"/>
                      <w:sz w:val="18"/>
                      <w:szCs w:val="18"/>
                    </w:rPr>
                    <w:t>曹小玉，吕勇，</w:t>
                  </w:r>
                  <w:proofErr w:type="gramStart"/>
                  <w:r w:rsidRPr="00C90D23">
                    <w:rPr>
                      <w:rFonts w:ascii="宋体" w:hAnsi="宋体" w:cs="宋体" w:hint="eastAsia"/>
                      <w:sz w:val="18"/>
                      <w:szCs w:val="18"/>
                    </w:rPr>
                    <w:t>刘悦翠</w:t>
                  </w:r>
                  <w:proofErr w:type="gramEnd"/>
                </w:p>
              </w:tc>
              <w:tc>
                <w:tcPr>
                  <w:tcW w:w="2136" w:type="dxa"/>
                  <w:vAlign w:val="center"/>
                </w:tcPr>
                <w:p w:rsidR="00F07EC1" w:rsidRPr="00C90D23" w:rsidRDefault="00F07EC1" w:rsidP="008507AF">
                  <w:pPr>
                    <w:rPr>
                      <w:rFonts w:ascii="宋体" w:hAnsi="宋体" w:cs="宋体" w:hint="eastAsia"/>
                      <w:sz w:val="18"/>
                      <w:szCs w:val="18"/>
                    </w:rPr>
                  </w:pPr>
                  <w:r w:rsidRPr="00C90D23">
                    <w:rPr>
                      <w:rFonts w:ascii="宋体" w:hAnsi="宋体" w:cs="宋体" w:hint="eastAsia"/>
                      <w:sz w:val="18"/>
                      <w:szCs w:val="18"/>
                    </w:rPr>
                    <w:t>洞庭湖周边居民对洞庭湖及其湿地依赖程度与态度研究</w:t>
                  </w:r>
                </w:p>
              </w:tc>
              <w:tc>
                <w:tcPr>
                  <w:tcW w:w="2056" w:type="dxa"/>
                  <w:vAlign w:val="center"/>
                </w:tcPr>
                <w:p w:rsidR="00F07EC1" w:rsidRPr="00C90D23" w:rsidRDefault="00F07EC1" w:rsidP="008507AF">
                  <w:pPr>
                    <w:jc w:val="left"/>
                    <w:rPr>
                      <w:rFonts w:ascii="宋体" w:hAnsi="宋体" w:cs="宋体" w:hint="eastAsia"/>
                      <w:sz w:val="18"/>
                      <w:szCs w:val="18"/>
                    </w:rPr>
                  </w:pPr>
                  <w:r w:rsidRPr="00C90D23">
                    <w:rPr>
                      <w:rFonts w:ascii="宋体" w:hAnsi="宋体" w:cs="宋体" w:hint="eastAsia"/>
                      <w:sz w:val="18"/>
                      <w:szCs w:val="18"/>
                    </w:rPr>
                    <w:t>西北林学院学报</w:t>
                  </w:r>
                </w:p>
                <w:p w:rsidR="00F07EC1" w:rsidRPr="00C90D23" w:rsidRDefault="00F07EC1" w:rsidP="008507AF">
                  <w:pPr>
                    <w:jc w:val="left"/>
                    <w:rPr>
                      <w:rFonts w:ascii="宋体" w:hAnsi="宋体" w:cs="宋体" w:hint="eastAsia"/>
                      <w:sz w:val="18"/>
                      <w:szCs w:val="18"/>
                    </w:rPr>
                  </w:pPr>
                  <w:r w:rsidRPr="00C90D23">
                    <w:rPr>
                      <w:rFonts w:ascii="宋体" w:hAnsi="宋体" w:cs="宋体" w:hint="eastAsia"/>
                      <w:sz w:val="18"/>
                      <w:szCs w:val="18"/>
                    </w:rPr>
                    <w:t>（中文核心）</w:t>
                  </w:r>
                </w:p>
              </w:tc>
              <w:tc>
                <w:tcPr>
                  <w:tcW w:w="2608" w:type="dxa"/>
                  <w:vAlign w:val="center"/>
                </w:tcPr>
                <w:p w:rsidR="00F07EC1" w:rsidRPr="00C90D23" w:rsidRDefault="00F07EC1" w:rsidP="008507AF">
                  <w:pPr>
                    <w:rPr>
                      <w:color w:val="000000"/>
                      <w:sz w:val="18"/>
                      <w:szCs w:val="18"/>
                    </w:rPr>
                  </w:pPr>
                  <w:r w:rsidRPr="00C90D23">
                    <w:rPr>
                      <w:rFonts w:hint="eastAsia"/>
                      <w:color w:val="000000"/>
                      <w:sz w:val="18"/>
                      <w:szCs w:val="18"/>
                    </w:rPr>
                    <w:t>2010, 25(1):221</w:t>
                  </w:r>
                  <w:r w:rsidRPr="00C90D23">
                    <w:rPr>
                      <w:color w:val="000000"/>
                      <w:sz w:val="18"/>
                      <w:szCs w:val="18"/>
                    </w:rPr>
                    <w:t>-</w:t>
                  </w:r>
                  <w:r w:rsidRPr="00C90D23">
                    <w:rPr>
                      <w:rFonts w:hint="eastAsia"/>
                      <w:color w:val="000000"/>
                      <w:sz w:val="18"/>
                      <w:szCs w:val="18"/>
                    </w:rPr>
                    <w:t>223</w:t>
                  </w:r>
                </w:p>
              </w:tc>
            </w:tr>
            <w:tr w:rsidR="00F07EC1" w:rsidRPr="006E3DC6" w:rsidTr="008507AF">
              <w:tblPrEx>
                <w:tblCellMar>
                  <w:top w:w="0" w:type="dxa"/>
                  <w:bottom w:w="0" w:type="dxa"/>
                </w:tblCellMar>
              </w:tblPrEx>
              <w:trPr>
                <w:cantSplit/>
                <w:trHeight w:val="991"/>
                <w:jc w:val="center"/>
              </w:trPr>
              <w:tc>
                <w:tcPr>
                  <w:tcW w:w="406" w:type="dxa"/>
                  <w:vAlign w:val="center"/>
                </w:tcPr>
                <w:p w:rsidR="00F07EC1" w:rsidRPr="00C90D23" w:rsidRDefault="00F07EC1" w:rsidP="008507AF">
                  <w:pPr>
                    <w:jc w:val="center"/>
                    <w:rPr>
                      <w:rFonts w:hint="eastAsia"/>
                      <w:sz w:val="18"/>
                      <w:szCs w:val="18"/>
                    </w:rPr>
                  </w:pPr>
                  <w:r w:rsidRPr="00C90D23">
                    <w:rPr>
                      <w:rFonts w:hint="eastAsia"/>
                      <w:sz w:val="18"/>
                      <w:szCs w:val="18"/>
                    </w:rPr>
                    <w:t>1</w:t>
                  </w:r>
                  <w:r>
                    <w:rPr>
                      <w:rFonts w:hint="eastAsia"/>
                      <w:sz w:val="18"/>
                      <w:szCs w:val="18"/>
                    </w:rPr>
                    <w:t>7</w:t>
                  </w:r>
                </w:p>
              </w:tc>
              <w:tc>
                <w:tcPr>
                  <w:tcW w:w="1559" w:type="dxa"/>
                  <w:vAlign w:val="center"/>
                </w:tcPr>
                <w:p w:rsidR="00F07EC1" w:rsidRPr="00C90D23" w:rsidRDefault="00F07EC1" w:rsidP="008507AF">
                  <w:pPr>
                    <w:rPr>
                      <w:rFonts w:ascii="宋体" w:hAnsi="宋体" w:cs="宋体" w:hint="eastAsia"/>
                      <w:sz w:val="18"/>
                      <w:szCs w:val="18"/>
                    </w:rPr>
                  </w:pPr>
                  <w:r w:rsidRPr="00C90D23">
                    <w:rPr>
                      <w:rFonts w:ascii="宋体" w:hAnsi="宋体" w:cs="宋体" w:hint="eastAsia"/>
                      <w:sz w:val="18"/>
                      <w:szCs w:val="18"/>
                    </w:rPr>
                    <w:t>曹小玉、张晓蕾、李际平</w:t>
                  </w:r>
                </w:p>
              </w:tc>
              <w:tc>
                <w:tcPr>
                  <w:tcW w:w="2136" w:type="dxa"/>
                  <w:vAlign w:val="center"/>
                </w:tcPr>
                <w:p w:rsidR="00F07EC1" w:rsidRPr="00C90D23" w:rsidRDefault="00F07EC1" w:rsidP="008507AF">
                  <w:pPr>
                    <w:rPr>
                      <w:rFonts w:ascii="宋体" w:hAnsi="宋体" w:cs="宋体" w:hint="eastAsia"/>
                      <w:sz w:val="18"/>
                      <w:szCs w:val="18"/>
                    </w:rPr>
                  </w:pPr>
                  <w:r w:rsidRPr="00C90D23">
                    <w:rPr>
                      <w:rFonts w:ascii="宋体" w:hAnsi="宋体" w:cs="宋体" w:hint="eastAsia"/>
                      <w:sz w:val="18"/>
                      <w:szCs w:val="18"/>
                    </w:rPr>
                    <w:t>湖南省湿地资源可持续利用探讨</w:t>
                  </w:r>
                </w:p>
              </w:tc>
              <w:tc>
                <w:tcPr>
                  <w:tcW w:w="2056" w:type="dxa"/>
                  <w:vAlign w:val="center"/>
                </w:tcPr>
                <w:p w:rsidR="00F07EC1" w:rsidRPr="00C90D23" w:rsidRDefault="00F07EC1" w:rsidP="008507AF">
                  <w:pPr>
                    <w:jc w:val="left"/>
                    <w:rPr>
                      <w:rFonts w:ascii="宋体" w:hAnsi="宋体" w:cs="宋体" w:hint="eastAsia"/>
                      <w:sz w:val="18"/>
                      <w:szCs w:val="18"/>
                    </w:rPr>
                  </w:pPr>
                  <w:r w:rsidRPr="00C90D23">
                    <w:rPr>
                      <w:rFonts w:ascii="宋体" w:hAnsi="宋体" w:cs="宋体" w:hint="eastAsia"/>
                      <w:sz w:val="18"/>
                      <w:szCs w:val="18"/>
                    </w:rPr>
                    <w:t>安徽农业科学</w:t>
                  </w:r>
                </w:p>
                <w:p w:rsidR="00F07EC1" w:rsidRPr="00C90D23" w:rsidRDefault="00F07EC1" w:rsidP="008507AF">
                  <w:pPr>
                    <w:jc w:val="left"/>
                    <w:rPr>
                      <w:rFonts w:ascii="宋体" w:hAnsi="宋体" w:cs="宋体" w:hint="eastAsia"/>
                      <w:sz w:val="18"/>
                      <w:szCs w:val="18"/>
                    </w:rPr>
                  </w:pPr>
                  <w:r w:rsidRPr="00C90D23">
                    <w:rPr>
                      <w:rFonts w:ascii="宋体" w:hAnsi="宋体" w:cs="宋体" w:hint="eastAsia"/>
                      <w:sz w:val="18"/>
                      <w:szCs w:val="18"/>
                    </w:rPr>
                    <w:t>（中文核心）</w:t>
                  </w:r>
                </w:p>
              </w:tc>
              <w:tc>
                <w:tcPr>
                  <w:tcW w:w="2608" w:type="dxa"/>
                  <w:vAlign w:val="center"/>
                </w:tcPr>
                <w:p w:rsidR="00F07EC1" w:rsidRPr="00C90D23" w:rsidRDefault="00F07EC1" w:rsidP="008507AF">
                  <w:pPr>
                    <w:rPr>
                      <w:rFonts w:hint="eastAsia"/>
                      <w:color w:val="000000"/>
                      <w:sz w:val="18"/>
                      <w:szCs w:val="18"/>
                    </w:rPr>
                  </w:pPr>
                  <w:r w:rsidRPr="00C90D23">
                    <w:rPr>
                      <w:rFonts w:hint="eastAsia"/>
                      <w:color w:val="000000"/>
                      <w:sz w:val="18"/>
                      <w:szCs w:val="18"/>
                    </w:rPr>
                    <w:t>2008,36(25):11035</w:t>
                  </w:r>
                  <w:r w:rsidRPr="00C90D23">
                    <w:rPr>
                      <w:color w:val="000000"/>
                      <w:sz w:val="18"/>
                      <w:szCs w:val="18"/>
                    </w:rPr>
                    <w:t>-</w:t>
                  </w:r>
                  <w:r w:rsidRPr="00C90D23">
                    <w:rPr>
                      <w:rFonts w:hint="eastAsia"/>
                      <w:color w:val="000000"/>
                      <w:sz w:val="18"/>
                      <w:szCs w:val="18"/>
                    </w:rPr>
                    <w:t>11037</w:t>
                  </w:r>
                </w:p>
              </w:tc>
            </w:tr>
            <w:tr w:rsidR="00F07EC1" w:rsidRPr="006E3DC6" w:rsidTr="008507AF">
              <w:tblPrEx>
                <w:tblCellMar>
                  <w:top w:w="0" w:type="dxa"/>
                  <w:bottom w:w="0" w:type="dxa"/>
                </w:tblCellMar>
              </w:tblPrEx>
              <w:trPr>
                <w:cantSplit/>
                <w:trHeight w:val="991"/>
                <w:jc w:val="center"/>
              </w:trPr>
              <w:tc>
                <w:tcPr>
                  <w:tcW w:w="406" w:type="dxa"/>
                  <w:vAlign w:val="center"/>
                </w:tcPr>
                <w:p w:rsidR="00F07EC1" w:rsidRPr="00C90D23" w:rsidRDefault="00F07EC1" w:rsidP="008507AF">
                  <w:pPr>
                    <w:jc w:val="center"/>
                    <w:rPr>
                      <w:rFonts w:hint="eastAsia"/>
                      <w:sz w:val="18"/>
                      <w:szCs w:val="18"/>
                    </w:rPr>
                  </w:pPr>
                  <w:r w:rsidRPr="00C90D23">
                    <w:rPr>
                      <w:rFonts w:hint="eastAsia"/>
                      <w:sz w:val="18"/>
                      <w:szCs w:val="18"/>
                    </w:rPr>
                    <w:lastRenderedPageBreak/>
                    <w:t>1</w:t>
                  </w:r>
                  <w:r>
                    <w:rPr>
                      <w:rFonts w:hint="eastAsia"/>
                      <w:sz w:val="18"/>
                      <w:szCs w:val="18"/>
                    </w:rPr>
                    <w:t>8</w:t>
                  </w:r>
                </w:p>
              </w:tc>
              <w:tc>
                <w:tcPr>
                  <w:tcW w:w="1559" w:type="dxa"/>
                  <w:vAlign w:val="center"/>
                </w:tcPr>
                <w:p w:rsidR="00F07EC1" w:rsidRPr="00C90D23" w:rsidRDefault="00F07EC1" w:rsidP="008507AF">
                  <w:pPr>
                    <w:rPr>
                      <w:rFonts w:ascii="宋体" w:hAnsi="宋体" w:cs="宋体" w:hint="eastAsia"/>
                      <w:sz w:val="18"/>
                      <w:szCs w:val="18"/>
                    </w:rPr>
                  </w:pPr>
                  <w:r w:rsidRPr="00C90D23">
                    <w:rPr>
                      <w:rFonts w:ascii="宋体" w:hAnsi="宋体" w:cs="宋体" w:hint="eastAsia"/>
                      <w:sz w:val="18"/>
                      <w:szCs w:val="18"/>
                    </w:rPr>
                    <w:t>曹小玉，吕勇</w:t>
                  </w:r>
                </w:p>
              </w:tc>
              <w:tc>
                <w:tcPr>
                  <w:tcW w:w="2136" w:type="dxa"/>
                  <w:vAlign w:val="center"/>
                </w:tcPr>
                <w:p w:rsidR="00F07EC1" w:rsidRPr="00C90D23" w:rsidRDefault="00F07EC1" w:rsidP="008507AF">
                  <w:pPr>
                    <w:rPr>
                      <w:rFonts w:ascii="宋体" w:hAnsi="宋体" w:cs="宋体" w:hint="eastAsia"/>
                      <w:sz w:val="18"/>
                      <w:szCs w:val="18"/>
                    </w:rPr>
                  </w:pPr>
                  <w:r w:rsidRPr="00C90D23">
                    <w:rPr>
                      <w:rFonts w:ascii="宋体" w:hAnsi="宋体" w:cs="宋体" w:hint="eastAsia"/>
                      <w:sz w:val="18"/>
                      <w:szCs w:val="18"/>
                    </w:rPr>
                    <w:t>浅议“森林经理学”课程教学改革</w:t>
                  </w:r>
                </w:p>
              </w:tc>
              <w:tc>
                <w:tcPr>
                  <w:tcW w:w="2056" w:type="dxa"/>
                  <w:vAlign w:val="center"/>
                </w:tcPr>
                <w:p w:rsidR="00F07EC1" w:rsidRDefault="00F07EC1" w:rsidP="008507AF">
                  <w:pPr>
                    <w:jc w:val="left"/>
                    <w:rPr>
                      <w:rFonts w:ascii="宋体" w:hAnsi="宋体" w:cs="宋体" w:hint="eastAsia"/>
                      <w:sz w:val="18"/>
                      <w:szCs w:val="18"/>
                    </w:rPr>
                  </w:pPr>
                  <w:r w:rsidRPr="00C90D23">
                    <w:rPr>
                      <w:rFonts w:ascii="宋体" w:hAnsi="宋体" w:cs="宋体" w:hint="eastAsia"/>
                      <w:sz w:val="18"/>
                      <w:szCs w:val="18"/>
                    </w:rPr>
                    <w:t>中国林业教育</w:t>
                  </w:r>
                </w:p>
                <w:p w:rsidR="00F07EC1" w:rsidRPr="00C90D23" w:rsidRDefault="00F07EC1" w:rsidP="008507AF">
                  <w:pPr>
                    <w:jc w:val="left"/>
                    <w:rPr>
                      <w:rFonts w:ascii="宋体" w:hAnsi="宋体" w:cs="宋体" w:hint="eastAsia"/>
                      <w:sz w:val="18"/>
                      <w:szCs w:val="18"/>
                    </w:rPr>
                  </w:pPr>
                  <w:r>
                    <w:rPr>
                      <w:rFonts w:ascii="宋体" w:hAnsi="宋体" w:cs="宋体" w:hint="eastAsia"/>
                      <w:sz w:val="18"/>
                      <w:szCs w:val="18"/>
                    </w:rPr>
                    <w:t>(省级教改)</w:t>
                  </w:r>
                </w:p>
              </w:tc>
              <w:tc>
                <w:tcPr>
                  <w:tcW w:w="2608" w:type="dxa"/>
                  <w:vAlign w:val="center"/>
                </w:tcPr>
                <w:p w:rsidR="00F07EC1" w:rsidRPr="00C90D23" w:rsidRDefault="00F07EC1" w:rsidP="008507AF">
                  <w:pPr>
                    <w:rPr>
                      <w:rFonts w:hint="eastAsia"/>
                      <w:color w:val="000000"/>
                      <w:sz w:val="18"/>
                      <w:szCs w:val="18"/>
                    </w:rPr>
                  </w:pPr>
                  <w:r w:rsidRPr="00C90D23">
                    <w:rPr>
                      <w:rFonts w:hint="eastAsia"/>
                      <w:color w:val="000000"/>
                      <w:sz w:val="18"/>
                      <w:szCs w:val="18"/>
                    </w:rPr>
                    <w:t>2011,29(2):73</w:t>
                  </w:r>
                  <w:r w:rsidRPr="00C90D23">
                    <w:rPr>
                      <w:color w:val="000000"/>
                      <w:sz w:val="18"/>
                      <w:szCs w:val="18"/>
                    </w:rPr>
                    <w:t>-</w:t>
                  </w:r>
                  <w:r w:rsidRPr="00C90D23">
                    <w:rPr>
                      <w:rFonts w:hint="eastAsia"/>
                      <w:color w:val="000000"/>
                      <w:sz w:val="18"/>
                      <w:szCs w:val="18"/>
                    </w:rPr>
                    <w:t>77</w:t>
                  </w:r>
                </w:p>
              </w:tc>
            </w:tr>
            <w:tr w:rsidR="00F07EC1" w:rsidRPr="006E3DC6" w:rsidTr="008507AF">
              <w:tblPrEx>
                <w:tblCellMar>
                  <w:top w:w="0" w:type="dxa"/>
                  <w:bottom w:w="0" w:type="dxa"/>
                </w:tblCellMar>
              </w:tblPrEx>
              <w:trPr>
                <w:cantSplit/>
                <w:trHeight w:val="991"/>
                <w:jc w:val="center"/>
              </w:trPr>
              <w:tc>
                <w:tcPr>
                  <w:tcW w:w="406" w:type="dxa"/>
                  <w:vAlign w:val="center"/>
                </w:tcPr>
                <w:p w:rsidR="00F07EC1" w:rsidRPr="00C90D23" w:rsidRDefault="00F07EC1" w:rsidP="008507AF">
                  <w:pPr>
                    <w:jc w:val="center"/>
                    <w:rPr>
                      <w:rFonts w:hint="eastAsia"/>
                      <w:sz w:val="18"/>
                      <w:szCs w:val="18"/>
                    </w:rPr>
                  </w:pPr>
                  <w:r>
                    <w:rPr>
                      <w:rFonts w:hint="eastAsia"/>
                      <w:sz w:val="18"/>
                      <w:szCs w:val="18"/>
                    </w:rPr>
                    <w:t>19</w:t>
                  </w:r>
                </w:p>
              </w:tc>
              <w:tc>
                <w:tcPr>
                  <w:tcW w:w="1559" w:type="dxa"/>
                  <w:vAlign w:val="center"/>
                </w:tcPr>
                <w:p w:rsidR="00F07EC1" w:rsidRPr="00C90D23" w:rsidRDefault="00F07EC1" w:rsidP="008507AF">
                  <w:pPr>
                    <w:rPr>
                      <w:rFonts w:ascii="宋体" w:hAnsi="宋体" w:cs="宋体" w:hint="eastAsia"/>
                      <w:sz w:val="18"/>
                      <w:szCs w:val="18"/>
                    </w:rPr>
                  </w:pPr>
                  <w:r w:rsidRPr="00C90D23">
                    <w:rPr>
                      <w:rFonts w:ascii="宋体" w:hAnsi="宋体" w:cs="宋体" w:hint="eastAsia"/>
                      <w:sz w:val="18"/>
                      <w:szCs w:val="18"/>
                    </w:rPr>
                    <w:t>曹小玉，李际平</w:t>
                  </w:r>
                </w:p>
              </w:tc>
              <w:tc>
                <w:tcPr>
                  <w:tcW w:w="2136" w:type="dxa"/>
                  <w:vAlign w:val="center"/>
                </w:tcPr>
                <w:p w:rsidR="00F07EC1" w:rsidRPr="00C90D23" w:rsidRDefault="00F07EC1" w:rsidP="008507AF">
                  <w:pPr>
                    <w:rPr>
                      <w:rFonts w:ascii="宋体" w:hAnsi="宋体" w:cs="宋体" w:hint="eastAsia"/>
                      <w:sz w:val="18"/>
                      <w:szCs w:val="18"/>
                    </w:rPr>
                  </w:pPr>
                  <w:r w:rsidRPr="00C90D23">
                    <w:rPr>
                      <w:rFonts w:ascii="宋体" w:hAnsi="宋体" w:cs="宋体" w:hint="eastAsia"/>
                      <w:sz w:val="18"/>
                      <w:szCs w:val="18"/>
                    </w:rPr>
                    <w:t>浅议高校实践教学体系的构建</w:t>
                  </w:r>
                </w:p>
              </w:tc>
              <w:tc>
                <w:tcPr>
                  <w:tcW w:w="2056" w:type="dxa"/>
                  <w:vAlign w:val="center"/>
                </w:tcPr>
                <w:p w:rsidR="00F07EC1" w:rsidRDefault="00F07EC1" w:rsidP="008507AF">
                  <w:pPr>
                    <w:jc w:val="left"/>
                    <w:rPr>
                      <w:rFonts w:ascii="宋体" w:hAnsi="宋体" w:cs="宋体" w:hint="eastAsia"/>
                      <w:sz w:val="18"/>
                      <w:szCs w:val="18"/>
                    </w:rPr>
                  </w:pPr>
                  <w:r w:rsidRPr="00C90D23">
                    <w:rPr>
                      <w:rFonts w:ascii="宋体" w:hAnsi="宋体" w:cs="宋体" w:hint="eastAsia"/>
                      <w:sz w:val="18"/>
                      <w:szCs w:val="18"/>
                    </w:rPr>
                    <w:t>中国林业教育</w:t>
                  </w:r>
                </w:p>
                <w:p w:rsidR="00F07EC1" w:rsidRPr="00C90D23" w:rsidRDefault="00F07EC1" w:rsidP="008507AF">
                  <w:pPr>
                    <w:jc w:val="left"/>
                    <w:rPr>
                      <w:rFonts w:ascii="宋体" w:hAnsi="宋体" w:cs="宋体" w:hint="eastAsia"/>
                      <w:sz w:val="18"/>
                      <w:szCs w:val="18"/>
                    </w:rPr>
                  </w:pPr>
                  <w:r>
                    <w:rPr>
                      <w:rFonts w:ascii="宋体" w:hAnsi="宋体" w:cs="宋体" w:hint="eastAsia"/>
                      <w:sz w:val="18"/>
                      <w:szCs w:val="18"/>
                    </w:rPr>
                    <w:t>(省级教改)</w:t>
                  </w:r>
                </w:p>
              </w:tc>
              <w:tc>
                <w:tcPr>
                  <w:tcW w:w="2608" w:type="dxa"/>
                  <w:vAlign w:val="center"/>
                </w:tcPr>
                <w:p w:rsidR="00F07EC1" w:rsidRPr="00C90D23" w:rsidRDefault="00F07EC1" w:rsidP="008507AF">
                  <w:pPr>
                    <w:rPr>
                      <w:rFonts w:hint="eastAsia"/>
                      <w:color w:val="000000"/>
                      <w:sz w:val="18"/>
                      <w:szCs w:val="18"/>
                    </w:rPr>
                  </w:pPr>
                  <w:r w:rsidRPr="00C90D23">
                    <w:rPr>
                      <w:rFonts w:hint="eastAsia"/>
                      <w:color w:val="000000"/>
                      <w:sz w:val="18"/>
                      <w:szCs w:val="18"/>
                    </w:rPr>
                    <w:t>201</w:t>
                  </w:r>
                  <w:r>
                    <w:rPr>
                      <w:rFonts w:hint="eastAsia"/>
                      <w:color w:val="000000"/>
                      <w:sz w:val="18"/>
                      <w:szCs w:val="18"/>
                    </w:rPr>
                    <w:t>4</w:t>
                  </w:r>
                  <w:r w:rsidRPr="00C90D23">
                    <w:rPr>
                      <w:rFonts w:hint="eastAsia"/>
                      <w:color w:val="000000"/>
                      <w:sz w:val="18"/>
                      <w:szCs w:val="18"/>
                    </w:rPr>
                    <w:t>,</w:t>
                  </w:r>
                  <w:r>
                    <w:rPr>
                      <w:rFonts w:hint="eastAsia"/>
                      <w:color w:val="000000"/>
                      <w:sz w:val="18"/>
                      <w:szCs w:val="18"/>
                    </w:rPr>
                    <w:t>32</w:t>
                  </w:r>
                  <w:r w:rsidRPr="00C90D23">
                    <w:rPr>
                      <w:rFonts w:hint="eastAsia"/>
                      <w:color w:val="000000"/>
                      <w:sz w:val="18"/>
                      <w:szCs w:val="18"/>
                    </w:rPr>
                    <w:t>(2):</w:t>
                  </w:r>
                  <w:r>
                    <w:rPr>
                      <w:rFonts w:hint="eastAsia"/>
                      <w:color w:val="000000"/>
                      <w:sz w:val="18"/>
                      <w:szCs w:val="18"/>
                    </w:rPr>
                    <w:t>20-22</w:t>
                  </w:r>
                </w:p>
              </w:tc>
            </w:tr>
            <w:tr w:rsidR="00F07EC1" w:rsidRPr="006E3DC6" w:rsidTr="008507AF">
              <w:tblPrEx>
                <w:tblCellMar>
                  <w:top w:w="0" w:type="dxa"/>
                  <w:bottom w:w="0" w:type="dxa"/>
                </w:tblCellMar>
              </w:tblPrEx>
              <w:trPr>
                <w:cantSplit/>
                <w:trHeight w:val="991"/>
                <w:jc w:val="center"/>
              </w:trPr>
              <w:tc>
                <w:tcPr>
                  <w:tcW w:w="406" w:type="dxa"/>
                  <w:vAlign w:val="center"/>
                </w:tcPr>
                <w:p w:rsidR="00F07EC1" w:rsidRPr="00C90D23" w:rsidRDefault="00F07EC1" w:rsidP="008507AF">
                  <w:pPr>
                    <w:jc w:val="center"/>
                    <w:rPr>
                      <w:rFonts w:hint="eastAsia"/>
                      <w:sz w:val="18"/>
                      <w:szCs w:val="18"/>
                    </w:rPr>
                  </w:pPr>
                  <w:r w:rsidRPr="00C90D23">
                    <w:rPr>
                      <w:rFonts w:hint="eastAsia"/>
                      <w:sz w:val="18"/>
                      <w:szCs w:val="18"/>
                    </w:rPr>
                    <w:t>2</w:t>
                  </w:r>
                  <w:r>
                    <w:rPr>
                      <w:rFonts w:hint="eastAsia"/>
                      <w:sz w:val="18"/>
                      <w:szCs w:val="18"/>
                    </w:rPr>
                    <w:t>0</w:t>
                  </w:r>
                </w:p>
              </w:tc>
              <w:tc>
                <w:tcPr>
                  <w:tcW w:w="1559" w:type="dxa"/>
                  <w:vAlign w:val="center"/>
                </w:tcPr>
                <w:p w:rsidR="00F07EC1" w:rsidRPr="00C90D23" w:rsidRDefault="00F07EC1" w:rsidP="008507AF">
                  <w:pPr>
                    <w:rPr>
                      <w:rFonts w:ascii="宋体" w:hAnsi="宋体" w:cs="宋体" w:hint="eastAsia"/>
                      <w:sz w:val="18"/>
                      <w:szCs w:val="18"/>
                    </w:rPr>
                  </w:pPr>
                  <w:r w:rsidRPr="00C90D23">
                    <w:rPr>
                      <w:rFonts w:ascii="宋体" w:hAnsi="宋体" w:cs="宋体" w:hint="eastAsia"/>
                      <w:sz w:val="18"/>
                      <w:szCs w:val="18"/>
                    </w:rPr>
                    <w:t>曹小玉，李际平</w:t>
                  </w:r>
                </w:p>
              </w:tc>
              <w:tc>
                <w:tcPr>
                  <w:tcW w:w="2136" w:type="dxa"/>
                  <w:vAlign w:val="center"/>
                </w:tcPr>
                <w:p w:rsidR="00F07EC1" w:rsidRPr="00C90D23" w:rsidRDefault="00F07EC1" w:rsidP="008507AF">
                  <w:pPr>
                    <w:rPr>
                      <w:rFonts w:ascii="宋体" w:hAnsi="宋体" w:cs="宋体" w:hint="eastAsia"/>
                      <w:sz w:val="18"/>
                      <w:szCs w:val="18"/>
                    </w:rPr>
                  </w:pPr>
                  <w:r w:rsidRPr="00C90D23">
                    <w:rPr>
                      <w:rFonts w:ascii="宋体" w:hAnsi="宋体" w:cs="宋体" w:hint="eastAsia"/>
                      <w:sz w:val="18"/>
                      <w:szCs w:val="18"/>
                    </w:rPr>
                    <w:t>“森林经理学”实践教学内容的改革初探</w:t>
                  </w:r>
                </w:p>
              </w:tc>
              <w:tc>
                <w:tcPr>
                  <w:tcW w:w="2056" w:type="dxa"/>
                  <w:vAlign w:val="center"/>
                </w:tcPr>
                <w:p w:rsidR="00F07EC1" w:rsidRDefault="00F07EC1" w:rsidP="008507AF">
                  <w:pPr>
                    <w:jc w:val="left"/>
                    <w:rPr>
                      <w:rFonts w:ascii="宋体" w:hAnsi="宋体" w:cs="宋体" w:hint="eastAsia"/>
                      <w:sz w:val="18"/>
                      <w:szCs w:val="18"/>
                    </w:rPr>
                  </w:pPr>
                  <w:r>
                    <w:rPr>
                      <w:rFonts w:ascii="宋体" w:hAnsi="宋体" w:cs="宋体" w:hint="eastAsia"/>
                      <w:sz w:val="18"/>
                      <w:szCs w:val="18"/>
                    </w:rPr>
                    <w:t>中国林业教育</w:t>
                  </w:r>
                </w:p>
                <w:p w:rsidR="00F07EC1" w:rsidRPr="00C90D23" w:rsidRDefault="00F07EC1" w:rsidP="008507AF">
                  <w:pPr>
                    <w:jc w:val="left"/>
                    <w:rPr>
                      <w:rFonts w:ascii="宋体" w:hAnsi="宋体" w:cs="宋体" w:hint="eastAsia"/>
                      <w:sz w:val="18"/>
                      <w:szCs w:val="18"/>
                    </w:rPr>
                  </w:pPr>
                  <w:r>
                    <w:rPr>
                      <w:rFonts w:ascii="宋体" w:hAnsi="宋体" w:cs="宋体" w:hint="eastAsia"/>
                      <w:sz w:val="18"/>
                      <w:szCs w:val="18"/>
                    </w:rPr>
                    <w:t>(省级教改)</w:t>
                  </w:r>
                </w:p>
              </w:tc>
              <w:tc>
                <w:tcPr>
                  <w:tcW w:w="2608" w:type="dxa"/>
                  <w:vAlign w:val="center"/>
                </w:tcPr>
                <w:p w:rsidR="00F07EC1" w:rsidRPr="00C90D23" w:rsidRDefault="00F07EC1" w:rsidP="008507AF">
                  <w:pPr>
                    <w:rPr>
                      <w:rFonts w:hint="eastAsia"/>
                      <w:color w:val="000000"/>
                      <w:sz w:val="18"/>
                      <w:szCs w:val="18"/>
                    </w:rPr>
                  </w:pPr>
                  <w:r w:rsidRPr="00C90D23">
                    <w:rPr>
                      <w:rFonts w:hint="eastAsia"/>
                      <w:color w:val="000000"/>
                      <w:sz w:val="18"/>
                      <w:szCs w:val="18"/>
                    </w:rPr>
                    <w:t>201</w:t>
                  </w:r>
                  <w:r>
                    <w:rPr>
                      <w:rFonts w:hint="eastAsia"/>
                      <w:color w:val="000000"/>
                      <w:sz w:val="18"/>
                      <w:szCs w:val="18"/>
                    </w:rPr>
                    <w:t>4</w:t>
                  </w:r>
                  <w:r w:rsidRPr="00C90D23">
                    <w:rPr>
                      <w:rFonts w:hint="eastAsia"/>
                      <w:color w:val="000000"/>
                      <w:sz w:val="18"/>
                      <w:szCs w:val="18"/>
                    </w:rPr>
                    <w:t>,</w:t>
                  </w:r>
                  <w:r>
                    <w:rPr>
                      <w:rFonts w:hint="eastAsia"/>
                      <w:color w:val="000000"/>
                      <w:sz w:val="18"/>
                      <w:szCs w:val="18"/>
                    </w:rPr>
                    <w:t>32</w:t>
                  </w:r>
                  <w:r w:rsidRPr="00C90D23">
                    <w:rPr>
                      <w:rFonts w:hint="eastAsia"/>
                      <w:color w:val="000000"/>
                      <w:sz w:val="18"/>
                      <w:szCs w:val="18"/>
                    </w:rPr>
                    <w:t>(6):60</w:t>
                  </w:r>
                  <w:r w:rsidRPr="00C90D23">
                    <w:rPr>
                      <w:color w:val="000000"/>
                      <w:sz w:val="18"/>
                      <w:szCs w:val="18"/>
                    </w:rPr>
                    <w:t>-</w:t>
                  </w:r>
                  <w:r w:rsidRPr="00C90D23">
                    <w:rPr>
                      <w:rFonts w:hint="eastAsia"/>
                      <w:color w:val="000000"/>
                      <w:sz w:val="18"/>
                      <w:szCs w:val="18"/>
                    </w:rPr>
                    <w:t>62</w:t>
                  </w:r>
                </w:p>
              </w:tc>
            </w:tr>
            <w:tr w:rsidR="00F07EC1" w:rsidRPr="006E3DC6" w:rsidTr="008507AF">
              <w:tblPrEx>
                <w:tblCellMar>
                  <w:top w:w="0" w:type="dxa"/>
                  <w:bottom w:w="0" w:type="dxa"/>
                </w:tblCellMar>
              </w:tblPrEx>
              <w:trPr>
                <w:cantSplit/>
                <w:trHeight w:val="991"/>
                <w:jc w:val="center"/>
              </w:trPr>
              <w:tc>
                <w:tcPr>
                  <w:tcW w:w="406" w:type="dxa"/>
                  <w:vAlign w:val="center"/>
                </w:tcPr>
                <w:p w:rsidR="00F07EC1" w:rsidRPr="00C90D23" w:rsidRDefault="00F07EC1" w:rsidP="008507AF">
                  <w:pPr>
                    <w:jc w:val="center"/>
                    <w:rPr>
                      <w:rFonts w:hint="eastAsia"/>
                      <w:sz w:val="18"/>
                      <w:szCs w:val="18"/>
                    </w:rPr>
                  </w:pPr>
                  <w:r w:rsidRPr="00C90D23">
                    <w:rPr>
                      <w:rFonts w:hint="eastAsia"/>
                      <w:sz w:val="18"/>
                      <w:szCs w:val="18"/>
                    </w:rPr>
                    <w:t>2</w:t>
                  </w:r>
                  <w:r>
                    <w:rPr>
                      <w:rFonts w:hint="eastAsia"/>
                      <w:sz w:val="18"/>
                      <w:szCs w:val="18"/>
                    </w:rPr>
                    <w:t>1</w:t>
                  </w:r>
                </w:p>
              </w:tc>
              <w:tc>
                <w:tcPr>
                  <w:tcW w:w="1559" w:type="dxa"/>
                  <w:vAlign w:val="center"/>
                </w:tcPr>
                <w:p w:rsidR="00F07EC1" w:rsidRPr="00C90D23" w:rsidRDefault="00F07EC1" w:rsidP="008507AF">
                  <w:pPr>
                    <w:rPr>
                      <w:rFonts w:ascii="宋体" w:hAnsi="宋体" w:cs="宋体" w:hint="eastAsia"/>
                      <w:sz w:val="18"/>
                      <w:szCs w:val="18"/>
                    </w:rPr>
                  </w:pPr>
                  <w:r w:rsidRPr="00C90D23">
                    <w:rPr>
                      <w:rFonts w:ascii="宋体" w:hAnsi="宋体" w:cs="宋体" w:hint="eastAsia"/>
                      <w:sz w:val="18"/>
                      <w:szCs w:val="18"/>
                    </w:rPr>
                    <w:t>曹小玉,李际平,吕勇</w:t>
                  </w:r>
                </w:p>
              </w:tc>
              <w:tc>
                <w:tcPr>
                  <w:tcW w:w="2136" w:type="dxa"/>
                  <w:vAlign w:val="center"/>
                </w:tcPr>
                <w:p w:rsidR="00F07EC1" w:rsidRPr="00C90D23" w:rsidRDefault="00F07EC1" w:rsidP="008507AF">
                  <w:pPr>
                    <w:rPr>
                      <w:rFonts w:ascii="宋体" w:hAnsi="宋体" w:cs="宋体" w:hint="eastAsia"/>
                      <w:sz w:val="18"/>
                      <w:szCs w:val="18"/>
                    </w:rPr>
                  </w:pPr>
                  <w:r w:rsidRPr="00C90D23">
                    <w:rPr>
                      <w:rStyle w:val="txt16b"/>
                      <w:sz w:val="18"/>
                      <w:szCs w:val="18"/>
                    </w:rPr>
                    <w:t>浅议高校教学质量的影响因素与评估体系的构建</w:t>
                  </w:r>
                </w:p>
              </w:tc>
              <w:tc>
                <w:tcPr>
                  <w:tcW w:w="2056" w:type="dxa"/>
                  <w:vAlign w:val="center"/>
                </w:tcPr>
                <w:p w:rsidR="00F07EC1" w:rsidRDefault="00F07EC1" w:rsidP="008507AF">
                  <w:pPr>
                    <w:jc w:val="left"/>
                    <w:rPr>
                      <w:rFonts w:ascii="宋体" w:hAnsi="宋体" w:cs="宋体" w:hint="eastAsia"/>
                      <w:sz w:val="18"/>
                      <w:szCs w:val="18"/>
                    </w:rPr>
                  </w:pPr>
                  <w:r>
                    <w:rPr>
                      <w:rFonts w:ascii="宋体" w:hAnsi="宋体" w:cs="宋体" w:hint="eastAsia"/>
                      <w:sz w:val="18"/>
                      <w:szCs w:val="18"/>
                    </w:rPr>
                    <w:t>文教资料</w:t>
                  </w:r>
                </w:p>
                <w:p w:rsidR="00F07EC1" w:rsidRPr="00C90D23" w:rsidRDefault="00F07EC1" w:rsidP="008507AF">
                  <w:pPr>
                    <w:jc w:val="left"/>
                    <w:rPr>
                      <w:rFonts w:ascii="宋体" w:hAnsi="宋体" w:cs="宋体" w:hint="eastAsia"/>
                      <w:sz w:val="18"/>
                      <w:szCs w:val="18"/>
                    </w:rPr>
                  </w:pPr>
                  <w:r>
                    <w:rPr>
                      <w:rFonts w:ascii="宋体" w:hAnsi="宋体" w:cs="宋体" w:hint="eastAsia"/>
                      <w:sz w:val="18"/>
                      <w:szCs w:val="18"/>
                    </w:rPr>
                    <w:t>(省级教改)</w:t>
                  </w:r>
                </w:p>
              </w:tc>
              <w:tc>
                <w:tcPr>
                  <w:tcW w:w="2608" w:type="dxa"/>
                  <w:vAlign w:val="center"/>
                </w:tcPr>
                <w:p w:rsidR="00F07EC1" w:rsidRPr="00C90D23" w:rsidRDefault="00F07EC1" w:rsidP="008507AF">
                  <w:pPr>
                    <w:rPr>
                      <w:rFonts w:hint="eastAsia"/>
                      <w:color w:val="000000"/>
                      <w:sz w:val="18"/>
                      <w:szCs w:val="18"/>
                    </w:rPr>
                  </w:pPr>
                  <w:r>
                    <w:rPr>
                      <w:rFonts w:hint="eastAsia"/>
                      <w:color w:val="000000"/>
                      <w:sz w:val="18"/>
                      <w:szCs w:val="18"/>
                    </w:rPr>
                    <w:t>2015,(24):164-166</w:t>
                  </w:r>
                </w:p>
              </w:tc>
            </w:tr>
            <w:tr w:rsidR="00F07EC1" w:rsidRPr="006E3DC6" w:rsidTr="008507AF">
              <w:tblPrEx>
                <w:tblCellMar>
                  <w:top w:w="0" w:type="dxa"/>
                  <w:bottom w:w="0" w:type="dxa"/>
                </w:tblCellMar>
              </w:tblPrEx>
              <w:trPr>
                <w:cantSplit/>
                <w:trHeight w:val="991"/>
                <w:jc w:val="center"/>
              </w:trPr>
              <w:tc>
                <w:tcPr>
                  <w:tcW w:w="406" w:type="dxa"/>
                  <w:vAlign w:val="center"/>
                </w:tcPr>
                <w:p w:rsidR="00F07EC1" w:rsidRPr="00C90D23" w:rsidRDefault="00F07EC1" w:rsidP="008507AF">
                  <w:pPr>
                    <w:jc w:val="center"/>
                    <w:rPr>
                      <w:rFonts w:hint="eastAsia"/>
                      <w:sz w:val="18"/>
                      <w:szCs w:val="18"/>
                    </w:rPr>
                  </w:pPr>
                  <w:r w:rsidRPr="00C90D23">
                    <w:rPr>
                      <w:rFonts w:hint="eastAsia"/>
                      <w:sz w:val="18"/>
                      <w:szCs w:val="18"/>
                    </w:rPr>
                    <w:t>2</w:t>
                  </w:r>
                  <w:r>
                    <w:rPr>
                      <w:rFonts w:hint="eastAsia"/>
                      <w:sz w:val="18"/>
                      <w:szCs w:val="18"/>
                    </w:rPr>
                    <w:t>2</w:t>
                  </w:r>
                </w:p>
              </w:tc>
              <w:tc>
                <w:tcPr>
                  <w:tcW w:w="1559" w:type="dxa"/>
                  <w:vAlign w:val="center"/>
                </w:tcPr>
                <w:p w:rsidR="00F07EC1" w:rsidRPr="00C90D23" w:rsidRDefault="00F07EC1" w:rsidP="008507AF">
                  <w:pPr>
                    <w:rPr>
                      <w:rFonts w:ascii="宋体" w:hAnsi="宋体" w:cs="宋体" w:hint="eastAsia"/>
                      <w:sz w:val="18"/>
                      <w:szCs w:val="18"/>
                    </w:rPr>
                  </w:pPr>
                  <w:r w:rsidRPr="00C90D23">
                    <w:rPr>
                      <w:rFonts w:ascii="宋体" w:hAnsi="宋体" w:cs="宋体" w:hint="eastAsia"/>
                      <w:sz w:val="18"/>
                      <w:szCs w:val="18"/>
                    </w:rPr>
                    <w:t>曹小玉，吕勇</w:t>
                  </w:r>
                </w:p>
              </w:tc>
              <w:tc>
                <w:tcPr>
                  <w:tcW w:w="2136" w:type="dxa"/>
                  <w:vAlign w:val="center"/>
                </w:tcPr>
                <w:p w:rsidR="00F07EC1" w:rsidRPr="00C90D23" w:rsidRDefault="00F07EC1" w:rsidP="008507AF">
                  <w:pPr>
                    <w:rPr>
                      <w:rFonts w:ascii="宋体" w:hAnsi="宋体" w:cs="宋体" w:hint="eastAsia"/>
                      <w:sz w:val="18"/>
                      <w:szCs w:val="18"/>
                    </w:rPr>
                  </w:pPr>
                  <w:r w:rsidRPr="00C90D23">
                    <w:rPr>
                      <w:rFonts w:ascii="宋体" w:hAnsi="宋体" w:cs="宋体" w:hint="eastAsia"/>
                      <w:sz w:val="18"/>
                      <w:szCs w:val="18"/>
                    </w:rPr>
                    <w:t>森林经理学野外实习教学改革初探</w:t>
                  </w:r>
                </w:p>
              </w:tc>
              <w:tc>
                <w:tcPr>
                  <w:tcW w:w="2056" w:type="dxa"/>
                  <w:vAlign w:val="center"/>
                </w:tcPr>
                <w:p w:rsidR="00F07EC1" w:rsidRDefault="00F07EC1" w:rsidP="008507AF">
                  <w:pPr>
                    <w:jc w:val="left"/>
                    <w:rPr>
                      <w:rFonts w:ascii="宋体" w:hAnsi="宋体" w:cs="宋体" w:hint="eastAsia"/>
                      <w:sz w:val="18"/>
                      <w:szCs w:val="18"/>
                    </w:rPr>
                  </w:pPr>
                  <w:r w:rsidRPr="00C90D23">
                    <w:rPr>
                      <w:rFonts w:ascii="宋体" w:hAnsi="宋体" w:cs="宋体" w:hint="eastAsia"/>
                      <w:sz w:val="18"/>
                      <w:szCs w:val="18"/>
                    </w:rPr>
                    <w:t>文教资料</w:t>
                  </w:r>
                </w:p>
                <w:p w:rsidR="00F07EC1" w:rsidRPr="00C90D23" w:rsidRDefault="00F07EC1" w:rsidP="008507AF">
                  <w:pPr>
                    <w:jc w:val="left"/>
                    <w:rPr>
                      <w:rFonts w:ascii="宋体" w:hAnsi="宋体" w:cs="宋体" w:hint="eastAsia"/>
                      <w:sz w:val="18"/>
                      <w:szCs w:val="18"/>
                    </w:rPr>
                  </w:pPr>
                  <w:r>
                    <w:rPr>
                      <w:rFonts w:ascii="宋体" w:hAnsi="宋体" w:cs="宋体" w:hint="eastAsia"/>
                      <w:sz w:val="18"/>
                      <w:szCs w:val="18"/>
                    </w:rPr>
                    <w:t>(省级教改)</w:t>
                  </w:r>
                </w:p>
              </w:tc>
              <w:tc>
                <w:tcPr>
                  <w:tcW w:w="2608" w:type="dxa"/>
                  <w:vAlign w:val="center"/>
                </w:tcPr>
                <w:p w:rsidR="00F07EC1" w:rsidRPr="00C90D23" w:rsidRDefault="00F07EC1" w:rsidP="008507AF">
                  <w:pPr>
                    <w:rPr>
                      <w:rFonts w:hint="eastAsia"/>
                      <w:color w:val="000000"/>
                      <w:sz w:val="18"/>
                      <w:szCs w:val="18"/>
                    </w:rPr>
                  </w:pPr>
                  <w:r w:rsidRPr="00C90D23">
                    <w:rPr>
                      <w:rFonts w:hint="eastAsia"/>
                      <w:color w:val="000000"/>
                      <w:sz w:val="18"/>
                      <w:szCs w:val="18"/>
                    </w:rPr>
                    <w:t>2012,(3):173-175</w:t>
                  </w:r>
                </w:p>
              </w:tc>
            </w:tr>
            <w:tr w:rsidR="00F07EC1" w:rsidRPr="006E3DC6" w:rsidTr="008507AF">
              <w:tblPrEx>
                <w:tblCellMar>
                  <w:top w:w="0" w:type="dxa"/>
                  <w:bottom w:w="0" w:type="dxa"/>
                </w:tblCellMar>
              </w:tblPrEx>
              <w:trPr>
                <w:cantSplit/>
                <w:trHeight w:val="991"/>
                <w:jc w:val="center"/>
              </w:trPr>
              <w:tc>
                <w:tcPr>
                  <w:tcW w:w="406" w:type="dxa"/>
                  <w:vAlign w:val="center"/>
                </w:tcPr>
                <w:p w:rsidR="00F07EC1" w:rsidRPr="00C90D23" w:rsidRDefault="00F07EC1" w:rsidP="008507AF">
                  <w:pPr>
                    <w:jc w:val="center"/>
                    <w:rPr>
                      <w:rFonts w:hint="eastAsia"/>
                      <w:sz w:val="18"/>
                      <w:szCs w:val="18"/>
                    </w:rPr>
                  </w:pPr>
                  <w:r w:rsidRPr="00C90D23">
                    <w:rPr>
                      <w:rFonts w:hint="eastAsia"/>
                      <w:sz w:val="18"/>
                      <w:szCs w:val="18"/>
                    </w:rPr>
                    <w:t>2</w:t>
                  </w:r>
                  <w:r>
                    <w:rPr>
                      <w:rFonts w:hint="eastAsia"/>
                      <w:sz w:val="18"/>
                      <w:szCs w:val="18"/>
                    </w:rPr>
                    <w:t>3</w:t>
                  </w:r>
                </w:p>
              </w:tc>
              <w:tc>
                <w:tcPr>
                  <w:tcW w:w="1559" w:type="dxa"/>
                  <w:vAlign w:val="center"/>
                </w:tcPr>
                <w:p w:rsidR="00F07EC1" w:rsidRPr="00C90D23" w:rsidRDefault="00F07EC1" w:rsidP="008507AF">
                  <w:pPr>
                    <w:rPr>
                      <w:rFonts w:ascii="宋体" w:hAnsi="宋体" w:cs="宋体" w:hint="eastAsia"/>
                      <w:sz w:val="18"/>
                      <w:szCs w:val="18"/>
                    </w:rPr>
                  </w:pPr>
                  <w:r w:rsidRPr="00C90D23">
                    <w:rPr>
                      <w:rFonts w:ascii="宋体" w:hAnsi="宋体" w:cs="宋体" w:hint="eastAsia"/>
                      <w:sz w:val="18"/>
                      <w:szCs w:val="18"/>
                    </w:rPr>
                    <w:t>曹小玉，吕勇</w:t>
                  </w:r>
                </w:p>
              </w:tc>
              <w:tc>
                <w:tcPr>
                  <w:tcW w:w="2136" w:type="dxa"/>
                  <w:vAlign w:val="center"/>
                </w:tcPr>
                <w:p w:rsidR="00F07EC1" w:rsidRPr="00C90D23" w:rsidRDefault="00F07EC1" w:rsidP="008507AF">
                  <w:pPr>
                    <w:rPr>
                      <w:rFonts w:ascii="宋体" w:hAnsi="宋体" w:cs="宋体" w:hint="eastAsia"/>
                      <w:sz w:val="18"/>
                      <w:szCs w:val="18"/>
                    </w:rPr>
                  </w:pPr>
                  <w:r w:rsidRPr="00C90D23">
                    <w:rPr>
                      <w:rFonts w:ascii="宋体" w:hAnsi="宋体" w:cs="宋体" w:hint="eastAsia"/>
                      <w:sz w:val="18"/>
                      <w:szCs w:val="18"/>
                    </w:rPr>
                    <w:t>浅议应用型本科实践教学存在的问题及对策</w:t>
                  </w:r>
                </w:p>
              </w:tc>
              <w:tc>
                <w:tcPr>
                  <w:tcW w:w="2056" w:type="dxa"/>
                  <w:vAlign w:val="center"/>
                </w:tcPr>
                <w:p w:rsidR="00F07EC1" w:rsidRDefault="00F07EC1" w:rsidP="008507AF">
                  <w:pPr>
                    <w:jc w:val="left"/>
                    <w:rPr>
                      <w:rFonts w:ascii="宋体" w:hAnsi="宋体" w:cs="宋体" w:hint="eastAsia"/>
                      <w:sz w:val="18"/>
                      <w:szCs w:val="18"/>
                    </w:rPr>
                  </w:pPr>
                  <w:r w:rsidRPr="00C90D23">
                    <w:rPr>
                      <w:rFonts w:ascii="宋体" w:hAnsi="宋体" w:cs="宋体" w:hint="eastAsia"/>
                      <w:sz w:val="18"/>
                      <w:szCs w:val="18"/>
                    </w:rPr>
                    <w:t>文教资料</w:t>
                  </w:r>
                </w:p>
                <w:p w:rsidR="00F07EC1" w:rsidRPr="00C90D23" w:rsidRDefault="00F07EC1" w:rsidP="008507AF">
                  <w:pPr>
                    <w:jc w:val="left"/>
                    <w:rPr>
                      <w:rFonts w:ascii="宋体" w:hAnsi="宋体" w:cs="宋体" w:hint="eastAsia"/>
                      <w:sz w:val="18"/>
                      <w:szCs w:val="18"/>
                    </w:rPr>
                  </w:pPr>
                  <w:r>
                    <w:rPr>
                      <w:rFonts w:ascii="宋体" w:hAnsi="宋体" w:cs="宋体" w:hint="eastAsia"/>
                      <w:sz w:val="18"/>
                      <w:szCs w:val="18"/>
                    </w:rPr>
                    <w:t>(省级教改)</w:t>
                  </w:r>
                </w:p>
              </w:tc>
              <w:tc>
                <w:tcPr>
                  <w:tcW w:w="2608" w:type="dxa"/>
                  <w:vAlign w:val="center"/>
                </w:tcPr>
                <w:p w:rsidR="00F07EC1" w:rsidRPr="00C90D23" w:rsidRDefault="00F07EC1" w:rsidP="008507AF">
                  <w:pPr>
                    <w:rPr>
                      <w:rFonts w:hint="eastAsia"/>
                      <w:color w:val="000000"/>
                      <w:sz w:val="18"/>
                      <w:szCs w:val="18"/>
                    </w:rPr>
                  </w:pPr>
                  <w:r w:rsidRPr="00C90D23">
                    <w:rPr>
                      <w:rFonts w:hint="eastAsia"/>
                      <w:color w:val="000000"/>
                      <w:sz w:val="18"/>
                      <w:szCs w:val="18"/>
                    </w:rPr>
                    <w:t>2013,(1):158-159</w:t>
                  </w:r>
                </w:p>
              </w:tc>
            </w:tr>
            <w:tr w:rsidR="00F07EC1" w:rsidRPr="006E3DC6" w:rsidTr="008507AF">
              <w:tblPrEx>
                <w:tblCellMar>
                  <w:top w:w="0" w:type="dxa"/>
                  <w:bottom w:w="0" w:type="dxa"/>
                </w:tblCellMar>
              </w:tblPrEx>
              <w:trPr>
                <w:cantSplit/>
                <w:trHeight w:val="991"/>
                <w:jc w:val="center"/>
              </w:trPr>
              <w:tc>
                <w:tcPr>
                  <w:tcW w:w="406" w:type="dxa"/>
                  <w:vAlign w:val="center"/>
                </w:tcPr>
                <w:p w:rsidR="00F07EC1" w:rsidRPr="00C90D23" w:rsidRDefault="00F07EC1" w:rsidP="008507AF">
                  <w:pPr>
                    <w:jc w:val="center"/>
                    <w:rPr>
                      <w:rFonts w:hint="eastAsia"/>
                      <w:sz w:val="18"/>
                      <w:szCs w:val="18"/>
                    </w:rPr>
                  </w:pPr>
                  <w:r w:rsidRPr="00C90D23">
                    <w:rPr>
                      <w:rFonts w:hint="eastAsia"/>
                      <w:sz w:val="18"/>
                      <w:szCs w:val="18"/>
                    </w:rPr>
                    <w:t>25</w:t>
                  </w:r>
                </w:p>
              </w:tc>
              <w:tc>
                <w:tcPr>
                  <w:tcW w:w="1559" w:type="dxa"/>
                  <w:vAlign w:val="center"/>
                </w:tcPr>
                <w:p w:rsidR="00F07EC1" w:rsidRPr="00C90D23" w:rsidRDefault="00F07EC1" w:rsidP="008507AF">
                  <w:pPr>
                    <w:rPr>
                      <w:rFonts w:ascii="宋体" w:hAnsi="宋体" w:cs="宋体" w:hint="eastAsia"/>
                      <w:sz w:val="18"/>
                      <w:szCs w:val="18"/>
                    </w:rPr>
                  </w:pPr>
                  <w:r w:rsidRPr="00C90D23">
                    <w:rPr>
                      <w:rFonts w:ascii="宋体" w:hAnsi="宋体" w:cs="宋体" w:hint="eastAsia"/>
                      <w:sz w:val="18"/>
                      <w:szCs w:val="18"/>
                    </w:rPr>
                    <w:t>曹小玉，李际平</w:t>
                  </w:r>
                </w:p>
              </w:tc>
              <w:tc>
                <w:tcPr>
                  <w:tcW w:w="2136" w:type="dxa"/>
                  <w:vAlign w:val="center"/>
                </w:tcPr>
                <w:p w:rsidR="00F07EC1" w:rsidRPr="00C90D23" w:rsidRDefault="00F07EC1" w:rsidP="008507AF">
                  <w:pPr>
                    <w:rPr>
                      <w:rFonts w:ascii="宋体" w:hAnsi="宋体" w:cs="宋体" w:hint="eastAsia"/>
                      <w:sz w:val="18"/>
                      <w:szCs w:val="18"/>
                    </w:rPr>
                  </w:pPr>
                  <w:r w:rsidRPr="00C90D23">
                    <w:rPr>
                      <w:rFonts w:ascii="宋体" w:hAnsi="宋体" w:cs="宋体" w:hint="eastAsia"/>
                      <w:sz w:val="18"/>
                      <w:szCs w:val="18"/>
                    </w:rPr>
                    <w:t>林业院校森林经理学教学团队建设初探</w:t>
                  </w:r>
                </w:p>
              </w:tc>
              <w:tc>
                <w:tcPr>
                  <w:tcW w:w="2056" w:type="dxa"/>
                  <w:vAlign w:val="center"/>
                </w:tcPr>
                <w:p w:rsidR="00F07EC1" w:rsidRDefault="00F07EC1" w:rsidP="008507AF">
                  <w:pPr>
                    <w:jc w:val="left"/>
                    <w:rPr>
                      <w:rFonts w:ascii="宋体" w:hAnsi="宋体" w:cs="宋体" w:hint="eastAsia"/>
                      <w:sz w:val="18"/>
                      <w:szCs w:val="18"/>
                    </w:rPr>
                  </w:pPr>
                  <w:r w:rsidRPr="00C90D23">
                    <w:rPr>
                      <w:rFonts w:ascii="宋体" w:hAnsi="宋体" w:cs="宋体" w:hint="eastAsia"/>
                      <w:sz w:val="18"/>
                      <w:szCs w:val="18"/>
                    </w:rPr>
                    <w:t>文教资料</w:t>
                  </w:r>
                </w:p>
                <w:p w:rsidR="00F07EC1" w:rsidRPr="00C90D23" w:rsidRDefault="00F07EC1" w:rsidP="008507AF">
                  <w:pPr>
                    <w:jc w:val="left"/>
                    <w:rPr>
                      <w:rFonts w:ascii="宋体" w:hAnsi="宋体" w:cs="宋体" w:hint="eastAsia"/>
                      <w:sz w:val="18"/>
                      <w:szCs w:val="18"/>
                    </w:rPr>
                  </w:pPr>
                  <w:r>
                    <w:rPr>
                      <w:rFonts w:ascii="宋体" w:hAnsi="宋体" w:cs="宋体" w:hint="eastAsia"/>
                      <w:sz w:val="18"/>
                      <w:szCs w:val="18"/>
                    </w:rPr>
                    <w:t>(省级教改)</w:t>
                  </w:r>
                </w:p>
              </w:tc>
              <w:tc>
                <w:tcPr>
                  <w:tcW w:w="2608" w:type="dxa"/>
                  <w:vAlign w:val="center"/>
                </w:tcPr>
                <w:p w:rsidR="00F07EC1" w:rsidRPr="00C90D23" w:rsidRDefault="00F07EC1" w:rsidP="008507AF">
                  <w:pPr>
                    <w:rPr>
                      <w:rFonts w:hint="eastAsia"/>
                      <w:color w:val="000000"/>
                      <w:sz w:val="18"/>
                      <w:szCs w:val="18"/>
                    </w:rPr>
                  </w:pPr>
                  <w:r w:rsidRPr="00C90D23">
                    <w:rPr>
                      <w:rFonts w:hint="eastAsia"/>
                      <w:color w:val="000000"/>
                      <w:sz w:val="18"/>
                      <w:szCs w:val="18"/>
                    </w:rPr>
                    <w:t>2015,(1):137-139</w:t>
                  </w:r>
                </w:p>
              </w:tc>
            </w:tr>
            <w:tr w:rsidR="00F07EC1" w:rsidRPr="006E3DC6" w:rsidTr="008507AF">
              <w:tblPrEx>
                <w:tblCellMar>
                  <w:top w:w="0" w:type="dxa"/>
                  <w:bottom w:w="0" w:type="dxa"/>
                </w:tblCellMar>
              </w:tblPrEx>
              <w:trPr>
                <w:cantSplit/>
                <w:trHeight w:val="991"/>
                <w:jc w:val="center"/>
              </w:trPr>
              <w:tc>
                <w:tcPr>
                  <w:tcW w:w="406" w:type="dxa"/>
                  <w:vAlign w:val="center"/>
                </w:tcPr>
                <w:p w:rsidR="00F07EC1" w:rsidRPr="00C90D23" w:rsidRDefault="00F07EC1" w:rsidP="008507AF">
                  <w:pPr>
                    <w:jc w:val="center"/>
                    <w:rPr>
                      <w:rFonts w:hint="eastAsia"/>
                      <w:sz w:val="18"/>
                      <w:szCs w:val="18"/>
                    </w:rPr>
                  </w:pPr>
                  <w:r>
                    <w:rPr>
                      <w:rFonts w:hint="eastAsia"/>
                      <w:sz w:val="18"/>
                      <w:szCs w:val="18"/>
                    </w:rPr>
                    <w:t>26</w:t>
                  </w:r>
                </w:p>
              </w:tc>
              <w:tc>
                <w:tcPr>
                  <w:tcW w:w="1559" w:type="dxa"/>
                  <w:vAlign w:val="center"/>
                </w:tcPr>
                <w:p w:rsidR="00F07EC1" w:rsidRPr="00C90D23" w:rsidRDefault="00F07EC1" w:rsidP="008507AF">
                  <w:pPr>
                    <w:rPr>
                      <w:rFonts w:ascii="宋体" w:hAnsi="宋体" w:cs="宋体" w:hint="eastAsia"/>
                      <w:sz w:val="18"/>
                      <w:szCs w:val="18"/>
                    </w:rPr>
                  </w:pPr>
                  <w:r>
                    <w:rPr>
                      <w:rFonts w:ascii="宋体" w:hAnsi="宋体" w:cs="宋体" w:hint="eastAsia"/>
                      <w:sz w:val="18"/>
                      <w:szCs w:val="18"/>
                    </w:rPr>
                    <w:t>曹小玉，李际平，吕勇</w:t>
                  </w:r>
                </w:p>
              </w:tc>
              <w:tc>
                <w:tcPr>
                  <w:tcW w:w="2136" w:type="dxa"/>
                  <w:vAlign w:val="center"/>
                </w:tcPr>
                <w:p w:rsidR="00F07EC1" w:rsidRPr="0099258C" w:rsidRDefault="00F07EC1" w:rsidP="008507AF">
                  <w:pPr>
                    <w:rPr>
                      <w:rFonts w:ascii="宋体" w:hAnsi="宋体" w:cs="宋体" w:hint="eastAsia"/>
                      <w:sz w:val="18"/>
                      <w:szCs w:val="18"/>
                    </w:rPr>
                  </w:pPr>
                  <w:r w:rsidRPr="0099258C">
                    <w:rPr>
                      <w:rFonts w:ascii="宋体" w:hAnsi="宋体" w:cs="宋体"/>
                      <w:sz w:val="18"/>
                      <w:szCs w:val="18"/>
                    </w:rPr>
                    <w:t>协同培养林学专业创新型人才的机制及其实现途径</w:t>
                  </w:r>
                </w:p>
              </w:tc>
              <w:tc>
                <w:tcPr>
                  <w:tcW w:w="2056" w:type="dxa"/>
                  <w:vAlign w:val="center"/>
                </w:tcPr>
                <w:p w:rsidR="00F07EC1" w:rsidRDefault="00F07EC1" w:rsidP="008507AF">
                  <w:pPr>
                    <w:jc w:val="left"/>
                    <w:rPr>
                      <w:rFonts w:ascii="宋体" w:hAnsi="宋体" w:cs="宋体" w:hint="eastAsia"/>
                      <w:sz w:val="18"/>
                      <w:szCs w:val="18"/>
                    </w:rPr>
                  </w:pPr>
                  <w:r w:rsidRPr="00C90D23">
                    <w:rPr>
                      <w:rFonts w:ascii="宋体" w:hAnsi="宋体" w:cs="宋体" w:hint="eastAsia"/>
                      <w:sz w:val="18"/>
                      <w:szCs w:val="18"/>
                    </w:rPr>
                    <w:t>文教资料</w:t>
                  </w:r>
                </w:p>
                <w:p w:rsidR="00F07EC1" w:rsidRPr="00C90D23" w:rsidRDefault="00F07EC1" w:rsidP="008507AF">
                  <w:pPr>
                    <w:jc w:val="left"/>
                    <w:rPr>
                      <w:rFonts w:ascii="宋体" w:hAnsi="宋体" w:cs="宋体" w:hint="eastAsia"/>
                      <w:sz w:val="18"/>
                      <w:szCs w:val="18"/>
                    </w:rPr>
                  </w:pPr>
                  <w:r>
                    <w:rPr>
                      <w:rFonts w:ascii="宋体" w:hAnsi="宋体" w:cs="宋体" w:hint="eastAsia"/>
                      <w:sz w:val="18"/>
                      <w:szCs w:val="18"/>
                    </w:rPr>
                    <w:t>(省级教改)</w:t>
                  </w:r>
                </w:p>
              </w:tc>
              <w:tc>
                <w:tcPr>
                  <w:tcW w:w="2608" w:type="dxa"/>
                  <w:vAlign w:val="center"/>
                </w:tcPr>
                <w:p w:rsidR="00F07EC1" w:rsidRPr="00C90D23" w:rsidRDefault="00F07EC1" w:rsidP="008507AF">
                  <w:pPr>
                    <w:rPr>
                      <w:rFonts w:hint="eastAsia"/>
                      <w:color w:val="000000"/>
                      <w:sz w:val="18"/>
                      <w:szCs w:val="18"/>
                    </w:rPr>
                  </w:pPr>
                  <w:r>
                    <w:rPr>
                      <w:rFonts w:hint="eastAsia"/>
                      <w:color w:val="000000"/>
                      <w:sz w:val="18"/>
                      <w:szCs w:val="18"/>
                    </w:rPr>
                    <w:t>已收录</w:t>
                  </w:r>
                </w:p>
              </w:tc>
            </w:tr>
            <w:tr w:rsidR="00F07EC1" w:rsidRPr="006E3DC6" w:rsidTr="008507AF">
              <w:tblPrEx>
                <w:tblCellMar>
                  <w:top w:w="0" w:type="dxa"/>
                  <w:bottom w:w="0" w:type="dxa"/>
                </w:tblCellMar>
              </w:tblPrEx>
              <w:trPr>
                <w:cantSplit/>
                <w:trHeight w:val="991"/>
                <w:jc w:val="center"/>
              </w:trPr>
              <w:tc>
                <w:tcPr>
                  <w:tcW w:w="406" w:type="dxa"/>
                  <w:vAlign w:val="center"/>
                </w:tcPr>
                <w:p w:rsidR="00F07EC1" w:rsidRPr="00C90D23" w:rsidRDefault="00F07EC1" w:rsidP="008507AF">
                  <w:pPr>
                    <w:jc w:val="center"/>
                    <w:rPr>
                      <w:rFonts w:hint="eastAsia"/>
                      <w:sz w:val="18"/>
                      <w:szCs w:val="18"/>
                    </w:rPr>
                  </w:pPr>
                  <w:r>
                    <w:rPr>
                      <w:rFonts w:hint="eastAsia"/>
                      <w:sz w:val="18"/>
                      <w:szCs w:val="18"/>
                    </w:rPr>
                    <w:t>27</w:t>
                  </w:r>
                </w:p>
              </w:tc>
              <w:tc>
                <w:tcPr>
                  <w:tcW w:w="1559" w:type="dxa"/>
                  <w:vAlign w:val="center"/>
                </w:tcPr>
                <w:p w:rsidR="00F07EC1" w:rsidRPr="00C90D23" w:rsidRDefault="00F07EC1" w:rsidP="008507AF">
                  <w:pPr>
                    <w:rPr>
                      <w:rFonts w:ascii="宋体" w:hAnsi="宋体" w:cs="宋体" w:hint="eastAsia"/>
                      <w:sz w:val="18"/>
                      <w:szCs w:val="18"/>
                    </w:rPr>
                  </w:pPr>
                  <w:r>
                    <w:rPr>
                      <w:rFonts w:ascii="宋体" w:hAnsi="宋体" w:cs="宋体" w:hint="eastAsia"/>
                      <w:sz w:val="18"/>
                      <w:szCs w:val="18"/>
                    </w:rPr>
                    <w:t>曹小玉，李际平，吕勇</w:t>
                  </w:r>
                </w:p>
              </w:tc>
              <w:tc>
                <w:tcPr>
                  <w:tcW w:w="2136" w:type="dxa"/>
                  <w:vAlign w:val="center"/>
                </w:tcPr>
                <w:p w:rsidR="00F07EC1" w:rsidRPr="00C90D23" w:rsidRDefault="00F07EC1" w:rsidP="008507AF">
                  <w:pPr>
                    <w:rPr>
                      <w:rFonts w:ascii="宋体" w:hAnsi="宋体" w:cs="宋体" w:hint="eastAsia"/>
                      <w:sz w:val="18"/>
                      <w:szCs w:val="18"/>
                    </w:rPr>
                  </w:pPr>
                  <w:r w:rsidRPr="0099258C">
                    <w:rPr>
                      <w:rFonts w:ascii="宋体" w:hAnsi="宋体" w:cs="宋体" w:hint="eastAsia"/>
                      <w:sz w:val="18"/>
                      <w:szCs w:val="18"/>
                    </w:rPr>
                    <w:t>林学专业实践教学体系构建研究</w:t>
                  </w:r>
                </w:p>
              </w:tc>
              <w:tc>
                <w:tcPr>
                  <w:tcW w:w="2056" w:type="dxa"/>
                  <w:vAlign w:val="center"/>
                </w:tcPr>
                <w:p w:rsidR="00F07EC1" w:rsidRDefault="00F07EC1" w:rsidP="008507AF">
                  <w:pPr>
                    <w:jc w:val="left"/>
                    <w:rPr>
                      <w:rFonts w:ascii="宋体" w:hAnsi="宋体" w:cs="宋体" w:hint="eastAsia"/>
                      <w:sz w:val="18"/>
                      <w:szCs w:val="18"/>
                    </w:rPr>
                  </w:pPr>
                  <w:r>
                    <w:rPr>
                      <w:rFonts w:ascii="宋体" w:hAnsi="宋体" w:cs="宋体" w:hint="eastAsia"/>
                      <w:sz w:val="18"/>
                      <w:szCs w:val="18"/>
                    </w:rPr>
                    <w:t>中国林业教育</w:t>
                  </w:r>
                </w:p>
                <w:p w:rsidR="00F07EC1" w:rsidRPr="00C90D23" w:rsidRDefault="00F07EC1" w:rsidP="008507AF">
                  <w:pPr>
                    <w:jc w:val="left"/>
                    <w:rPr>
                      <w:rFonts w:ascii="宋体" w:hAnsi="宋体" w:cs="宋体" w:hint="eastAsia"/>
                      <w:sz w:val="18"/>
                      <w:szCs w:val="18"/>
                    </w:rPr>
                  </w:pPr>
                  <w:r>
                    <w:rPr>
                      <w:rFonts w:ascii="宋体" w:hAnsi="宋体" w:cs="宋体" w:hint="eastAsia"/>
                      <w:sz w:val="18"/>
                      <w:szCs w:val="18"/>
                    </w:rPr>
                    <w:t>(省级教改)</w:t>
                  </w:r>
                </w:p>
              </w:tc>
              <w:tc>
                <w:tcPr>
                  <w:tcW w:w="2608" w:type="dxa"/>
                  <w:vAlign w:val="center"/>
                </w:tcPr>
                <w:p w:rsidR="00F07EC1" w:rsidRPr="00C90D23" w:rsidRDefault="00F07EC1" w:rsidP="008507AF">
                  <w:pPr>
                    <w:rPr>
                      <w:rFonts w:hint="eastAsia"/>
                      <w:color w:val="000000"/>
                      <w:sz w:val="18"/>
                      <w:szCs w:val="18"/>
                    </w:rPr>
                  </w:pPr>
                  <w:r>
                    <w:rPr>
                      <w:rFonts w:hint="eastAsia"/>
                      <w:color w:val="000000"/>
                      <w:sz w:val="18"/>
                      <w:szCs w:val="18"/>
                    </w:rPr>
                    <w:t>已收录</w:t>
                  </w:r>
                </w:p>
              </w:tc>
            </w:tr>
          </w:tbl>
          <w:p w:rsidR="00F07EC1" w:rsidRDefault="00F07EC1">
            <w:pPr>
              <w:snapToGrid w:val="0"/>
              <w:rPr>
                <w:rFonts w:ascii="宋体" w:hAnsi="宋体" w:hint="eastAsia"/>
                <w:sz w:val="24"/>
                <w:szCs w:val="24"/>
              </w:rPr>
            </w:pPr>
          </w:p>
          <w:p w:rsidR="00F07EC1" w:rsidRDefault="00F07EC1">
            <w:pPr>
              <w:snapToGrid w:val="0"/>
              <w:rPr>
                <w:rFonts w:ascii="宋体" w:hAnsi="宋体" w:hint="eastAsia"/>
                <w:sz w:val="24"/>
                <w:szCs w:val="24"/>
              </w:rPr>
            </w:pPr>
          </w:p>
          <w:p w:rsidR="00F07EC1" w:rsidRDefault="00F07EC1">
            <w:pPr>
              <w:snapToGrid w:val="0"/>
              <w:rPr>
                <w:rFonts w:ascii="宋体" w:hAnsi="宋体" w:hint="eastAsia"/>
                <w:sz w:val="24"/>
                <w:szCs w:val="24"/>
              </w:rPr>
            </w:pPr>
          </w:p>
          <w:p w:rsidR="00F07EC1" w:rsidRDefault="00F07EC1">
            <w:pPr>
              <w:snapToGrid w:val="0"/>
              <w:rPr>
                <w:rFonts w:ascii="宋体" w:hAnsi="宋体" w:hint="eastAsia"/>
                <w:sz w:val="24"/>
                <w:szCs w:val="24"/>
              </w:rPr>
            </w:pPr>
          </w:p>
          <w:p w:rsidR="00F07EC1" w:rsidRDefault="00F07EC1">
            <w:pPr>
              <w:snapToGrid w:val="0"/>
              <w:rPr>
                <w:rFonts w:ascii="宋体" w:hAnsi="宋体" w:hint="eastAsia"/>
                <w:sz w:val="24"/>
                <w:szCs w:val="24"/>
              </w:rPr>
            </w:pPr>
          </w:p>
          <w:p w:rsidR="00F07EC1" w:rsidRDefault="00F07EC1">
            <w:pPr>
              <w:snapToGrid w:val="0"/>
              <w:rPr>
                <w:rFonts w:ascii="宋体" w:hAnsi="宋体" w:hint="eastAsia"/>
                <w:sz w:val="24"/>
                <w:szCs w:val="24"/>
              </w:rPr>
            </w:pPr>
          </w:p>
          <w:p w:rsidR="00F07EC1" w:rsidRDefault="00F07EC1">
            <w:pPr>
              <w:snapToGrid w:val="0"/>
              <w:rPr>
                <w:rFonts w:ascii="宋体" w:hAnsi="宋体" w:hint="eastAsia"/>
                <w:sz w:val="24"/>
                <w:szCs w:val="24"/>
              </w:rPr>
            </w:pPr>
          </w:p>
          <w:p w:rsidR="002D79DD" w:rsidRDefault="000956A4">
            <w:pPr>
              <w:snapToGrid w:val="0"/>
              <w:rPr>
                <w:rFonts w:ascii="宋体" w:hAnsi="宋体"/>
                <w:sz w:val="24"/>
                <w:szCs w:val="24"/>
              </w:rPr>
            </w:pPr>
            <w:r>
              <w:rPr>
                <w:rFonts w:ascii="宋体" w:hAnsi="宋体" w:hint="eastAsia"/>
                <w:sz w:val="24"/>
                <w:szCs w:val="24"/>
              </w:rPr>
              <w:lastRenderedPageBreak/>
              <w:t>项目研究和实验的目的、内容和</w:t>
            </w:r>
            <w:proofErr w:type="gramStart"/>
            <w:r>
              <w:rPr>
                <w:rFonts w:ascii="宋体" w:hAnsi="宋体" w:hint="eastAsia"/>
                <w:sz w:val="24"/>
                <w:szCs w:val="24"/>
              </w:rPr>
              <w:t>要</w:t>
            </w:r>
            <w:proofErr w:type="gramEnd"/>
            <w:r>
              <w:rPr>
                <w:rFonts w:ascii="宋体" w:hAnsi="宋体" w:hint="eastAsia"/>
                <w:sz w:val="24"/>
                <w:szCs w:val="24"/>
              </w:rPr>
              <w:t>解决的主要问题</w:t>
            </w:r>
          </w:p>
          <w:p w:rsidR="002D79DD" w:rsidRPr="00F07EC1" w:rsidRDefault="00F07EC1" w:rsidP="00F07EC1">
            <w:pPr>
              <w:snapToGrid w:val="0"/>
              <w:ind w:firstLineChars="150" w:firstLine="333"/>
              <w:rPr>
                <w:rFonts w:ascii="Times New Roman" w:hAnsi="Times New Roman" w:cs="Times New Roman"/>
                <w:sz w:val="24"/>
                <w:szCs w:val="24"/>
              </w:rPr>
            </w:pPr>
            <w:r w:rsidRPr="00F07EC1">
              <w:rPr>
                <w:rFonts w:ascii="Times New Roman" w:eastAsia="仿宋" w:hAnsi="仿宋" w:cs="Times New Roman"/>
                <w:color w:val="000000"/>
                <w:kern w:val="0"/>
                <w:sz w:val="24"/>
              </w:rPr>
              <w:t>对已有的杉木生态公益林</w:t>
            </w:r>
            <w:r w:rsidRPr="00F07EC1">
              <w:rPr>
                <w:rFonts w:ascii="Times New Roman" w:eastAsia="仿宋" w:hAnsi="Times New Roman" w:cs="Times New Roman"/>
                <w:color w:val="000000"/>
                <w:kern w:val="0"/>
                <w:sz w:val="24"/>
              </w:rPr>
              <w:t>30</w:t>
            </w:r>
            <w:r w:rsidRPr="00F07EC1">
              <w:rPr>
                <w:rFonts w:ascii="Times New Roman" w:eastAsia="仿宋" w:hAnsi="仿宋" w:cs="Times New Roman"/>
                <w:color w:val="000000"/>
                <w:kern w:val="0"/>
                <w:sz w:val="24"/>
              </w:rPr>
              <w:t>个的</w:t>
            </w:r>
            <w:r w:rsidRPr="00F07EC1">
              <w:rPr>
                <w:rFonts w:ascii="Times New Roman" w:eastAsia="仿宋" w:hAnsi="Times New Roman" w:cs="Times New Roman"/>
                <w:color w:val="000000"/>
                <w:kern w:val="0"/>
                <w:sz w:val="24"/>
              </w:rPr>
              <w:t>20×30m</w:t>
            </w:r>
            <w:r w:rsidRPr="00F07EC1">
              <w:rPr>
                <w:rFonts w:ascii="Times New Roman" w:eastAsia="仿宋" w:hAnsi="仿宋" w:cs="Times New Roman"/>
                <w:color w:val="000000"/>
                <w:kern w:val="0"/>
                <w:sz w:val="24"/>
              </w:rPr>
              <w:t>的固定标准</w:t>
            </w:r>
            <w:proofErr w:type="gramStart"/>
            <w:r w:rsidRPr="00F07EC1">
              <w:rPr>
                <w:rFonts w:ascii="Times New Roman" w:eastAsia="仿宋" w:hAnsi="仿宋" w:cs="Times New Roman"/>
                <w:color w:val="000000"/>
                <w:kern w:val="0"/>
                <w:sz w:val="24"/>
              </w:rPr>
              <w:t>地每个</w:t>
            </w:r>
            <w:proofErr w:type="gramEnd"/>
            <w:r w:rsidRPr="00F07EC1">
              <w:rPr>
                <w:rFonts w:ascii="Times New Roman" w:eastAsia="仿宋" w:hAnsi="仿宋" w:cs="Times New Roman"/>
                <w:color w:val="000000"/>
                <w:kern w:val="0"/>
                <w:sz w:val="24"/>
              </w:rPr>
              <w:t>样地基本信息、</w:t>
            </w:r>
            <w:proofErr w:type="gramStart"/>
            <w:r w:rsidRPr="00F07EC1">
              <w:rPr>
                <w:rFonts w:ascii="Times New Roman" w:eastAsia="仿宋" w:hAnsi="仿宋" w:cs="Times New Roman"/>
                <w:color w:val="000000"/>
                <w:kern w:val="0"/>
                <w:sz w:val="24"/>
              </w:rPr>
              <w:t>每木胸径</w:t>
            </w:r>
            <w:proofErr w:type="gramEnd"/>
            <w:r w:rsidRPr="00F07EC1">
              <w:rPr>
                <w:rFonts w:ascii="Times New Roman" w:eastAsia="仿宋" w:hAnsi="仿宋" w:cs="Times New Roman"/>
                <w:color w:val="000000"/>
                <w:kern w:val="0"/>
                <w:sz w:val="24"/>
              </w:rPr>
              <w:t>、平均冠幅、树高和林木相对坐标数据（</w:t>
            </w:r>
            <w:proofErr w:type="spellStart"/>
            <w:r w:rsidRPr="00F07EC1">
              <w:rPr>
                <w:rFonts w:ascii="Times New Roman" w:eastAsia="仿宋" w:hAnsi="Times New Roman" w:cs="Times New Roman"/>
                <w:color w:val="000000"/>
                <w:kern w:val="0"/>
                <w:sz w:val="24"/>
              </w:rPr>
              <w:t>x,y</w:t>
            </w:r>
            <w:proofErr w:type="spellEnd"/>
            <w:r w:rsidRPr="00F07EC1">
              <w:rPr>
                <w:rFonts w:ascii="Times New Roman" w:eastAsia="仿宋" w:hAnsi="仿宋" w:cs="Times New Roman"/>
                <w:color w:val="000000"/>
                <w:kern w:val="0"/>
                <w:sz w:val="24"/>
              </w:rPr>
              <w:t>）进行核对，然后录入</w:t>
            </w:r>
            <w:r w:rsidRPr="00F07EC1">
              <w:rPr>
                <w:rFonts w:ascii="Times New Roman" w:eastAsia="仿宋" w:hAnsi="Times New Roman" w:cs="Times New Roman"/>
                <w:color w:val="000000"/>
                <w:kern w:val="0"/>
                <w:sz w:val="24"/>
              </w:rPr>
              <w:t>Excel</w:t>
            </w:r>
            <w:r w:rsidRPr="00F07EC1">
              <w:rPr>
                <w:rFonts w:ascii="Times New Roman" w:eastAsia="仿宋" w:hAnsi="仿宋" w:cs="Times New Roman"/>
                <w:color w:val="000000"/>
                <w:kern w:val="0"/>
                <w:sz w:val="24"/>
              </w:rPr>
              <w:t>中，计算林分蓄积量、平均胸径、平均冠幅、加权平均高等，并采用径阶排外法对林木胸径按</w:t>
            </w:r>
            <w:smartTag w:uri="urn:schemas-microsoft-com:office:smarttags" w:element="chmetcnv">
              <w:smartTagPr>
                <w:attr w:name="TCSC" w:val="0"/>
                <w:attr w:name="NumberType" w:val="1"/>
                <w:attr w:name="Negative" w:val="False"/>
                <w:attr w:name="HasSpace" w:val="False"/>
                <w:attr w:name="SourceValue" w:val="2"/>
                <w:attr w:name="UnitName" w:val="cm"/>
              </w:smartTagPr>
              <w:r w:rsidRPr="00F07EC1">
                <w:rPr>
                  <w:rFonts w:ascii="Times New Roman" w:eastAsia="仿宋" w:hAnsi="Times New Roman" w:cs="Times New Roman"/>
                  <w:color w:val="000000"/>
                  <w:kern w:val="0"/>
                  <w:sz w:val="24"/>
                </w:rPr>
                <w:t>2cm</w:t>
              </w:r>
            </w:smartTag>
            <w:r w:rsidRPr="00F07EC1">
              <w:rPr>
                <w:rFonts w:ascii="Times New Roman" w:eastAsia="仿宋" w:hAnsi="仿宋" w:cs="Times New Roman"/>
                <w:color w:val="000000"/>
                <w:kern w:val="0"/>
                <w:sz w:val="24"/>
              </w:rPr>
              <w:t>进行径阶整化。将转换后的林木坐标数据导（</w:t>
            </w:r>
            <w:proofErr w:type="spellStart"/>
            <w:r w:rsidRPr="00F07EC1">
              <w:rPr>
                <w:rFonts w:ascii="Times New Roman" w:eastAsia="仿宋" w:hAnsi="Times New Roman" w:cs="Times New Roman"/>
                <w:color w:val="000000"/>
                <w:kern w:val="0"/>
                <w:sz w:val="24"/>
              </w:rPr>
              <w:t>x,y</w:t>
            </w:r>
            <w:proofErr w:type="spellEnd"/>
            <w:r w:rsidRPr="00F07EC1">
              <w:rPr>
                <w:rFonts w:ascii="Times New Roman" w:eastAsia="仿宋" w:hAnsi="仿宋" w:cs="Times New Roman"/>
                <w:color w:val="000000"/>
                <w:kern w:val="0"/>
                <w:sz w:val="24"/>
              </w:rPr>
              <w:t>）入</w:t>
            </w:r>
            <w:proofErr w:type="spellStart"/>
            <w:r w:rsidRPr="00F07EC1">
              <w:rPr>
                <w:rFonts w:ascii="Times New Roman" w:eastAsia="仿宋" w:hAnsi="Times New Roman" w:cs="Times New Roman"/>
                <w:color w:val="000000"/>
                <w:kern w:val="0"/>
                <w:sz w:val="24"/>
              </w:rPr>
              <w:t>ArcGIS</w:t>
            </w:r>
            <w:proofErr w:type="spellEnd"/>
            <w:r w:rsidRPr="00F07EC1">
              <w:rPr>
                <w:rFonts w:ascii="Times New Roman" w:eastAsia="仿宋" w:hAnsi="仿宋" w:cs="Times New Roman"/>
                <w:color w:val="000000"/>
                <w:kern w:val="0"/>
                <w:sz w:val="24"/>
              </w:rPr>
              <w:t>软件中，生成林木空间位置分布图</w:t>
            </w:r>
            <w:r w:rsidRPr="00F07EC1">
              <w:rPr>
                <w:rFonts w:ascii="Times New Roman" w:cs="Times New Roman"/>
                <w:sz w:val="24"/>
              </w:rPr>
              <w:t>。</w:t>
            </w:r>
            <w:r w:rsidRPr="00F07EC1">
              <w:rPr>
                <w:rFonts w:ascii="Times New Roman" w:eastAsia="仿宋" w:hAnsi="仿宋" w:cs="Times New Roman"/>
                <w:color w:val="000000"/>
                <w:kern w:val="0"/>
                <w:sz w:val="24"/>
              </w:rPr>
              <w:t>运用灰色</w:t>
            </w:r>
            <w:proofErr w:type="gramStart"/>
            <w:r w:rsidRPr="00F07EC1">
              <w:rPr>
                <w:rFonts w:ascii="Times New Roman" w:eastAsia="仿宋" w:hAnsi="仿宋" w:cs="Times New Roman"/>
                <w:color w:val="000000"/>
                <w:kern w:val="0"/>
                <w:sz w:val="24"/>
              </w:rPr>
              <w:t>关联度法分析</w:t>
            </w:r>
            <w:proofErr w:type="gramEnd"/>
            <w:r w:rsidRPr="00F07EC1">
              <w:rPr>
                <w:rFonts w:ascii="Times New Roman" w:eastAsia="仿宋" w:hAnsi="仿宋" w:cs="Times New Roman"/>
                <w:color w:val="000000"/>
                <w:kern w:val="0"/>
                <w:sz w:val="24"/>
              </w:rPr>
              <w:t>基于林木</w:t>
            </w:r>
            <w:proofErr w:type="gramStart"/>
            <w:r w:rsidRPr="00F07EC1">
              <w:rPr>
                <w:rFonts w:ascii="Times New Roman" w:eastAsia="仿宋" w:hAnsi="仿宋" w:cs="Times New Roman"/>
                <w:color w:val="000000"/>
                <w:kern w:val="0"/>
                <w:sz w:val="24"/>
              </w:rPr>
              <w:t>点信息</w:t>
            </w:r>
            <w:proofErr w:type="gramEnd"/>
            <w:r w:rsidRPr="00F07EC1">
              <w:rPr>
                <w:rFonts w:ascii="Times New Roman" w:eastAsia="仿宋" w:hAnsi="仿宋" w:cs="Times New Roman"/>
                <w:color w:val="000000"/>
                <w:kern w:val="0"/>
                <w:sz w:val="24"/>
              </w:rPr>
              <w:t>生成的</w:t>
            </w:r>
            <w:proofErr w:type="spellStart"/>
            <w:r w:rsidRPr="00F07EC1">
              <w:rPr>
                <w:rFonts w:ascii="Times New Roman" w:eastAsia="仿宋" w:hAnsi="Times New Roman" w:cs="Times New Roman"/>
                <w:color w:val="000000"/>
                <w:kern w:val="0"/>
                <w:sz w:val="24"/>
              </w:rPr>
              <w:t>Voronoi</w:t>
            </w:r>
            <w:proofErr w:type="spellEnd"/>
            <w:r w:rsidRPr="00F07EC1">
              <w:rPr>
                <w:rFonts w:ascii="Times New Roman" w:eastAsia="仿宋" w:hAnsi="仿宋" w:cs="Times New Roman"/>
                <w:color w:val="000000"/>
                <w:kern w:val="0"/>
                <w:sz w:val="24"/>
              </w:rPr>
              <w:t>图中各凸边形的边数与相对应的对象木的胸径、树高和平均冠</w:t>
            </w:r>
            <w:proofErr w:type="gramStart"/>
            <w:r w:rsidRPr="00F07EC1">
              <w:rPr>
                <w:rFonts w:ascii="Times New Roman" w:eastAsia="仿宋" w:hAnsi="仿宋" w:cs="Times New Roman"/>
                <w:color w:val="000000"/>
                <w:kern w:val="0"/>
                <w:sz w:val="24"/>
              </w:rPr>
              <w:t>幅之间</w:t>
            </w:r>
            <w:proofErr w:type="gramEnd"/>
            <w:r w:rsidRPr="00F07EC1">
              <w:rPr>
                <w:rFonts w:ascii="Times New Roman" w:eastAsia="仿宋" w:hAnsi="仿宋" w:cs="Times New Roman"/>
                <w:color w:val="000000"/>
                <w:kern w:val="0"/>
                <w:sz w:val="24"/>
              </w:rPr>
              <w:t>的内在关系。赋予林木胸径、树高和平均冠幅权重，生成加权</w:t>
            </w:r>
            <w:proofErr w:type="spellStart"/>
            <w:r w:rsidRPr="00F07EC1">
              <w:rPr>
                <w:rFonts w:ascii="Times New Roman" w:eastAsia="仿宋" w:hAnsi="Times New Roman" w:cs="Times New Roman"/>
                <w:color w:val="000000"/>
                <w:kern w:val="0"/>
                <w:sz w:val="24"/>
              </w:rPr>
              <w:t>Voronoi</w:t>
            </w:r>
            <w:proofErr w:type="spellEnd"/>
            <w:r w:rsidRPr="00F07EC1">
              <w:rPr>
                <w:rFonts w:ascii="Times New Roman" w:eastAsia="仿宋" w:hAnsi="仿宋" w:cs="Times New Roman"/>
                <w:color w:val="000000"/>
                <w:kern w:val="0"/>
                <w:sz w:val="24"/>
              </w:rPr>
              <w:t>图确定林木竞争单元，在此基础上提出更能科学反映林木竞争关系的</w:t>
            </w:r>
            <w:r w:rsidRPr="00F07EC1">
              <w:rPr>
                <w:rFonts w:ascii="Times New Roman" w:eastAsia="仿宋" w:hAnsi="Times New Roman" w:cs="Times New Roman"/>
                <w:color w:val="000000"/>
                <w:kern w:val="0"/>
                <w:sz w:val="24"/>
              </w:rPr>
              <w:t xml:space="preserve">W V </w:t>
            </w:r>
            <w:proofErr w:type="spellStart"/>
            <w:r w:rsidRPr="00F07EC1">
              <w:rPr>
                <w:rFonts w:ascii="Times New Roman" w:eastAsia="仿宋" w:hAnsi="Times New Roman" w:cs="Times New Roman"/>
                <w:color w:val="000000"/>
                <w:kern w:val="0"/>
                <w:sz w:val="24"/>
              </w:rPr>
              <w:t>Hegyi</w:t>
            </w:r>
            <w:proofErr w:type="spellEnd"/>
            <w:r w:rsidRPr="00F07EC1">
              <w:rPr>
                <w:rFonts w:ascii="Times New Roman" w:eastAsia="仿宋" w:hAnsi="仿宋" w:cs="Times New Roman"/>
                <w:color w:val="000000"/>
                <w:kern w:val="0"/>
                <w:sz w:val="24"/>
              </w:rPr>
              <w:t>竞争指数，并用该竞争指数分析研究区杉木生态公益林优势树种杉木和其他伴生树种的种内种间竞争关系。</w:t>
            </w:r>
          </w:p>
        </w:tc>
      </w:tr>
      <w:tr w:rsidR="002D79DD" w:rsidTr="00F07EC1">
        <w:trPr>
          <w:trHeight w:val="4440"/>
          <w:jc w:val="center"/>
        </w:trPr>
        <w:tc>
          <w:tcPr>
            <w:tcW w:w="8897" w:type="dxa"/>
            <w:gridSpan w:val="7"/>
            <w:tcBorders>
              <w:top w:val="single" w:sz="4" w:space="0" w:color="auto"/>
              <w:left w:val="single" w:sz="4" w:space="0" w:color="auto"/>
              <w:bottom w:val="single" w:sz="4" w:space="0" w:color="auto"/>
              <w:right w:val="single" w:sz="4" w:space="0" w:color="auto"/>
            </w:tcBorders>
          </w:tcPr>
          <w:p w:rsidR="002D79DD" w:rsidRDefault="000956A4">
            <w:pPr>
              <w:snapToGrid w:val="0"/>
              <w:rPr>
                <w:rFonts w:ascii="宋体" w:hAnsi="宋体"/>
                <w:sz w:val="24"/>
                <w:szCs w:val="24"/>
              </w:rPr>
            </w:pPr>
            <w:r>
              <w:rPr>
                <w:rFonts w:ascii="宋体" w:hAnsi="宋体" w:hint="eastAsia"/>
                <w:sz w:val="24"/>
                <w:szCs w:val="24"/>
              </w:rPr>
              <w:lastRenderedPageBreak/>
              <w:t>国内外研究现状和发展动态</w:t>
            </w:r>
          </w:p>
          <w:p w:rsidR="00F07EC1" w:rsidRPr="00F07EC1" w:rsidRDefault="00F07EC1" w:rsidP="00F07EC1">
            <w:pPr>
              <w:snapToGrid w:val="0"/>
              <w:ind w:firstLineChars="150" w:firstLine="333"/>
              <w:rPr>
                <w:rFonts w:ascii="Times New Roman" w:eastAsia="仿宋" w:hAnsi="仿宋" w:cs="Times New Roman" w:hint="eastAsia"/>
                <w:color w:val="000000"/>
                <w:kern w:val="0"/>
                <w:sz w:val="24"/>
              </w:rPr>
            </w:pPr>
            <w:r w:rsidRPr="00F07EC1">
              <w:rPr>
                <w:rFonts w:ascii="Times New Roman" w:eastAsia="仿宋" w:hAnsi="仿宋" w:cs="Times New Roman"/>
                <w:color w:val="000000"/>
                <w:kern w:val="0"/>
                <w:sz w:val="24"/>
              </w:rPr>
              <w:t>林木竞争指数在形式上反映的是林木个体生长与生存空间之间的关系，其实质是反映林木对环境资源需求与现实生境中林木对环境资源占有量之间的关系。由于林分生长导致的营养空间和生存空间的不足必然引起林木种内和种间的激烈竞争，</w:t>
            </w:r>
            <w:proofErr w:type="gramStart"/>
            <w:r w:rsidRPr="00F07EC1">
              <w:rPr>
                <w:rFonts w:ascii="Times New Roman" w:eastAsia="仿宋" w:hAnsi="仿宋" w:cs="Times New Roman"/>
                <w:color w:val="000000"/>
                <w:kern w:val="0"/>
                <w:sz w:val="24"/>
              </w:rPr>
              <w:t>导致林窗产生</w:t>
            </w:r>
            <w:proofErr w:type="gramEnd"/>
            <w:r w:rsidRPr="00F07EC1">
              <w:rPr>
                <w:rFonts w:ascii="Times New Roman" w:eastAsia="仿宋" w:hAnsi="仿宋" w:cs="Times New Roman"/>
                <w:color w:val="000000"/>
                <w:kern w:val="0"/>
                <w:sz w:val="24"/>
              </w:rPr>
              <w:t>、林木枯死等结果，因此保持林分较低的竞争强度是森林经营的一个关键调控目标。然而如何量化林木之间的竞争对林木生长的影响程度是林木竞争指数研究的重点和难点，最初采用形态定性描述林木竞争关系，</w:t>
            </w:r>
            <w:r w:rsidRPr="00F07EC1">
              <w:rPr>
                <w:rFonts w:ascii="Times New Roman" w:eastAsia="仿宋" w:hAnsi="仿宋" w:cs="Times New Roman"/>
                <w:color w:val="000000"/>
                <w:kern w:val="0"/>
                <w:sz w:val="24"/>
              </w:rPr>
              <w:t xml:space="preserve"> </w:t>
            </w:r>
            <w:proofErr w:type="spellStart"/>
            <w:r w:rsidRPr="00F07EC1">
              <w:rPr>
                <w:rFonts w:ascii="Times New Roman" w:eastAsia="仿宋" w:hAnsi="仿宋" w:cs="Times New Roman"/>
                <w:color w:val="000000"/>
                <w:kern w:val="0"/>
                <w:sz w:val="24"/>
              </w:rPr>
              <w:t>G.R.Staebler</w:t>
            </w:r>
            <w:proofErr w:type="spellEnd"/>
            <w:r w:rsidRPr="00F07EC1">
              <w:rPr>
                <w:rFonts w:ascii="Times New Roman" w:eastAsia="仿宋" w:hAnsi="仿宋" w:cs="Times New Roman"/>
                <w:color w:val="000000"/>
                <w:kern w:val="0"/>
                <w:sz w:val="24"/>
              </w:rPr>
              <w:t>（</w:t>
            </w:r>
            <w:r w:rsidRPr="00F07EC1">
              <w:rPr>
                <w:rFonts w:ascii="Times New Roman" w:eastAsia="仿宋" w:hAnsi="仿宋" w:cs="Times New Roman"/>
                <w:color w:val="000000"/>
                <w:kern w:val="0"/>
                <w:sz w:val="24"/>
              </w:rPr>
              <w:t>1951</w:t>
            </w:r>
            <w:r w:rsidRPr="00F07EC1">
              <w:rPr>
                <w:rFonts w:ascii="Times New Roman" w:eastAsia="仿宋" w:hAnsi="仿宋" w:cs="Times New Roman"/>
                <w:color w:val="000000"/>
                <w:kern w:val="0"/>
                <w:sz w:val="24"/>
              </w:rPr>
              <w:t>）首次定量描述了林木竞争指数的定义，假设单个对象木都有一个影响圈，那么对象木的影响圈与邻近树木影响圈的重叠程度应是竞争强度的一个指标，他当时把影响圈的半径定义为林木胸径的线性函数，把影响</w:t>
            </w:r>
            <w:proofErr w:type="gramStart"/>
            <w:r w:rsidRPr="00F07EC1">
              <w:rPr>
                <w:rFonts w:ascii="Times New Roman" w:eastAsia="仿宋" w:hAnsi="仿宋" w:cs="Times New Roman"/>
                <w:color w:val="000000"/>
                <w:kern w:val="0"/>
                <w:sz w:val="24"/>
              </w:rPr>
              <w:t>圈面积</w:t>
            </w:r>
            <w:proofErr w:type="gramEnd"/>
            <w:r w:rsidRPr="00F07EC1">
              <w:rPr>
                <w:rFonts w:ascii="Times New Roman" w:eastAsia="仿宋" w:hAnsi="仿宋" w:cs="Times New Roman"/>
                <w:color w:val="000000"/>
                <w:kern w:val="0"/>
                <w:sz w:val="24"/>
              </w:rPr>
              <w:t>的重叠定义为线性重叠（任宜群，</w:t>
            </w:r>
            <w:r w:rsidRPr="00F07EC1">
              <w:rPr>
                <w:rFonts w:ascii="Times New Roman" w:eastAsia="仿宋" w:hAnsi="仿宋" w:cs="Times New Roman"/>
                <w:color w:val="000000"/>
                <w:kern w:val="0"/>
                <w:sz w:val="24"/>
              </w:rPr>
              <w:t>2005</w:t>
            </w:r>
            <w:r w:rsidRPr="00F07EC1">
              <w:rPr>
                <w:rFonts w:ascii="Times New Roman" w:eastAsia="仿宋" w:hAnsi="仿宋" w:cs="Times New Roman"/>
                <w:color w:val="000000"/>
                <w:kern w:val="0"/>
                <w:sz w:val="24"/>
              </w:rPr>
              <w:t>）。后来许多发表的该类</w:t>
            </w:r>
            <w:proofErr w:type="gramStart"/>
            <w:r w:rsidRPr="00F07EC1">
              <w:rPr>
                <w:rFonts w:ascii="Times New Roman" w:eastAsia="仿宋" w:hAnsi="仿宋" w:cs="Times New Roman"/>
                <w:color w:val="000000"/>
                <w:kern w:val="0"/>
                <w:sz w:val="24"/>
              </w:rPr>
              <w:t>竟争</w:t>
            </w:r>
            <w:proofErr w:type="gramEnd"/>
            <w:r w:rsidRPr="00F07EC1">
              <w:rPr>
                <w:rFonts w:ascii="Times New Roman" w:eastAsia="仿宋" w:hAnsi="仿宋" w:cs="Times New Roman"/>
                <w:color w:val="000000"/>
                <w:kern w:val="0"/>
                <w:sz w:val="24"/>
              </w:rPr>
              <w:t>指数都是在原始概念的基础上，对影响圈的半径和重叠测算方法进行修正（</w:t>
            </w:r>
            <w:proofErr w:type="spellStart"/>
            <w:r w:rsidRPr="00F07EC1">
              <w:rPr>
                <w:rFonts w:ascii="Times New Roman" w:eastAsia="仿宋" w:hAnsi="仿宋" w:cs="Times New Roman"/>
                <w:color w:val="000000"/>
                <w:kern w:val="0"/>
                <w:sz w:val="24"/>
              </w:rPr>
              <w:t>Gerrard</w:t>
            </w:r>
            <w:proofErr w:type="spellEnd"/>
            <w:r w:rsidRPr="00F07EC1">
              <w:rPr>
                <w:rFonts w:ascii="Times New Roman" w:eastAsia="仿宋" w:hAnsi="仿宋" w:cs="Times New Roman"/>
                <w:color w:val="000000"/>
                <w:kern w:val="0"/>
                <w:sz w:val="24"/>
              </w:rPr>
              <w:t>，</w:t>
            </w:r>
            <w:r w:rsidRPr="00F07EC1">
              <w:rPr>
                <w:rFonts w:ascii="Times New Roman" w:eastAsia="仿宋" w:hAnsi="仿宋" w:cs="Times New Roman"/>
                <w:color w:val="000000"/>
                <w:kern w:val="0"/>
                <w:sz w:val="24"/>
              </w:rPr>
              <w:t>1969</w:t>
            </w:r>
            <w:r w:rsidRPr="00F07EC1">
              <w:rPr>
                <w:rFonts w:ascii="Times New Roman" w:eastAsia="仿宋" w:hAnsi="仿宋" w:cs="Times New Roman"/>
                <w:color w:val="000000"/>
                <w:kern w:val="0"/>
                <w:sz w:val="24"/>
              </w:rPr>
              <w:t>；</w:t>
            </w:r>
            <w:r w:rsidRPr="00F07EC1">
              <w:rPr>
                <w:rFonts w:ascii="Times New Roman" w:eastAsia="仿宋" w:hAnsi="仿宋" w:cs="Times New Roman"/>
                <w:color w:val="000000"/>
                <w:kern w:val="0"/>
                <w:sz w:val="24"/>
              </w:rPr>
              <w:t>Bella</w:t>
            </w:r>
            <w:r w:rsidRPr="00F07EC1">
              <w:rPr>
                <w:rFonts w:ascii="Times New Roman" w:eastAsia="仿宋" w:hAnsi="仿宋" w:cs="Times New Roman"/>
                <w:color w:val="000000"/>
                <w:kern w:val="0"/>
                <w:sz w:val="24"/>
              </w:rPr>
              <w:t>，</w:t>
            </w:r>
            <w:r w:rsidRPr="00F07EC1">
              <w:rPr>
                <w:rFonts w:ascii="Times New Roman" w:eastAsia="仿宋" w:hAnsi="仿宋" w:cs="Times New Roman"/>
                <w:color w:val="000000"/>
                <w:kern w:val="0"/>
                <w:sz w:val="24"/>
              </w:rPr>
              <w:t>1971</w:t>
            </w:r>
            <w:r w:rsidRPr="00F07EC1">
              <w:rPr>
                <w:rFonts w:ascii="Times New Roman" w:eastAsia="仿宋" w:hAnsi="仿宋" w:cs="Times New Roman"/>
                <w:color w:val="000000"/>
                <w:kern w:val="0"/>
                <w:sz w:val="24"/>
              </w:rPr>
              <w:t>；</w:t>
            </w:r>
            <w:proofErr w:type="spellStart"/>
            <w:r w:rsidRPr="00F07EC1">
              <w:rPr>
                <w:rFonts w:ascii="Times New Roman" w:eastAsia="仿宋" w:hAnsi="仿宋" w:cs="Times New Roman"/>
                <w:color w:val="000000"/>
                <w:kern w:val="0"/>
                <w:sz w:val="24"/>
              </w:rPr>
              <w:t>Biging&amp;Dobbertin</w:t>
            </w:r>
            <w:proofErr w:type="spellEnd"/>
            <w:r w:rsidRPr="00F07EC1">
              <w:rPr>
                <w:rFonts w:ascii="Times New Roman" w:eastAsia="仿宋" w:hAnsi="仿宋" w:cs="Times New Roman"/>
                <w:color w:val="000000"/>
                <w:kern w:val="0"/>
                <w:sz w:val="24"/>
              </w:rPr>
              <w:t>，</w:t>
            </w:r>
            <w:r w:rsidRPr="00F07EC1">
              <w:rPr>
                <w:rFonts w:ascii="Times New Roman" w:eastAsia="仿宋" w:hAnsi="仿宋" w:cs="Times New Roman"/>
                <w:color w:val="000000"/>
                <w:kern w:val="0"/>
                <w:sz w:val="24"/>
              </w:rPr>
              <w:t>1992</w:t>
            </w:r>
            <w:r w:rsidRPr="00F07EC1">
              <w:rPr>
                <w:rFonts w:ascii="Times New Roman" w:eastAsia="仿宋" w:hAnsi="仿宋" w:cs="Times New Roman"/>
                <w:color w:val="000000"/>
                <w:kern w:val="0"/>
                <w:sz w:val="24"/>
              </w:rPr>
              <w:t>）。到目前为止，现有的竞争指数按照是否</w:t>
            </w:r>
            <w:proofErr w:type="gramStart"/>
            <w:r w:rsidRPr="00F07EC1">
              <w:rPr>
                <w:rFonts w:ascii="Times New Roman" w:eastAsia="仿宋" w:hAnsi="仿宋" w:cs="Times New Roman"/>
                <w:color w:val="000000"/>
                <w:kern w:val="0"/>
                <w:sz w:val="24"/>
              </w:rPr>
              <w:t>需要单木的</w:t>
            </w:r>
            <w:proofErr w:type="gramEnd"/>
            <w:r w:rsidRPr="00F07EC1">
              <w:rPr>
                <w:rFonts w:ascii="Times New Roman" w:eastAsia="仿宋" w:hAnsi="仿宋" w:cs="Times New Roman"/>
                <w:color w:val="000000"/>
                <w:kern w:val="0"/>
                <w:sz w:val="24"/>
              </w:rPr>
              <w:t>位置大致可以分为</w:t>
            </w:r>
            <w:r w:rsidRPr="00F07EC1">
              <w:rPr>
                <w:rFonts w:ascii="Times New Roman" w:eastAsia="仿宋" w:hAnsi="仿宋" w:cs="Times New Roman"/>
                <w:color w:val="000000"/>
                <w:kern w:val="0"/>
                <w:sz w:val="24"/>
              </w:rPr>
              <w:t>2</w:t>
            </w:r>
            <w:r w:rsidRPr="00F07EC1">
              <w:rPr>
                <w:rFonts w:ascii="Times New Roman" w:eastAsia="仿宋" w:hAnsi="仿宋" w:cs="Times New Roman"/>
                <w:color w:val="000000"/>
                <w:kern w:val="0"/>
                <w:sz w:val="24"/>
              </w:rPr>
              <w:t>类，即与距离有关的竞争指标和与距离无关的竞争指标（关毓秀等，</w:t>
            </w:r>
            <w:r w:rsidRPr="00F07EC1">
              <w:rPr>
                <w:rFonts w:ascii="Times New Roman" w:eastAsia="仿宋" w:hAnsi="仿宋" w:cs="Times New Roman"/>
                <w:color w:val="000000"/>
                <w:kern w:val="0"/>
                <w:sz w:val="24"/>
              </w:rPr>
              <w:t>1992</w:t>
            </w:r>
            <w:r w:rsidRPr="00F07EC1">
              <w:rPr>
                <w:rFonts w:ascii="Times New Roman" w:eastAsia="仿宋" w:hAnsi="仿宋" w:cs="Times New Roman"/>
                <w:color w:val="000000"/>
                <w:kern w:val="0"/>
                <w:sz w:val="24"/>
              </w:rPr>
              <w:t>）。由于与距离无关的林木竞争指标虽然容易求的，但是没有林木位置等空间信息，应用不是很广泛。与距离有关的竞争指数考虑林木的空间信息，应用较多（</w:t>
            </w:r>
            <w:proofErr w:type="spellStart"/>
            <w:r w:rsidRPr="00F07EC1">
              <w:rPr>
                <w:rFonts w:ascii="Times New Roman" w:eastAsia="仿宋" w:hAnsi="仿宋" w:cs="Times New Roman"/>
                <w:color w:val="000000"/>
                <w:kern w:val="0"/>
                <w:sz w:val="24"/>
              </w:rPr>
              <w:t>Lorimer</w:t>
            </w:r>
            <w:proofErr w:type="spellEnd"/>
            <w:r w:rsidRPr="00F07EC1">
              <w:rPr>
                <w:rFonts w:ascii="Times New Roman" w:eastAsia="仿宋" w:hAnsi="仿宋" w:cs="Times New Roman"/>
                <w:color w:val="000000"/>
                <w:kern w:val="0"/>
                <w:sz w:val="24"/>
              </w:rPr>
              <w:t>，</w:t>
            </w:r>
            <w:r w:rsidRPr="00F07EC1">
              <w:rPr>
                <w:rFonts w:ascii="Times New Roman" w:eastAsia="仿宋" w:hAnsi="仿宋" w:cs="Times New Roman"/>
                <w:color w:val="000000"/>
                <w:kern w:val="0"/>
                <w:sz w:val="24"/>
              </w:rPr>
              <w:t>1983</w:t>
            </w:r>
            <w:r w:rsidRPr="00F07EC1">
              <w:rPr>
                <w:rFonts w:ascii="Times New Roman" w:eastAsia="仿宋" w:hAnsi="仿宋" w:cs="Times New Roman"/>
                <w:color w:val="000000"/>
                <w:kern w:val="0"/>
                <w:sz w:val="24"/>
              </w:rPr>
              <w:t>；</w:t>
            </w:r>
            <w:proofErr w:type="spellStart"/>
            <w:r w:rsidRPr="00F07EC1">
              <w:rPr>
                <w:rFonts w:ascii="Times New Roman" w:eastAsia="仿宋" w:hAnsi="仿宋" w:cs="Times New Roman"/>
                <w:color w:val="000000"/>
                <w:kern w:val="0"/>
                <w:sz w:val="24"/>
              </w:rPr>
              <w:t>Biging</w:t>
            </w:r>
            <w:proofErr w:type="spellEnd"/>
            <w:r w:rsidRPr="00F07EC1">
              <w:rPr>
                <w:rFonts w:ascii="Times New Roman" w:eastAsia="仿宋" w:hAnsi="仿宋" w:cs="Times New Roman"/>
                <w:color w:val="000000"/>
                <w:kern w:val="0"/>
                <w:sz w:val="24"/>
              </w:rPr>
              <w:t>，</w:t>
            </w:r>
            <w:r w:rsidRPr="00F07EC1">
              <w:rPr>
                <w:rFonts w:ascii="Times New Roman" w:eastAsia="仿宋" w:hAnsi="仿宋" w:cs="Times New Roman"/>
                <w:color w:val="000000"/>
                <w:kern w:val="0"/>
                <w:sz w:val="24"/>
              </w:rPr>
              <w:t>1992</w:t>
            </w:r>
            <w:r w:rsidRPr="00F07EC1">
              <w:rPr>
                <w:rFonts w:ascii="Times New Roman" w:eastAsia="仿宋" w:hAnsi="仿宋" w:cs="Times New Roman"/>
                <w:color w:val="000000"/>
                <w:kern w:val="0"/>
                <w:sz w:val="24"/>
              </w:rPr>
              <w:t>；黄新峰等，</w:t>
            </w:r>
            <w:r w:rsidRPr="00F07EC1">
              <w:rPr>
                <w:rFonts w:ascii="Times New Roman" w:eastAsia="仿宋" w:hAnsi="仿宋" w:cs="Times New Roman"/>
                <w:color w:val="000000"/>
                <w:kern w:val="0"/>
                <w:sz w:val="24"/>
              </w:rPr>
              <w:t>2012</w:t>
            </w:r>
            <w:r w:rsidRPr="00F07EC1">
              <w:rPr>
                <w:rFonts w:ascii="Times New Roman" w:eastAsia="仿宋" w:hAnsi="仿宋" w:cs="Times New Roman"/>
                <w:color w:val="000000"/>
                <w:kern w:val="0"/>
                <w:sz w:val="24"/>
              </w:rPr>
              <w:t>；</w:t>
            </w:r>
            <w:proofErr w:type="gramStart"/>
            <w:r w:rsidRPr="00F07EC1">
              <w:rPr>
                <w:rFonts w:ascii="Times New Roman" w:eastAsia="仿宋" w:hAnsi="仿宋" w:cs="Times New Roman"/>
                <w:color w:val="000000"/>
                <w:kern w:val="0"/>
                <w:sz w:val="24"/>
              </w:rPr>
              <w:t>孔雷等</w:t>
            </w:r>
            <w:proofErr w:type="gramEnd"/>
            <w:r w:rsidRPr="00F07EC1">
              <w:rPr>
                <w:rFonts w:ascii="Times New Roman" w:eastAsia="仿宋" w:hAnsi="仿宋" w:cs="Times New Roman"/>
                <w:color w:val="000000"/>
                <w:kern w:val="0"/>
                <w:sz w:val="24"/>
              </w:rPr>
              <w:t>，</w:t>
            </w:r>
            <w:r w:rsidRPr="00F07EC1">
              <w:rPr>
                <w:rFonts w:ascii="Times New Roman" w:eastAsia="仿宋" w:hAnsi="仿宋" w:cs="Times New Roman"/>
                <w:color w:val="000000"/>
                <w:kern w:val="0"/>
                <w:sz w:val="24"/>
              </w:rPr>
              <w:t>2013</w:t>
            </w:r>
            <w:r w:rsidRPr="00F07EC1">
              <w:rPr>
                <w:rFonts w:ascii="Times New Roman" w:eastAsia="仿宋" w:hAnsi="仿宋" w:cs="Times New Roman"/>
                <w:color w:val="000000"/>
                <w:kern w:val="0"/>
                <w:sz w:val="24"/>
              </w:rPr>
              <w:t>），其中</w:t>
            </w:r>
            <w:proofErr w:type="spellStart"/>
            <w:r w:rsidRPr="00F07EC1">
              <w:rPr>
                <w:rFonts w:ascii="Times New Roman" w:eastAsia="仿宋" w:hAnsi="仿宋" w:cs="Times New Roman"/>
                <w:color w:val="000000"/>
                <w:kern w:val="0"/>
                <w:sz w:val="24"/>
              </w:rPr>
              <w:t>Hegyi</w:t>
            </w:r>
            <w:proofErr w:type="spellEnd"/>
            <w:r w:rsidRPr="00F07EC1">
              <w:rPr>
                <w:rFonts w:ascii="Times New Roman" w:eastAsia="仿宋" w:hAnsi="仿宋" w:cs="Times New Roman"/>
                <w:color w:val="000000"/>
                <w:kern w:val="0"/>
                <w:sz w:val="24"/>
              </w:rPr>
              <w:t>竞争指数简单易测，不仅包含了反映林木生长的重要因子胸径，并且考虑了林木与竞争木的位置关系，因此该指数在研究林木竞争关系时应用最为广（</w:t>
            </w:r>
            <w:r w:rsidRPr="00F07EC1">
              <w:rPr>
                <w:rFonts w:ascii="Times New Roman" w:eastAsia="仿宋" w:hAnsi="仿宋" w:cs="Times New Roman"/>
                <w:color w:val="000000"/>
                <w:kern w:val="0"/>
                <w:sz w:val="24"/>
              </w:rPr>
              <w:t xml:space="preserve">Moore et al,1973; </w:t>
            </w:r>
            <w:r w:rsidRPr="00F07EC1">
              <w:rPr>
                <w:rFonts w:ascii="Times New Roman" w:eastAsia="仿宋" w:hAnsi="仿宋" w:cs="Times New Roman"/>
                <w:color w:val="000000"/>
                <w:kern w:val="0"/>
                <w:sz w:val="24"/>
              </w:rPr>
              <w:t>邵国凡，</w:t>
            </w:r>
            <w:r w:rsidRPr="00F07EC1">
              <w:rPr>
                <w:rFonts w:ascii="Times New Roman" w:eastAsia="仿宋" w:hAnsi="仿宋" w:cs="Times New Roman"/>
                <w:color w:val="000000"/>
                <w:kern w:val="0"/>
                <w:sz w:val="24"/>
              </w:rPr>
              <w:t>1985</w:t>
            </w:r>
            <w:r w:rsidRPr="00F07EC1">
              <w:rPr>
                <w:rFonts w:ascii="Times New Roman" w:eastAsia="仿宋" w:hAnsi="仿宋" w:cs="Times New Roman"/>
                <w:color w:val="000000"/>
                <w:kern w:val="0"/>
                <w:sz w:val="24"/>
              </w:rPr>
              <w:t>；侯向阳等，</w:t>
            </w:r>
            <w:r w:rsidRPr="00F07EC1">
              <w:rPr>
                <w:rFonts w:ascii="Times New Roman" w:eastAsia="仿宋" w:hAnsi="仿宋" w:cs="Times New Roman"/>
                <w:color w:val="000000"/>
                <w:kern w:val="0"/>
                <w:sz w:val="24"/>
              </w:rPr>
              <w:t>2000</w:t>
            </w:r>
            <w:r w:rsidRPr="00F07EC1">
              <w:rPr>
                <w:rFonts w:ascii="Times New Roman" w:eastAsia="仿宋" w:hAnsi="仿宋" w:cs="Times New Roman"/>
                <w:color w:val="000000"/>
                <w:kern w:val="0"/>
                <w:sz w:val="24"/>
              </w:rPr>
              <w:t>；</w:t>
            </w:r>
            <w:r w:rsidRPr="00F07EC1">
              <w:rPr>
                <w:rFonts w:ascii="Times New Roman" w:eastAsia="仿宋" w:hAnsi="仿宋" w:cs="Times New Roman"/>
                <w:color w:val="000000"/>
                <w:kern w:val="0"/>
                <w:sz w:val="24"/>
              </w:rPr>
              <w:t>Bristow et al,2006</w:t>
            </w:r>
            <w:r w:rsidRPr="00F07EC1">
              <w:rPr>
                <w:rFonts w:ascii="Times New Roman" w:eastAsia="仿宋" w:hAnsi="仿宋" w:cs="Times New Roman"/>
                <w:color w:val="000000"/>
                <w:kern w:val="0"/>
                <w:sz w:val="24"/>
              </w:rPr>
              <w:t>）。在采用</w:t>
            </w:r>
            <w:proofErr w:type="spellStart"/>
            <w:r w:rsidRPr="00F07EC1">
              <w:rPr>
                <w:rFonts w:ascii="Times New Roman" w:eastAsia="仿宋" w:hAnsi="仿宋" w:cs="Times New Roman"/>
                <w:color w:val="000000"/>
                <w:kern w:val="0"/>
                <w:sz w:val="24"/>
              </w:rPr>
              <w:t>Hegyi</w:t>
            </w:r>
            <w:proofErr w:type="spellEnd"/>
            <w:r w:rsidRPr="00F07EC1">
              <w:rPr>
                <w:rFonts w:ascii="Times New Roman" w:eastAsia="仿宋" w:hAnsi="仿宋" w:cs="Times New Roman"/>
                <w:color w:val="000000"/>
                <w:kern w:val="0"/>
                <w:sz w:val="24"/>
              </w:rPr>
              <w:t>竞争指数计算林木竞争强度时，确定竞争木的影响范围至关重要，传统的是以对象木为中心，在给定半径圆内的所有林木为竞争木，样圆半径分别采用</w:t>
            </w:r>
            <w:r w:rsidRPr="00F07EC1">
              <w:rPr>
                <w:rFonts w:ascii="Times New Roman" w:eastAsia="仿宋" w:hAnsi="仿宋" w:cs="Times New Roman"/>
                <w:color w:val="000000"/>
                <w:kern w:val="0"/>
                <w:sz w:val="24"/>
              </w:rPr>
              <w:t>5m</w:t>
            </w:r>
            <w:r w:rsidRPr="00F07EC1">
              <w:rPr>
                <w:rFonts w:ascii="Times New Roman" w:eastAsia="仿宋" w:hAnsi="仿宋" w:cs="Times New Roman"/>
                <w:color w:val="000000"/>
                <w:kern w:val="0"/>
                <w:sz w:val="24"/>
              </w:rPr>
              <w:t>、</w:t>
            </w:r>
            <w:r w:rsidRPr="00F07EC1">
              <w:rPr>
                <w:rFonts w:ascii="Times New Roman" w:eastAsia="仿宋" w:hAnsi="仿宋" w:cs="Times New Roman"/>
                <w:color w:val="000000"/>
                <w:kern w:val="0"/>
                <w:sz w:val="24"/>
              </w:rPr>
              <w:t>6m</w:t>
            </w:r>
            <w:r w:rsidRPr="00F07EC1">
              <w:rPr>
                <w:rFonts w:ascii="Times New Roman" w:eastAsia="仿宋" w:hAnsi="仿宋" w:cs="Times New Roman"/>
                <w:color w:val="000000"/>
                <w:kern w:val="0"/>
                <w:sz w:val="24"/>
              </w:rPr>
              <w:t>、</w:t>
            </w:r>
            <w:r w:rsidRPr="00F07EC1">
              <w:rPr>
                <w:rFonts w:ascii="Times New Roman" w:eastAsia="仿宋" w:hAnsi="仿宋" w:cs="Times New Roman"/>
                <w:color w:val="000000"/>
                <w:kern w:val="0"/>
                <w:sz w:val="24"/>
              </w:rPr>
              <w:t>8m</w:t>
            </w:r>
            <w:r w:rsidRPr="00F07EC1">
              <w:rPr>
                <w:rFonts w:ascii="Times New Roman" w:eastAsia="仿宋" w:hAnsi="仿宋" w:cs="Times New Roman"/>
                <w:color w:val="000000"/>
                <w:kern w:val="0"/>
                <w:sz w:val="24"/>
              </w:rPr>
              <w:t>、</w:t>
            </w:r>
            <w:r w:rsidRPr="00F07EC1">
              <w:rPr>
                <w:rFonts w:ascii="Times New Roman" w:eastAsia="仿宋" w:hAnsi="仿宋" w:cs="Times New Roman"/>
                <w:color w:val="000000"/>
                <w:kern w:val="0"/>
                <w:sz w:val="24"/>
              </w:rPr>
              <w:t>10m</w:t>
            </w:r>
            <w:r w:rsidRPr="00F07EC1">
              <w:rPr>
                <w:rFonts w:ascii="Times New Roman" w:eastAsia="仿宋" w:hAnsi="仿宋" w:cs="Times New Roman"/>
                <w:color w:val="000000"/>
                <w:kern w:val="0"/>
                <w:sz w:val="24"/>
              </w:rPr>
              <w:t>（</w:t>
            </w:r>
            <w:proofErr w:type="gramStart"/>
            <w:r w:rsidRPr="00F07EC1">
              <w:rPr>
                <w:rFonts w:ascii="Times New Roman" w:eastAsia="仿宋" w:hAnsi="仿宋" w:cs="Times New Roman"/>
                <w:color w:val="000000"/>
                <w:kern w:val="0"/>
                <w:sz w:val="24"/>
              </w:rPr>
              <w:t>段仁燕等</w:t>
            </w:r>
            <w:proofErr w:type="gramEnd"/>
            <w:r w:rsidRPr="00F07EC1">
              <w:rPr>
                <w:rFonts w:ascii="Times New Roman" w:eastAsia="仿宋" w:hAnsi="仿宋" w:cs="Times New Roman"/>
                <w:color w:val="000000"/>
                <w:kern w:val="0"/>
                <w:sz w:val="24"/>
              </w:rPr>
              <w:t>，</w:t>
            </w:r>
            <w:r w:rsidRPr="00F07EC1">
              <w:rPr>
                <w:rFonts w:ascii="Times New Roman" w:eastAsia="仿宋" w:hAnsi="仿宋" w:cs="Times New Roman"/>
                <w:color w:val="000000"/>
                <w:kern w:val="0"/>
                <w:sz w:val="24"/>
              </w:rPr>
              <w:t>2005</w:t>
            </w:r>
            <w:r w:rsidRPr="00F07EC1">
              <w:rPr>
                <w:rFonts w:ascii="Times New Roman" w:eastAsia="仿宋" w:hAnsi="仿宋" w:cs="Times New Roman"/>
                <w:color w:val="000000"/>
                <w:kern w:val="0"/>
                <w:sz w:val="24"/>
              </w:rPr>
              <w:t>；周志强，</w:t>
            </w:r>
            <w:r w:rsidRPr="00F07EC1">
              <w:rPr>
                <w:rFonts w:ascii="Times New Roman" w:eastAsia="仿宋" w:hAnsi="仿宋" w:cs="Times New Roman"/>
                <w:color w:val="000000"/>
                <w:kern w:val="0"/>
                <w:sz w:val="24"/>
              </w:rPr>
              <w:t>2007</w:t>
            </w:r>
            <w:r w:rsidRPr="00F07EC1">
              <w:rPr>
                <w:rFonts w:ascii="Times New Roman" w:eastAsia="仿宋" w:hAnsi="仿宋" w:cs="Times New Roman"/>
                <w:color w:val="000000"/>
                <w:kern w:val="0"/>
                <w:sz w:val="24"/>
              </w:rPr>
              <w:t>；李清雪等，</w:t>
            </w:r>
            <w:r w:rsidRPr="00F07EC1">
              <w:rPr>
                <w:rFonts w:ascii="Times New Roman" w:eastAsia="仿宋" w:hAnsi="仿宋" w:cs="Times New Roman"/>
                <w:color w:val="000000"/>
                <w:kern w:val="0"/>
                <w:sz w:val="24"/>
              </w:rPr>
              <w:t>2010</w:t>
            </w:r>
            <w:r w:rsidRPr="00F07EC1">
              <w:rPr>
                <w:rFonts w:ascii="Times New Roman" w:eastAsia="仿宋" w:hAnsi="仿宋" w:cs="Times New Roman"/>
                <w:color w:val="000000"/>
                <w:kern w:val="0"/>
                <w:sz w:val="24"/>
              </w:rPr>
              <w:t>），但这种固定样圆的办法计算的竞争指数由于尺度不统一，无法进行比较，或者采用固定竞争木的方法，通常采用对象</w:t>
            </w:r>
            <w:proofErr w:type="gramStart"/>
            <w:r w:rsidRPr="00F07EC1">
              <w:rPr>
                <w:rFonts w:ascii="Times New Roman" w:eastAsia="仿宋" w:hAnsi="仿宋" w:cs="Times New Roman"/>
                <w:color w:val="000000"/>
                <w:kern w:val="0"/>
                <w:sz w:val="24"/>
              </w:rPr>
              <w:t>木周围</w:t>
            </w:r>
            <w:proofErr w:type="gramEnd"/>
            <w:r w:rsidRPr="00F07EC1">
              <w:rPr>
                <w:rFonts w:ascii="Times New Roman" w:eastAsia="仿宋" w:hAnsi="仿宋" w:cs="Times New Roman"/>
                <w:color w:val="000000"/>
                <w:kern w:val="0"/>
                <w:sz w:val="24"/>
              </w:rPr>
              <w:t>的</w:t>
            </w:r>
            <w:r w:rsidRPr="00F07EC1">
              <w:rPr>
                <w:rFonts w:ascii="Times New Roman" w:eastAsia="仿宋" w:hAnsi="仿宋" w:cs="Times New Roman"/>
                <w:color w:val="000000"/>
                <w:kern w:val="0"/>
                <w:sz w:val="24"/>
              </w:rPr>
              <w:t>4</w:t>
            </w:r>
            <w:r w:rsidRPr="00F07EC1">
              <w:rPr>
                <w:rFonts w:ascii="Times New Roman" w:eastAsia="仿宋" w:hAnsi="仿宋" w:cs="Times New Roman"/>
                <w:color w:val="000000"/>
                <w:kern w:val="0"/>
                <w:sz w:val="24"/>
              </w:rPr>
              <w:t>株邻近木为对象木的竞争木。采用</w:t>
            </w:r>
            <w:r w:rsidRPr="00F07EC1">
              <w:rPr>
                <w:rFonts w:ascii="Times New Roman" w:eastAsia="仿宋" w:hAnsi="仿宋" w:cs="Times New Roman"/>
                <w:color w:val="000000"/>
                <w:kern w:val="0"/>
                <w:sz w:val="24"/>
              </w:rPr>
              <w:t>4</w:t>
            </w:r>
            <w:r w:rsidRPr="00F07EC1">
              <w:rPr>
                <w:rFonts w:ascii="Times New Roman" w:eastAsia="仿宋" w:hAnsi="仿宋" w:cs="Times New Roman"/>
                <w:color w:val="000000"/>
                <w:kern w:val="0"/>
                <w:sz w:val="24"/>
              </w:rPr>
              <w:t>株固定竞争木有可能把一些竞争木排除在外，而把一些非竞争</w:t>
            </w:r>
            <w:proofErr w:type="gramStart"/>
            <w:r w:rsidRPr="00F07EC1">
              <w:rPr>
                <w:rFonts w:ascii="Times New Roman" w:eastAsia="仿宋" w:hAnsi="仿宋" w:cs="Times New Roman"/>
                <w:color w:val="000000"/>
                <w:kern w:val="0"/>
                <w:sz w:val="24"/>
              </w:rPr>
              <w:t>木计算</w:t>
            </w:r>
            <w:proofErr w:type="gramEnd"/>
            <w:r w:rsidRPr="00F07EC1">
              <w:rPr>
                <w:rFonts w:ascii="Times New Roman" w:eastAsia="仿宋" w:hAnsi="仿宋" w:cs="Times New Roman"/>
                <w:color w:val="000000"/>
                <w:kern w:val="0"/>
                <w:sz w:val="24"/>
              </w:rPr>
              <w:t>在内。基于此，</w:t>
            </w:r>
            <w:proofErr w:type="gramStart"/>
            <w:r w:rsidRPr="00F07EC1">
              <w:rPr>
                <w:rFonts w:ascii="Times New Roman" w:eastAsia="仿宋" w:hAnsi="仿宋" w:cs="Times New Roman"/>
                <w:color w:val="000000"/>
                <w:kern w:val="0"/>
                <w:sz w:val="24"/>
              </w:rPr>
              <w:t>汤孟平等</w:t>
            </w:r>
            <w:proofErr w:type="gramEnd"/>
            <w:r w:rsidRPr="00F07EC1">
              <w:rPr>
                <w:rFonts w:ascii="Times New Roman" w:eastAsia="仿宋" w:hAnsi="仿宋" w:cs="Times New Roman"/>
                <w:color w:val="000000"/>
                <w:kern w:val="0"/>
                <w:sz w:val="24"/>
              </w:rPr>
              <w:t>（</w:t>
            </w:r>
            <w:r w:rsidRPr="00F07EC1">
              <w:rPr>
                <w:rFonts w:ascii="Times New Roman" w:eastAsia="仿宋" w:hAnsi="仿宋" w:cs="Times New Roman"/>
                <w:color w:val="000000"/>
                <w:kern w:val="0"/>
                <w:sz w:val="24"/>
              </w:rPr>
              <w:t>2007</w:t>
            </w:r>
            <w:r w:rsidRPr="00F07EC1">
              <w:rPr>
                <w:rFonts w:ascii="Times New Roman" w:eastAsia="仿宋" w:hAnsi="仿宋" w:cs="Times New Roman"/>
                <w:color w:val="000000"/>
                <w:kern w:val="0"/>
                <w:sz w:val="24"/>
              </w:rPr>
              <w:t>）基于</w:t>
            </w:r>
            <w:proofErr w:type="spellStart"/>
            <w:r w:rsidRPr="00F07EC1">
              <w:rPr>
                <w:rFonts w:ascii="Times New Roman" w:eastAsia="仿宋" w:hAnsi="仿宋" w:cs="Times New Roman"/>
                <w:color w:val="000000"/>
                <w:kern w:val="0"/>
                <w:sz w:val="24"/>
              </w:rPr>
              <w:t>Voronoi</w:t>
            </w:r>
            <w:proofErr w:type="spellEnd"/>
            <w:r w:rsidRPr="00F07EC1">
              <w:rPr>
                <w:rFonts w:ascii="Times New Roman" w:eastAsia="仿宋" w:hAnsi="仿宋" w:cs="Times New Roman"/>
                <w:color w:val="000000"/>
                <w:kern w:val="0"/>
                <w:sz w:val="24"/>
              </w:rPr>
              <w:t>图确定林木竞争单元的基础上，提出了</w:t>
            </w:r>
            <w:r w:rsidRPr="00F07EC1">
              <w:rPr>
                <w:rFonts w:ascii="Times New Roman" w:eastAsia="仿宋" w:hAnsi="仿宋" w:cs="Times New Roman"/>
                <w:color w:val="000000"/>
                <w:kern w:val="0"/>
                <w:sz w:val="24"/>
              </w:rPr>
              <w:t xml:space="preserve">V </w:t>
            </w:r>
            <w:proofErr w:type="spellStart"/>
            <w:r w:rsidRPr="00F07EC1">
              <w:rPr>
                <w:rFonts w:ascii="Times New Roman" w:eastAsia="仿宋" w:hAnsi="仿宋" w:cs="Times New Roman"/>
                <w:color w:val="000000"/>
                <w:kern w:val="0"/>
                <w:sz w:val="24"/>
              </w:rPr>
              <w:t>Heygi</w:t>
            </w:r>
            <w:proofErr w:type="spellEnd"/>
            <w:r w:rsidRPr="00F07EC1">
              <w:rPr>
                <w:rFonts w:ascii="Times New Roman" w:eastAsia="仿宋" w:hAnsi="仿宋" w:cs="Times New Roman"/>
                <w:color w:val="000000"/>
                <w:kern w:val="0"/>
                <w:sz w:val="24"/>
              </w:rPr>
              <w:t>竞争指数，它克服了固定样圆错划竞争木的缺点，保证了对象木和竞争木之间的最大相关性，提高了结果的精度，但普通</w:t>
            </w:r>
            <w:proofErr w:type="spellStart"/>
            <w:r w:rsidRPr="00F07EC1">
              <w:rPr>
                <w:rFonts w:ascii="Times New Roman" w:eastAsia="仿宋" w:hAnsi="仿宋" w:cs="Times New Roman"/>
                <w:color w:val="000000"/>
                <w:kern w:val="0"/>
                <w:sz w:val="24"/>
              </w:rPr>
              <w:t>Voronoi</w:t>
            </w:r>
            <w:proofErr w:type="spellEnd"/>
            <w:r w:rsidRPr="00F07EC1">
              <w:rPr>
                <w:rFonts w:ascii="Times New Roman" w:eastAsia="仿宋" w:hAnsi="仿宋" w:cs="Times New Roman"/>
                <w:color w:val="000000"/>
                <w:kern w:val="0"/>
                <w:sz w:val="24"/>
              </w:rPr>
              <w:t>图仅考虑距离这一因素，将所有林木看成完全相同的林木，生成的各</w:t>
            </w:r>
            <w:proofErr w:type="spellStart"/>
            <w:r w:rsidRPr="00F07EC1">
              <w:rPr>
                <w:rFonts w:ascii="Times New Roman" w:eastAsia="仿宋" w:hAnsi="仿宋" w:cs="Times New Roman"/>
                <w:color w:val="000000"/>
                <w:kern w:val="0"/>
                <w:sz w:val="24"/>
              </w:rPr>
              <w:t>Voronoi</w:t>
            </w:r>
            <w:proofErr w:type="spellEnd"/>
            <w:r w:rsidRPr="00F07EC1">
              <w:rPr>
                <w:rFonts w:ascii="Times New Roman" w:eastAsia="仿宋" w:hAnsi="仿宋" w:cs="Times New Roman"/>
                <w:color w:val="000000"/>
                <w:kern w:val="0"/>
                <w:sz w:val="24"/>
              </w:rPr>
              <w:t>图多边形无法准确反映与其对应的林木的实际影响范围。借鉴一些学者利用加权</w:t>
            </w:r>
            <w:proofErr w:type="spellStart"/>
            <w:r w:rsidRPr="00F07EC1">
              <w:rPr>
                <w:rFonts w:ascii="Times New Roman" w:eastAsia="仿宋" w:hAnsi="仿宋" w:cs="Times New Roman"/>
                <w:color w:val="000000"/>
                <w:kern w:val="0"/>
                <w:sz w:val="24"/>
              </w:rPr>
              <w:t>Voronoi</w:t>
            </w:r>
            <w:proofErr w:type="spellEnd"/>
            <w:r w:rsidRPr="00F07EC1">
              <w:rPr>
                <w:rFonts w:ascii="Times New Roman" w:eastAsia="仿宋" w:hAnsi="仿宋" w:cs="Times New Roman"/>
                <w:color w:val="000000"/>
                <w:kern w:val="0"/>
                <w:sz w:val="24"/>
              </w:rPr>
              <w:t>图来研究城市的影响空间的研究成果</w:t>
            </w:r>
            <w:r w:rsidRPr="00F07EC1">
              <w:rPr>
                <w:rFonts w:ascii="Times New Roman" w:eastAsia="仿宋" w:hAnsi="仿宋" w:cs="Times New Roman"/>
                <w:color w:val="000000"/>
                <w:kern w:val="0"/>
                <w:sz w:val="24"/>
              </w:rPr>
              <w:t>(</w:t>
            </w:r>
            <w:r w:rsidRPr="00F07EC1">
              <w:rPr>
                <w:rFonts w:ascii="Times New Roman" w:eastAsia="仿宋" w:hAnsi="仿宋" w:cs="Times New Roman"/>
                <w:color w:val="000000"/>
                <w:kern w:val="0"/>
                <w:sz w:val="24"/>
              </w:rPr>
              <w:t>李圣权，</w:t>
            </w:r>
            <w:r w:rsidRPr="00F07EC1">
              <w:rPr>
                <w:rFonts w:ascii="Times New Roman" w:eastAsia="仿宋" w:hAnsi="仿宋" w:cs="Times New Roman"/>
                <w:color w:val="000000"/>
                <w:kern w:val="0"/>
                <w:sz w:val="24"/>
              </w:rPr>
              <w:t>2004)</w:t>
            </w:r>
            <w:r w:rsidRPr="00F07EC1">
              <w:rPr>
                <w:rFonts w:ascii="Times New Roman" w:eastAsia="仿宋" w:hAnsi="仿宋" w:cs="Times New Roman"/>
                <w:color w:val="000000"/>
                <w:kern w:val="0"/>
                <w:sz w:val="24"/>
              </w:rPr>
              <w:t>。将加权</w:t>
            </w:r>
            <w:proofErr w:type="spellStart"/>
            <w:r w:rsidRPr="00F07EC1">
              <w:rPr>
                <w:rFonts w:ascii="Times New Roman" w:eastAsia="仿宋" w:hAnsi="仿宋" w:cs="Times New Roman"/>
                <w:color w:val="000000"/>
                <w:kern w:val="0"/>
                <w:sz w:val="24"/>
              </w:rPr>
              <w:t>Voronoi</w:t>
            </w:r>
            <w:proofErr w:type="spellEnd"/>
            <w:r w:rsidRPr="00F07EC1">
              <w:rPr>
                <w:rFonts w:ascii="Times New Roman" w:eastAsia="仿宋" w:hAnsi="仿宋" w:cs="Times New Roman"/>
                <w:color w:val="000000"/>
                <w:kern w:val="0"/>
                <w:sz w:val="24"/>
              </w:rPr>
              <w:t>图的概念引入到林业中用于林木空间影响范围的研究同样适用，考虑到群体内林木间的相互作用中最常见的物理妨碍方式是对生长空间的挤占和来自上方的遮盖，这种相互作用主要取决于竞争林木的胸径、树高和冠幅的差异。基于此，本研究以湖南省福寿林场杉木生态公益林为研究对象，对林木进行定</w:t>
            </w:r>
            <w:r w:rsidRPr="00F07EC1">
              <w:rPr>
                <w:rFonts w:ascii="Times New Roman" w:eastAsia="仿宋" w:hAnsi="仿宋" w:cs="Times New Roman"/>
                <w:color w:val="000000"/>
                <w:kern w:val="0"/>
                <w:sz w:val="24"/>
              </w:rPr>
              <w:lastRenderedPageBreak/>
              <w:t>位调查，将林木位置作为平面上的离散点，并且将林木的胸径、树高和冠</w:t>
            </w:r>
            <w:proofErr w:type="gramStart"/>
            <w:r w:rsidRPr="00F07EC1">
              <w:rPr>
                <w:rFonts w:ascii="Times New Roman" w:eastAsia="仿宋" w:hAnsi="仿宋" w:cs="Times New Roman"/>
                <w:color w:val="000000"/>
                <w:kern w:val="0"/>
                <w:sz w:val="24"/>
              </w:rPr>
              <w:t>幅作为</w:t>
            </w:r>
            <w:proofErr w:type="gramEnd"/>
            <w:r w:rsidRPr="00F07EC1">
              <w:rPr>
                <w:rFonts w:ascii="Times New Roman" w:eastAsia="仿宋" w:hAnsi="仿宋" w:cs="Times New Roman"/>
                <w:color w:val="000000"/>
                <w:kern w:val="0"/>
                <w:sz w:val="24"/>
              </w:rPr>
              <w:t>综合权重，生成加权</w:t>
            </w:r>
            <w:proofErr w:type="spellStart"/>
            <w:r w:rsidRPr="00F07EC1">
              <w:rPr>
                <w:rFonts w:ascii="Times New Roman" w:eastAsia="仿宋" w:hAnsi="仿宋" w:cs="Times New Roman"/>
                <w:color w:val="000000"/>
                <w:kern w:val="0"/>
                <w:sz w:val="24"/>
              </w:rPr>
              <w:t>Voronoi</w:t>
            </w:r>
            <w:proofErr w:type="spellEnd"/>
            <w:r w:rsidRPr="00F07EC1">
              <w:rPr>
                <w:rFonts w:ascii="Times New Roman" w:eastAsia="仿宋" w:hAnsi="仿宋" w:cs="Times New Roman"/>
                <w:color w:val="000000"/>
                <w:kern w:val="0"/>
                <w:sz w:val="24"/>
              </w:rPr>
              <w:t>图确定空间结构单元的基础上，提出采用</w:t>
            </w:r>
            <w:r w:rsidRPr="00F07EC1">
              <w:rPr>
                <w:rFonts w:ascii="Times New Roman" w:eastAsia="仿宋" w:hAnsi="仿宋" w:cs="Times New Roman"/>
                <w:color w:val="000000"/>
                <w:kern w:val="0"/>
                <w:sz w:val="24"/>
              </w:rPr>
              <w:t xml:space="preserve">W V </w:t>
            </w:r>
            <w:proofErr w:type="spellStart"/>
            <w:r w:rsidRPr="00F07EC1">
              <w:rPr>
                <w:rFonts w:ascii="Times New Roman" w:eastAsia="仿宋" w:hAnsi="仿宋" w:cs="Times New Roman"/>
                <w:color w:val="000000"/>
                <w:kern w:val="0"/>
                <w:sz w:val="24"/>
              </w:rPr>
              <w:t>Hegyi</w:t>
            </w:r>
            <w:proofErr w:type="spellEnd"/>
            <w:r w:rsidRPr="00F07EC1">
              <w:rPr>
                <w:rFonts w:ascii="Times New Roman" w:eastAsia="仿宋" w:hAnsi="仿宋" w:cs="Times New Roman"/>
                <w:color w:val="000000"/>
                <w:kern w:val="0"/>
                <w:sz w:val="24"/>
              </w:rPr>
              <w:t>竞争指数分析林木竞争关系的新方法，并通过分析研究区杉木生态公益林种内种间竞争关系，实例验证</w:t>
            </w:r>
            <w:r w:rsidRPr="00F07EC1">
              <w:rPr>
                <w:rFonts w:ascii="Times New Roman" w:eastAsia="仿宋" w:hAnsi="仿宋" w:cs="Times New Roman"/>
                <w:color w:val="000000"/>
                <w:kern w:val="0"/>
                <w:sz w:val="24"/>
              </w:rPr>
              <w:t xml:space="preserve">W V </w:t>
            </w:r>
            <w:proofErr w:type="spellStart"/>
            <w:r w:rsidRPr="00F07EC1">
              <w:rPr>
                <w:rFonts w:ascii="Times New Roman" w:eastAsia="仿宋" w:hAnsi="仿宋" w:cs="Times New Roman"/>
                <w:color w:val="000000"/>
                <w:kern w:val="0"/>
                <w:sz w:val="24"/>
              </w:rPr>
              <w:t>Hegyi</w:t>
            </w:r>
            <w:proofErr w:type="spellEnd"/>
            <w:r w:rsidRPr="00F07EC1">
              <w:rPr>
                <w:rFonts w:ascii="Times New Roman" w:eastAsia="仿宋" w:hAnsi="仿宋" w:cs="Times New Roman"/>
                <w:color w:val="000000"/>
                <w:kern w:val="0"/>
                <w:sz w:val="24"/>
              </w:rPr>
              <w:t>的适用性，以期提出更能科学反映林木竞争关系的竞争指数。</w:t>
            </w:r>
          </w:p>
          <w:p w:rsidR="00F07EC1" w:rsidRPr="00B14391" w:rsidRDefault="00F07EC1" w:rsidP="00F07EC1">
            <w:pPr>
              <w:rPr>
                <w:rFonts w:eastAsia="仿宋"/>
                <w:b/>
                <w:color w:val="000000"/>
                <w:kern w:val="0"/>
                <w:sz w:val="24"/>
              </w:rPr>
            </w:pPr>
            <w:r w:rsidRPr="00B14391">
              <w:rPr>
                <w:rFonts w:eastAsia="仿宋" w:hAnsi="仿宋" w:hint="eastAsia"/>
                <w:b/>
                <w:color w:val="000000"/>
                <w:kern w:val="0"/>
                <w:sz w:val="24"/>
              </w:rPr>
              <w:t>参考文献</w:t>
            </w:r>
          </w:p>
          <w:p w:rsidR="00F07EC1" w:rsidRPr="00F07EC1" w:rsidRDefault="00F07EC1" w:rsidP="00F07EC1">
            <w:pPr>
              <w:spacing w:line="240" w:lineRule="exact"/>
              <w:rPr>
                <w:rFonts w:ascii="Times New Roman" w:eastAsia="宋体" w:hAnsi="Times New Roman" w:cs="Times New Roman"/>
                <w:sz w:val="21"/>
                <w:szCs w:val="21"/>
              </w:rPr>
            </w:pPr>
            <w:r w:rsidRPr="00F07EC1">
              <w:rPr>
                <w:rFonts w:ascii="Times New Roman" w:eastAsia="宋体" w:hAnsi="Times New Roman" w:cs="Times New Roman"/>
                <w:sz w:val="21"/>
                <w:szCs w:val="21"/>
              </w:rPr>
              <w:t>曹小玉，李际平，封尧，等</w:t>
            </w:r>
            <w:r w:rsidRPr="00F07EC1">
              <w:rPr>
                <w:rFonts w:ascii="Times New Roman" w:eastAsia="宋体" w:hAnsi="Times New Roman" w:cs="Times New Roman"/>
                <w:sz w:val="21"/>
                <w:szCs w:val="21"/>
              </w:rPr>
              <w:t>..</w:t>
            </w:r>
            <w:r w:rsidRPr="00F07EC1">
              <w:rPr>
                <w:rFonts w:ascii="Times New Roman" w:eastAsia="宋体" w:hAnsi="Times New Roman" w:cs="Times New Roman"/>
                <w:sz w:val="21"/>
                <w:szCs w:val="21"/>
              </w:rPr>
              <w:t>杉木生态公益</w:t>
            </w:r>
            <w:proofErr w:type="gramStart"/>
            <w:r w:rsidRPr="00F07EC1">
              <w:rPr>
                <w:rFonts w:ascii="Times New Roman" w:eastAsia="宋体" w:hAnsi="Times New Roman" w:cs="Times New Roman"/>
                <w:sz w:val="21"/>
                <w:szCs w:val="21"/>
              </w:rPr>
              <w:t>林</w:t>
            </w:r>
            <w:proofErr w:type="gramEnd"/>
            <w:r w:rsidRPr="00F07EC1">
              <w:rPr>
                <w:rFonts w:ascii="Times New Roman" w:eastAsia="宋体" w:hAnsi="Times New Roman" w:cs="Times New Roman"/>
                <w:sz w:val="21"/>
                <w:szCs w:val="21"/>
              </w:rPr>
              <w:t>林分空间结构分析与评价</w:t>
            </w:r>
            <w:r w:rsidRPr="00F07EC1">
              <w:rPr>
                <w:rFonts w:ascii="Times New Roman" w:eastAsia="宋体" w:hAnsi="Times New Roman" w:cs="Times New Roman" w:hint="eastAsia"/>
                <w:sz w:val="21"/>
                <w:szCs w:val="21"/>
              </w:rPr>
              <w:t>[J].</w:t>
            </w:r>
            <w:r w:rsidRPr="00F07EC1">
              <w:rPr>
                <w:rFonts w:ascii="Times New Roman" w:eastAsia="宋体" w:hAnsi="Times New Roman" w:cs="Times New Roman"/>
                <w:sz w:val="21"/>
                <w:szCs w:val="21"/>
              </w:rPr>
              <w:t>林业科学</w:t>
            </w:r>
            <w:r w:rsidRPr="00F07EC1">
              <w:rPr>
                <w:rFonts w:ascii="Times New Roman" w:eastAsia="宋体" w:hAnsi="Times New Roman" w:cs="Times New Roman"/>
                <w:sz w:val="21"/>
                <w:szCs w:val="21"/>
              </w:rPr>
              <w:t>2015</w:t>
            </w:r>
            <w:r w:rsidRPr="00F07EC1">
              <w:rPr>
                <w:rFonts w:ascii="Times New Roman" w:eastAsia="宋体" w:hAnsi="Times New Roman" w:cs="Times New Roman"/>
                <w:sz w:val="21"/>
                <w:szCs w:val="21"/>
              </w:rPr>
              <w:t>，</w:t>
            </w:r>
            <w:r w:rsidRPr="00F07EC1">
              <w:rPr>
                <w:rFonts w:ascii="Times New Roman" w:eastAsia="宋体" w:hAnsi="Times New Roman" w:cs="Times New Roman"/>
                <w:sz w:val="21"/>
                <w:szCs w:val="21"/>
              </w:rPr>
              <w:t>51(7):37-48.</w:t>
            </w:r>
          </w:p>
          <w:p w:rsidR="00F07EC1" w:rsidRPr="00F07EC1" w:rsidRDefault="00F07EC1" w:rsidP="00F07EC1">
            <w:pPr>
              <w:spacing w:line="240" w:lineRule="exact"/>
              <w:rPr>
                <w:rFonts w:ascii="Times New Roman" w:eastAsia="宋体" w:hAnsi="Times New Roman" w:cs="Times New Roman"/>
                <w:sz w:val="21"/>
                <w:szCs w:val="21"/>
              </w:rPr>
            </w:pPr>
            <w:r w:rsidRPr="00F07EC1">
              <w:rPr>
                <w:rFonts w:ascii="Times New Roman" w:eastAsia="宋体" w:hAnsi="Times New Roman" w:cs="Times New Roman"/>
                <w:sz w:val="21"/>
                <w:szCs w:val="21"/>
              </w:rPr>
              <w:t>段仁燕，</w:t>
            </w:r>
            <w:proofErr w:type="gramStart"/>
            <w:r w:rsidRPr="00F07EC1">
              <w:rPr>
                <w:rFonts w:ascii="Times New Roman" w:eastAsia="宋体" w:hAnsi="Times New Roman" w:cs="Times New Roman"/>
                <w:sz w:val="21"/>
                <w:szCs w:val="21"/>
              </w:rPr>
              <w:t>王孝安</w:t>
            </w:r>
            <w:proofErr w:type="gramEnd"/>
            <w:r w:rsidRPr="00F07EC1">
              <w:rPr>
                <w:rFonts w:ascii="Times New Roman" w:eastAsia="宋体" w:hAnsi="Times New Roman" w:cs="Times New Roman"/>
                <w:sz w:val="21"/>
                <w:szCs w:val="21"/>
              </w:rPr>
              <w:t>.</w:t>
            </w:r>
            <w:r w:rsidRPr="00F07EC1">
              <w:rPr>
                <w:rFonts w:ascii="Times New Roman" w:eastAsia="宋体" w:hAnsi="Times New Roman" w:cs="Times New Roman"/>
                <w:sz w:val="21"/>
                <w:szCs w:val="21"/>
              </w:rPr>
              <w:t>太白红杉种内和种间</w:t>
            </w:r>
            <w:proofErr w:type="gramStart"/>
            <w:r w:rsidRPr="00F07EC1">
              <w:rPr>
                <w:rFonts w:ascii="Times New Roman" w:eastAsia="宋体" w:hAnsi="Times New Roman" w:cs="Times New Roman"/>
                <w:sz w:val="21"/>
                <w:szCs w:val="21"/>
              </w:rPr>
              <w:t>竟争</w:t>
            </w:r>
            <w:proofErr w:type="gramEnd"/>
            <w:r w:rsidRPr="00F07EC1">
              <w:rPr>
                <w:rFonts w:ascii="Times New Roman" w:eastAsia="宋体" w:hAnsi="Times New Roman" w:cs="Times New Roman"/>
                <w:sz w:val="21"/>
                <w:szCs w:val="21"/>
              </w:rPr>
              <w:t>研究</w:t>
            </w:r>
            <w:r w:rsidRPr="00F07EC1">
              <w:rPr>
                <w:rFonts w:ascii="Times New Roman" w:eastAsia="宋体" w:hAnsi="Times New Roman" w:cs="Times New Roman" w:hint="eastAsia"/>
                <w:sz w:val="21"/>
                <w:szCs w:val="21"/>
              </w:rPr>
              <w:t>[J].</w:t>
            </w:r>
            <w:r w:rsidRPr="00F07EC1">
              <w:rPr>
                <w:rFonts w:ascii="Times New Roman" w:eastAsia="宋体" w:hAnsi="Times New Roman" w:cs="Times New Roman"/>
                <w:sz w:val="21"/>
                <w:szCs w:val="21"/>
              </w:rPr>
              <w:t>植物生态学报，</w:t>
            </w:r>
            <w:r w:rsidRPr="00F07EC1">
              <w:rPr>
                <w:rFonts w:ascii="Times New Roman" w:eastAsia="宋体" w:hAnsi="Times New Roman" w:cs="Times New Roman"/>
                <w:sz w:val="21"/>
                <w:szCs w:val="21"/>
              </w:rPr>
              <w:t>2005</w:t>
            </w:r>
            <w:r w:rsidRPr="00F07EC1">
              <w:rPr>
                <w:rFonts w:ascii="Times New Roman" w:eastAsia="宋体" w:hAnsi="Times New Roman" w:cs="Times New Roman" w:hint="eastAsia"/>
                <w:sz w:val="21"/>
                <w:szCs w:val="21"/>
              </w:rPr>
              <w:t>，</w:t>
            </w:r>
            <w:r w:rsidRPr="00F07EC1">
              <w:rPr>
                <w:rFonts w:ascii="Times New Roman" w:eastAsia="宋体" w:hAnsi="Times New Roman" w:cs="Times New Roman"/>
                <w:sz w:val="21"/>
                <w:szCs w:val="21"/>
              </w:rPr>
              <w:t>29 (2) :232 -250.</w:t>
            </w:r>
          </w:p>
          <w:p w:rsidR="00F07EC1" w:rsidRPr="00F07EC1" w:rsidRDefault="00F07EC1" w:rsidP="00F07EC1">
            <w:pPr>
              <w:spacing w:line="240" w:lineRule="exact"/>
              <w:rPr>
                <w:rFonts w:ascii="Times New Roman" w:eastAsia="宋体" w:hAnsi="Times New Roman" w:cs="Times New Roman"/>
                <w:sz w:val="21"/>
                <w:szCs w:val="21"/>
              </w:rPr>
            </w:pPr>
            <w:r w:rsidRPr="00F07EC1">
              <w:rPr>
                <w:rFonts w:ascii="Times New Roman" w:eastAsia="宋体" w:hAnsi="Times New Roman" w:cs="Times New Roman"/>
                <w:sz w:val="21"/>
                <w:szCs w:val="21"/>
              </w:rPr>
              <w:t>关毓秀，张守攻</w:t>
            </w:r>
            <w:r w:rsidRPr="00F07EC1">
              <w:rPr>
                <w:rFonts w:ascii="Times New Roman" w:eastAsia="宋体" w:hAnsi="Times New Roman" w:cs="Times New Roman"/>
                <w:sz w:val="21"/>
                <w:szCs w:val="21"/>
              </w:rPr>
              <w:t>.</w:t>
            </w:r>
            <w:r w:rsidRPr="00F07EC1">
              <w:rPr>
                <w:rFonts w:ascii="Times New Roman" w:eastAsia="宋体" w:hAnsi="Times New Roman" w:cs="Times New Roman"/>
                <w:sz w:val="21"/>
                <w:szCs w:val="21"/>
              </w:rPr>
              <w:t>竞争指标的分类与评价</w:t>
            </w:r>
            <w:r w:rsidRPr="00F07EC1">
              <w:rPr>
                <w:rFonts w:ascii="Times New Roman" w:eastAsia="宋体" w:hAnsi="Times New Roman" w:cs="Times New Roman" w:hint="eastAsia"/>
                <w:sz w:val="21"/>
                <w:szCs w:val="21"/>
              </w:rPr>
              <w:t>[J].</w:t>
            </w:r>
            <w:r w:rsidRPr="00F07EC1">
              <w:rPr>
                <w:rFonts w:ascii="Times New Roman" w:eastAsia="宋体" w:hAnsi="Times New Roman" w:cs="Times New Roman" w:hint="eastAsia"/>
                <w:sz w:val="21"/>
                <w:szCs w:val="21"/>
              </w:rPr>
              <w:t>北</w:t>
            </w:r>
            <w:r w:rsidRPr="00F07EC1">
              <w:rPr>
                <w:rFonts w:ascii="Times New Roman" w:eastAsia="宋体" w:hAnsi="Times New Roman" w:cs="Times New Roman"/>
                <w:sz w:val="21"/>
                <w:szCs w:val="21"/>
              </w:rPr>
              <w:t>京林业</w:t>
            </w:r>
            <w:r w:rsidRPr="00F07EC1">
              <w:rPr>
                <w:rFonts w:ascii="Times New Roman" w:eastAsia="宋体" w:hAnsi="Times New Roman" w:cs="Times New Roman" w:hint="eastAsia"/>
                <w:sz w:val="21"/>
                <w:szCs w:val="21"/>
              </w:rPr>
              <w:t>大</w:t>
            </w:r>
            <w:r w:rsidRPr="00F07EC1">
              <w:rPr>
                <w:rFonts w:ascii="Times New Roman" w:eastAsia="宋体" w:hAnsi="Times New Roman" w:cs="Times New Roman"/>
                <w:sz w:val="21"/>
                <w:szCs w:val="21"/>
              </w:rPr>
              <w:t>学学报，</w:t>
            </w:r>
            <w:r w:rsidRPr="00F07EC1">
              <w:rPr>
                <w:rFonts w:ascii="Times New Roman" w:eastAsia="宋体" w:hAnsi="Times New Roman" w:cs="Times New Roman"/>
                <w:sz w:val="21"/>
                <w:szCs w:val="21"/>
              </w:rPr>
              <w:t>1992</w:t>
            </w:r>
            <w:r w:rsidRPr="00F07EC1">
              <w:rPr>
                <w:rFonts w:ascii="Times New Roman" w:eastAsia="宋体" w:hAnsi="Times New Roman" w:cs="Times New Roman" w:hint="eastAsia"/>
                <w:sz w:val="21"/>
                <w:szCs w:val="21"/>
              </w:rPr>
              <w:t>，</w:t>
            </w:r>
            <w:r w:rsidRPr="00F07EC1">
              <w:rPr>
                <w:rFonts w:ascii="Times New Roman" w:eastAsia="宋体" w:hAnsi="Times New Roman" w:cs="Times New Roman"/>
                <w:sz w:val="21"/>
                <w:szCs w:val="21"/>
              </w:rPr>
              <w:t>13(3):1-8.</w:t>
            </w:r>
          </w:p>
          <w:p w:rsidR="00F07EC1" w:rsidRPr="00F07EC1" w:rsidRDefault="00F07EC1" w:rsidP="00F07EC1">
            <w:pPr>
              <w:spacing w:line="240" w:lineRule="exact"/>
              <w:rPr>
                <w:rFonts w:ascii="Times New Roman" w:eastAsia="宋体" w:hAnsi="Times New Roman" w:cs="Times New Roman"/>
                <w:sz w:val="21"/>
                <w:szCs w:val="21"/>
              </w:rPr>
            </w:pPr>
            <w:r w:rsidRPr="00F07EC1">
              <w:rPr>
                <w:rFonts w:ascii="Times New Roman" w:eastAsia="宋体" w:hAnsi="Times New Roman" w:cs="Times New Roman"/>
                <w:sz w:val="21"/>
                <w:szCs w:val="21"/>
              </w:rPr>
              <w:t>侯向阳</w:t>
            </w:r>
            <w:r w:rsidRPr="00F07EC1">
              <w:rPr>
                <w:rFonts w:ascii="Times New Roman" w:eastAsia="宋体" w:hAnsi="Times New Roman" w:cs="Times New Roman"/>
                <w:sz w:val="21"/>
                <w:szCs w:val="21"/>
              </w:rPr>
              <w:t>,</w:t>
            </w:r>
            <w:r w:rsidRPr="00F07EC1">
              <w:rPr>
                <w:rFonts w:ascii="Times New Roman" w:eastAsia="宋体" w:hAnsi="Times New Roman" w:cs="Times New Roman"/>
                <w:sz w:val="21"/>
                <w:szCs w:val="21"/>
              </w:rPr>
              <w:t>韩进轩</w:t>
            </w:r>
            <w:r w:rsidRPr="00F07EC1">
              <w:rPr>
                <w:rFonts w:ascii="Times New Roman" w:eastAsia="宋体" w:hAnsi="Times New Roman" w:cs="Times New Roman"/>
                <w:sz w:val="21"/>
                <w:szCs w:val="21"/>
              </w:rPr>
              <w:t>,</w:t>
            </w:r>
            <w:r w:rsidRPr="00F07EC1">
              <w:rPr>
                <w:rFonts w:ascii="Times New Roman" w:eastAsia="宋体" w:hAnsi="Times New Roman" w:cs="Times New Roman"/>
                <w:sz w:val="21"/>
                <w:szCs w:val="21"/>
              </w:rPr>
              <w:t>阳含熙</w:t>
            </w:r>
            <w:r w:rsidRPr="00F07EC1">
              <w:rPr>
                <w:rFonts w:ascii="Times New Roman" w:eastAsia="宋体" w:hAnsi="Times New Roman" w:cs="Times New Roman"/>
                <w:sz w:val="21"/>
                <w:szCs w:val="21"/>
              </w:rPr>
              <w:t>.</w:t>
            </w:r>
            <w:r w:rsidRPr="00F07EC1">
              <w:rPr>
                <w:rFonts w:ascii="Times New Roman" w:eastAsia="宋体" w:hAnsi="Times New Roman" w:cs="Times New Roman"/>
                <w:sz w:val="21"/>
                <w:szCs w:val="21"/>
              </w:rPr>
              <w:t>长白山红松阔叶林林冠</w:t>
            </w:r>
            <w:proofErr w:type="gramStart"/>
            <w:r w:rsidRPr="00F07EC1">
              <w:rPr>
                <w:rFonts w:ascii="Times New Roman" w:eastAsia="宋体" w:hAnsi="Times New Roman" w:cs="Times New Roman"/>
                <w:sz w:val="21"/>
                <w:szCs w:val="21"/>
              </w:rPr>
              <w:t>木竞争</w:t>
            </w:r>
            <w:proofErr w:type="gramEnd"/>
            <w:r w:rsidRPr="00F07EC1">
              <w:rPr>
                <w:rFonts w:ascii="Times New Roman" w:eastAsia="宋体" w:hAnsi="Times New Roman" w:cs="Times New Roman"/>
                <w:sz w:val="21"/>
                <w:szCs w:val="21"/>
              </w:rPr>
              <w:t>生长及林冠空隙动态研究</w:t>
            </w:r>
            <w:r w:rsidRPr="00F07EC1">
              <w:rPr>
                <w:rFonts w:ascii="Times New Roman" w:eastAsia="宋体" w:hAnsi="Times New Roman" w:cs="Times New Roman" w:hint="eastAsia"/>
                <w:sz w:val="21"/>
                <w:szCs w:val="21"/>
              </w:rPr>
              <w:t>[J]</w:t>
            </w:r>
            <w:r w:rsidRPr="00F07EC1">
              <w:rPr>
                <w:rFonts w:ascii="Times New Roman" w:eastAsia="宋体" w:hAnsi="Times New Roman" w:cs="Times New Roman"/>
                <w:sz w:val="21"/>
                <w:szCs w:val="21"/>
              </w:rPr>
              <w:t>.</w:t>
            </w:r>
            <w:r w:rsidRPr="00F07EC1">
              <w:rPr>
                <w:rFonts w:ascii="Times New Roman" w:eastAsia="宋体" w:hAnsi="Times New Roman" w:cs="Times New Roman"/>
                <w:sz w:val="21"/>
                <w:szCs w:val="21"/>
              </w:rPr>
              <w:t>生态学报</w:t>
            </w:r>
            <w:r w:rsidRPr="00F07EC1">
              <w:rPr>
                <w:rFonts w:ascii="Times New Roman" w:eastAsia="宋体" w:hAnsi="Times New Roman" w:cs="Times New Roman"/>
                <w:sz w:val="21"/>
                <w:szCs w:val="21"/>
              </w:rPr>
              <w:t>, 2000</w:t>
            </w:r>
            <w:r w:rsidRPr="00F07EC1">
              <w:rPr>
                <w:rFonts w:ascii="Times New Roman" w:eastAsia="宋体" w:hAnsi="Times New Roman" w:cs="Times New Roman" w:hint="eastAsia"/>
                <w:sz w:val="21"/>
                <w:szCs w:val="21"/>
              </w:rPr>
              <w:t>，</w:t>
            </w:r>
            <w:r w:rsidRPr="00F07EC1">
              <w:rPr>
                <w:rFonts w:ascii="Times New Roman" w:eastAsia="宋体" w:hAnsi="Times New Roman" w:cs="Times New Roman"/>
                <w:sz w:val="21"/>
                <w:szCs w:val="21"/>
              </w:rPr>
              <w:t>20(1):68-72.</w:t>
            </w:r>
          </w:p>
          <w:p w:rsidR="00F07EC1" w:rsidRPr="00F07EC1" w:rsidRDefault="00F07EC1" w:rsidP="00F07EC1">
            <w:pPr>
              <w:spacing w:line="240" w:lineRule="exact"/>
              <w:rPr>
                <w:rFonts w:ascii="Times New Roman" w:eastAsia="宋体" w:hAnsi="Times New Roman" w:cs="Times New Roman"/>
                <w:sz w:val="21"/>
                <w:szCs w:val="21"/>
              </w:rPr>
            </w:pPr>
            <w:r w:rsidRPr="00F07EC1">
              <w:rPr>
                <w:rFonts w:ascii="Times New Roman" w:eastAsia="宋体" w:hAnsi="Times New Roman" w:cs="Times New Roman"/>
                <w:sz w:val="21"/>
                <w:szCs w:val="21"/>
              </w:rPr>
              <w:t>郝月兰</w:t>
            </w:r>
            <w:r w:rsidRPr="00F07EC1">
              <w:rPr>
                <w:rFonts w:ascii="Times New Roman" w:eastAsia="宋体" w:hAnsi="Times New Roman" w:cs="Times New Roman"/>
                <w:sz w:val="21"/>
                <w:szCs w:val="21"/>
              </w:rPr>
              <w:t>.</w:t>
            </w:r>
            <w:r w:rsidRPr="00F07EC1">
              <w:rPr>
                <w:rFonts w:ascii="Times New Roman" w:eastAsia="宋体" w:hAnsi="Times New Roman" w:cs="Times New Roman"/>
                <w:sz w:val="21"/>
                <w:szCs w:val="21"/>
              </w:rPr>
              <w:t>基于林分空间结构优化的采伐</w:t>
            </w:r>
            <w:proofErr w:type="gramStart"/>
            <w:r w:rsidRPr="00F07EC1">
              <w:rPr>
                <w:rFonts w:ascii="Times New Roman" w:eastAsia="宋体" w:hAnsi="Times New Roman" w:cs="Times New Roman"/>
                <w:sz w:val="21"/>
                <w:szCs w:val="21"/>
              </w:rPr>
              <w:t>术确定</w:t>
            </w:r>
            <w:proofErr w:type="gramEnd"/>
            <w:r w:rsidRPr="00F07EC1">
              <w:rPr>
                <w:rFonts w:ascii="Times New Roman" w:eastAsia="宋体" w:hAnsi="Times New Roman" w:cs="Times New Roman"/>
                <w:sz w:val="21"/>
                <w:szCs w:val="21"/>
              </w:rPr>
              <w:t>方法研究</w:t>
            </w:r>
            <w:r w:rsidRPr="00F07EC1">
              <w:rPr>
                <w:rFonts w:ascii="Times New Roman" w:eastAsia="宋体" w:hAnsi="Times New Roman" w:cs="Times New Roman"/>
                <w:sz w:val="21"/>
                <w:szCs w:val="21"/>
              </w:rPr>
              <w:t>[</w:t>
            </w:r>
            <w:r w:rsidRPr="00F07EC1">
              <w:rPr>
                <w:rFonts w:ascii="Times New Roman" w:eastAsia="宋体" w:hAnsi="Times New Roman" w:cs="Times New Roman" w:hint="eastAsia"/>
                <w:sz w:val="21"/>
                <w:szCs w:val="21"/>
              </w:rPr>
              <w:t>Ｍ</w:t>
            </w:r>
            <w:r w:rsidRPr="00F07EC1">
              <w:rPr>
                <w:rFonts w:ascii="Times New Roman" w:eastAsia="宋体" w:hAnsi="Times New Roman" w:cs="Times New Roman"/>
                <w:sz w:val="21"/>
                <w:szCs w:val="21"/>
              </w:rPr>
              <w:t>].</w:t>
            </w:r>
            <w:r w:rsidRPr="00F07EC1">
              <w:rPr>
                <w:rFonts w:ascii="Times New Roman" w:eastAsia="宋体" w:hAnsi="Times New Roman" w:cs="Times New Roman"/>
                <w:sz w:val="21"/>
                <w:szCs w:val="21"/>
              </w:rPr>
              <w:t>北京</w:t>
            </w:r>
            <w:r w:rsidRPr="00F07EC1">
              <w:rPr>
                <w:rFonts w:ascii="Times New Roman" w:eastAsia="宋体" w:hAnsi="Times New Roman" w:cs="Times New Roman"/>
                <w:sz w:val="21"/>
                <w:szCs w:val="21"/>
              </w:rPr>
              <w:t>:</w:t>
            </w:r>
            <w:r w:rsidRPr="00F07EC1">
              <w:rPr>
                <w:rFonts w:ascii="Times New Roman" w:eastAsia="宋体" w:hAnsi="Times New Roman" w:cs="Times New Roman"/>
                <w:sz w:val="21"/>
                <w:szCs w:val="21"/>
              </w:rPr>
              <w:t>中国林业科学研究院</w:t>
            </w:r>
            <w:r w:rsidRPr="00F07EC1">
              <w:rPr>
                <w:rFonts w:ascii="Times New Roman" w:eastAsia="宋体" w:hAnsi="Times New Roman" w:cs="Times New Roman" w:hint="eastAsia"/>
                <w:sz w:val="21"/>
                <w:szCs w:val="21"/>
              </w:rPr>
              <w:t>，</w:t>
            </w:r>
            <w:r w:rsidRPr="00F07EC1">
              <w:rPr>
                <w:rFonts w:ascii="Times New Roman" w:eastAsia="宋体" w:hAnsi="Times New Roman" w:cs="Times New Roman"/>
                <w:sz w:val="21"/>
                <w:szCs w:val="21"/>
              </w:rPr>
              <w:t>2012.</w:t>
            </w:r>
          </w:p>
          <w:p w:rsidR="00F07EC1" w:rsidRPr="00F07EC1" w:rsidRDefault="00F07EC1" w:rsidP="00F07EC1">
            <w:pPr>
              <w:spacing w:line="240" w:lineRule="exact"/>
              <w:rPr>
                <w:rFonts w:ascii="Times New Roman" w:eastAsia="宋体" w:hAnsi="Times New Roman" w:cs="Times New Roman"/>
                <w:sz w:val="21"/>
                <w:szCs w:val="21"/>
              </w:rPr>
            </w:pPr>
            <w:r w:rsidRPr="00F07EC1">
              <w:rPr>
                <w:rFonts w:ascii="Times New Roman" w:eastAsia="宋体" w:hAnsi="Times New Roman" w:cs="Times New Roman"/>
                <w:sz w:val="21"/>
                <w:szCs w:val="21"/>
              </w:rPr>
              <w:t>黄新峰，</w:t>
            </w:r>
            <w:proofErr w:type="gramStart"/>
            <w:r w:rsidRPr="00F07EC1">
              <w:rPr>
                <w:rFonts w:ascii="Times New Roman" w:eastAsia="宋体" w:hAnsi="Times New Roman" w:cs="Times New Roman"/>
                <w:sz w:val="21"/>
                <w:szCs w:val="21"/>
              </w:rPr>
              <w:t>亢</w:t>
            </w:r>
            <w:proofErr w:type="gramEnd"/>
            <w:r w:rsidRPr="00F07EC1">
              <w:rPr>
                <w:rFonts w:ascii="Times New Roman" w:eastAsia="宋体" w:hAnsi="Times New Roman" w:cs="Times New Roman"/>
                <w:sz w:val="21"/>
                <w:szCs w:val="21"/>
              </w:rPr>
              <w:t>新刚，杨华，等</w:t>
            </w:r>
            <w:r w:rsidRPr="00F07EC1">
              <w:rPr>
                <w:rFonts w:ascii="Times New Roman" w:eastAsia="宋体" w:hAnsi="Times New Roman" w:cs="Times New Roman"/>
                <w:sz w:val="21"/>
                <w:szCs w:val="21"/>
              </w:rPr>
              <w:t>. 5</w:t>
            </w:r>
            <w:r w:rsidRPr="00F07EC1">
              <w:rPr>
                <w:rFonts w:ascii="Times New Roman" w:eastAsia="宋体" w:hAnsi="Times New Roman" w:cs="Times New Roman"/>
                <w:sz w:val="21"/>
                <w:szCs w:val="21"/>
              </w:rPr>
              <w:t>个林木竞争指数模型的比较</w:t>
            </w:r>
            <w:r w:rsidRPr="00F07EC1">
              <w:rPr>
                <w:rFonts w:ascii="Times New Roman" w:eastAsia="宋体" w:hAnsi="Times New Roman" w:cs="Times New Roman" w:hint="eastAsia"/>
                <w:sz w:val="21"/>
                <w:szCs w:val="21"/>
              </w:rPr>
              <w:t>[J]</w:t>
            </w:r>
            <w:r w:rsidRPr="00F07EC1">
              <w:rPr>
                <w:rFonts w:ascii="Times New Roman" w:eastAsia="宋体" w:hAnsi="Times New Roman" w:cs="Times New Roman"/>
                <w:sz w:val="21"/>
                <w:szCs w:val="21"/>
              </w:rPr>
              <w:t>.</w:t>
            </w:r>
            <w:r w:rsidRPr="00F07EC1">
              <w:rPr>
                <w:rFonts w:ascii="Times New Roman" w:eastAsia="宋体" w:hAnsi="Times New Roman" w:cs="Times New Roman"/>
                <w:sz w:val="21"/>
                <w:szCs w:val="21"/>
              </w:rPr>
              <w:t>西北农林科技大学学报</w:t>
            </w:r>
            <w:r w:rsidRPr="00F07EC1">
              <w:rPr>
                <w:rFonts w:ascii="Times New Roman" w:eastAsia="宋体" w:hAnsi="Times New Roman" w:cs="Times New Roman"/>
                <w:sz w:val="21"/>
                <w:szCs w:val="21"/>
              </w:rPr>
              <w:t>(</w:t>
            </w:r>
            <w:r w:rsidRPr="00F07EC1">
              <w:rPr>
                <w:rFonts w:ascii="Times New Roman" w:eastAsia="宋体" w:hAnsi="Times New Roman" w:cs="Times New Roman"/>
                <w:sz w:val="21"/>
                <w:szCs w:val="21"/>
              </w:rPr>
              <w:t>自然科学版</w:t>
            </w:r>
            <w:r w:rsidRPr="00F07EC1">
              <w:rPr>
                <w:rFonts w:ascii="Times New Roman" w:eastAsia="宋体" w:hAnsi="Times New Roman" w:cs="Times New Roman"/>
                <w:sz w:val="21"/>
                <w:szCs w:val="21"/>
              </w:rPr>
              <w:t>)</w:t>
            </w:r>
            <w:r w:rsidRPr="00F07EC1">
              <w:rPr>
                <w:rFonts w:ascii="Times New Roman" w:eastAsia="宋体" w:hAnsi="Times New Roman" w:cs="Times New Roman"/>
                <w:sz w:val="21"/>
                <w:szCs w:val="21"/>
              </w:rPr>
              <w:t>，</w:t>
            </w:r>
            <w:r w:rsidRPr="00F07EC1">
              <w:rPr>
                <w:rFonts w:ascii="Times New Roman" w:eastAsia="宋体" w:hAnsi="Times New Roman" w:cs="Times New Roman"/>
                <w:sz w:val="21"/>
                <w:szCs w:val="21"/>
              </w:rPr>
              <w:t>2012</w:t>
            </w:r>
            <w:r w:rsidRPr="00F07EC1">
              <w:rPr>
                <w:rFonts w:ascii="Times New Roman" w:eastAsia="宋体" w:hAnsi="Times New Roman" w:cs="Times New Roman" w:hint="eastAsia"/>
                <w:sz w:val="21"/>
                <w:szCs w:val="21"/>
              </w:rPr>
              <w:t>，</w:t>
            </w:r>
            <w:r w:rsidRPr="00F07EC1">
              <w:rPr>
                <w:rFonts w:ascii="Times New Roman" w:eastAsia="宋体" w:hAnsi="Times New Roman" w:cs="Times New Roman"/>
                <w:sz w:val="21"/>
                <w:szCs w:val="21"/>
              </w:rPr>
              <w:t>30(7):127-133</w:t>
            </w:r>
          </w:p>
          <w:p w:rsidR="00F07EC1" w:rsidRPr="00F07EC1" w:rsidRDefault="00F07EC1" w:rsidP="00F07EC1">
            <w:pPr>
              <w:spacing w:line="240" w:lineRule="exact"/>
              <w:rPr>
                <w:rFonts w:ascii="Times New Roman" w:eastAsia="宋体" w:hAnsi="Times New Roman" w:cs="Times New Roman"/>
                <w:sz w:val="21"/>
                <w:szCs w:val="21"/>
              </w:rPr>
            </w:pPr>
            <w:r w:rsidRPr="00F07EC1">
              <w:rPr>
                <w:rFonts w:ascii="Times New Roman" w:eastAsia="宋体" w:hAnsi="Times New Roman" w:cs="Times New Roman"/>
                <w:sz w:val="21"/>
                <w:szCs w:val="21"/>
              </w:rPr>
              <w:t>孔雷，</w:t>
            </w:r>
            <w:proofErr w:type="gramStart"/>
            <w:r w:rsidRPr="00F07EC1">
              <w:rPr>
                <w:rFonts w:ascii="Times New Roman" w:eastAsia="宋体" w:hAnsi="Times New Roman" w:cs="Times New Roman"/>
                <w:sz w:val="21"/>
                <w:szCs w:val="21"/>
              </w:rPr>
              <w:t>亢</w:t>
            </w:r>
            <w:proofErr w:type="gramEnd"/>
            <w:r w:rsidRPr="00F07EC1">
              <w:rPr>
                <w:rFonts w:ascii="Times New Roman" w:eastAsia="宋体" w:hAnsi="Times New Roman" w:cs="Times New Roman"/>
                <w:sz w:val="21"/>
                <w:szCs w:val="21"/>
              </w:rPr>
              <w:t>新刚，赵浩彦，等</w:t>
            </w:r>
            <w:r w:rsidRPr="00F07EC1">
              <w:rPr>
                <w:rFonts w:ascii="Times New Roman" w:eastAsia="宋体" w:hAnsi="Times New Roman" w:cs="Times New Roman"/>
                <w:sz w:val="21"/>
                <w:szCs w:val="21"/>
              </w:rPr>
              <w:t>.</w:t>
            </w:r>
            <w:r w:rsidRPr="00F07EC1">
              <w:rPr>
                <w:rFonts w:ascii="Times New Roman" w:eastAsia="宋体" w:hAnsi="Times New Roman" w:cs="Times New Roman"/>
                <w:sz w:val="21"/>
                <w:szCs w:val="21"/>
              </w:rPr>
              <w:t>长白山云冷杉针阔混交林最优竞争指标的研究</w:t>
            </w:r>
            <w:r w:rsidRPr="00F07EC1">
              <w:rPr>
                <w:rFonts w:ascii="Times New Roman" w:eastAsia="宋体" w:hAnsi="Times New Roman" w:cs="Times New Roman" w:hint="eastAsia"/>
                <w:sz w:val="21"/>
                <w:szCs w:val="21"/>
              </w:rPr>
              <w:t>[J]</w:t>
            </w:r>
            <w:r w:rsidRPr="00F07EC1">
              <w:rPr>
                <w:rFonts w:ascii="Times New Roman" w:eastAsia="宋体" w:hAnsi="Times New Roman" w:cs="Times New Roman"/>
                <w:sz w:val="21"/>
                <w:szCs w:val="21"/>
              </w:rPr>
              <w:t>.</w:t>
            </w:r>
            <w:r w:rsidRPr="00F07EC1">
              <w:rPr>
                <w:rFonts w:ascii="Times New Roman" w:eastAsia="宋体" w:hAnsi="Times New Roman" w:cs="Times New Roman"/>
                <w:sz w:val="21"/>
                <w:szCs w:val="21"/>
              </w:rPr>
              <w:t>西北农林科技大学学报</w:t>
            </w:r>
            <w:r w:rsidRPr="00F07EC1">
              <w:rPr>
                <w:rFonts w:ascii="Times New Roman" w:eastAsia="宋体" w:hAnsi="Times New Roman" w:cs="Times New Roman"/>
                <w:sz w:val="21"/>
                <w:szCs w:val="21"/>
              </w:rPr>
              <w:t>(</w:t>
            </w:r>
            <w:proofErr w:type="gramStart"/>
            <w:r w:rsidRPr="00F07EC1">
              <w:rPr>
                <w:rFonts w:ascii="Times New Roman" w:eastAsia="宋体" w:hAnsi="Times New Roman" w:cs="Times New Roman"/>
                <w:sz w:val="21"/>
                <w:szCs w:val="21"/>
              </w:rPr>
              <w:t>自然科版</w:t>
            </w:r>
            <w:proofErr w:type="gramEnd"/>
            <w:r w:rsidRPr="00F07EC1">
              <w:rPr>
                <w:rFonts w:ascii="Times New Roman" w:eastAsia="宋体" w:hAnsi="Times New Roman" w:cs="Times New Roman"/>
                <w:sz w:val="21"/>
                <w:szCs w:val="21"/>
              </w:rPr>
              <w:t>)</w:t>
            </w:r>
            <w:r w:rsidRPr="00F07EC1">
              <w:rPr>
                <w:rFonts w:ascii="Times New Roman" w:eastAsia="宋体" w:hAnsi="Times New Roman" w:cs="Times New Roman"/>
                <w:sz w:val="21"/>
                <w:szCs w:val="21"/>
              </w:rPr>
              <w:t>，</w:t>
            </w:r>
            <w:r w:rsidRPr="00F07EC1">
              <w:rPr>
                <w:rFonts w:ascii="Times New Roman" w:eastAsia="宋体" w:hAnsi="Times New Roman" w:cs="Times New Roman"/>
                <w:sz w:val="21"/>
                <w:szCs w:val="21"/>
              </w:rPr>
              <w:t>2013</w:t>
            </w:r>
            <w:r w:rsidRPr="00F07EC1">
              <w:rPr>
                <w:rFonts w:ascii="Times New Roman" w:eastAsia="宋体" w:hAnsi="Times New Roman" w:cs="Times New Roman" w:hint="eastAsia"/>
                <w:sz w:val="21"/>
                <w:szCs w:val="21"/>
              </w:rPr>
              <w:t>，</w:t>
            </w:r>
            <w:r w:rsidRPr="00F07EC1">
              <w:rPr>
                <w:rFonts w:ascii="Times New Roman" w:eastAsia="宋体" w:hAnsi="Times New Roman" w:cs="Times New Roman"/>
                <w:sz w:val="21"/>
                <w:szCs w:val="21"/>
              </w:rPr>
              <w:t>32(3):88-101</w:t>
            </w:r>
          </w:p>
          <w:p w:rsidR="00F07EC1" w:rsidRPr="00F07EC1" w:rsidRDefault="00F07EC1" w:rsidP="00F07EC1">
            <w:pPr>
              <w:spacing w:line="240" w:lineRule="exact"/>
              <w:rPr>
                <w:rFonts w:ascii="Times New Roman" w:eastAsia="宋体" w:hAnsi="Times New Roman" w:cs="Times New Roman"/>
                <w:sz w:val="21"/>
                <w:szCs w:val="21"/>
              </w:rPr>
            </w:pPr>
            <w:r w:rsidRPr="00F07EC1">
              <w:rPr>
                <w:rFonts w:ascii="Times New Roman" w:eastAsia="宋体" w:hAnsi="Times New Roman" w:cs="Times New Roman"/>
                <w:sz w:val="21"/>
                <w:szCs w:val="21"/>
              </w:rPr>
              <w:t>李际平，房晓娜，封尧，等</w:t>
            </w:r>
            <w:r w:rsidRPr="00F07EC1">
              <w:rPr>
                <w:rFonts w:ascii="Times New Roman" w:eastAsia="宋体" w:hAnsi="Times New Roman" w:cs="Times New Roman"/>
                <w:sz w:val="21"/>
                <w:szCs w:val="21"/>
              </w:rPr>
              <w:t>.</w:t>
            </w:r>
            <w:r w:rsidRPr="00F07EC1">
              <w:rPr>
                <w:rFonts w:ascii="Times New Roman" w:eastAsia="宋体" w:hAnsi="Times New Roman" w:cs="Times New Roman"/>
                <w:sz w:val="21"/>
                <w:szCs w:val="21"/>
              </w:rPr>
              <w:t>基于加权</w:t>
            </w:r>
            <w:r w:rsidRPr="00F07EC1">
              <w:rPr>
                <w:rFonts w:ascii="Times New Roman" w:eastAsia="宋体" w:hAnsi="Times New Roman" w:cs="Times New Roman"/>
                <w:sz w:val="21"/>
                <w:szCs w:val="21"/>
              </w:rPr>
              <w:t xml:space="preserve"> </w:t>
            </w:r>
            <w:proofErr w:type="spellStart"/>
            <w:r w:rsidRPr="00F07EC1">
              <w:rPr>
                <w:rFonts w:ascii="Times New Roman" w:eastAsia="宋体" w:hAnsi="Times New Roman" w:cs="Times New Roman"/>
                <w:sz w:val="21"/>
                <w:szCs w:val="21"/>
              </w:rPr>
              <w:t>Voronoi</w:t>
            </w:r>
            <w:proofErr w:type="spellEnd"/>
            <w:r w:rsidRPr="00F07EC1">
              <w:rPr>
                <w:rFonts w:ascii="Times New Roman" w:eastAsia="宋体" w:hAnsi="Times New Roman" w:cs="Times New Roman"/>
                <w:sz w:val="21"/>
                <w:szCs w:val="21"/>
              </w:rPr>
              <w:t xml:space="preserve"> </w:t>
            </w:r>
            <w:r w:rsidRPr="00F07EC1">
              <w:rPr>
                <w:rFonts w:ascii="Times New Roman" w:eastAsia="宋体" w:hAnsi="Times New Roman" w:cs="Times New Roman"/>
                <w:sz w:val="21"/>
                <w:szCs w:val="21"/>
              </w:rPr>
              <w:t>图的林木竞争指数</w:t>
            </w:r>
            <w:r w:rsidRPr="00F07EC1">
              <w:rPr>
                <w:rFonts w:ascii="Times New Roman" w:eastAsia="宋体" w:hAnsi="Times New Roman" w:cs="Times New Roman" w:hint="eastAsia"/>
                <w:sz w:val="21"/>
                <w:szCs w:val="21"/>
              </w:rPr>
              <w:t>[J].</w:t>
            </w:r>
            <w:r w:rsidRPr="00F07EC1">
              <w:rPr>
                <w:rFonts w:ascii="Times New Roman" w:eastAsia="宋体" w:hAnsi="Times New Roman" w:cs="Times New Roman" w:hint="eastAsia"/>
                <w:sz w:val="21"/>
                <w:szCs w:val="21"/>
              </w:rPr>
              <w:t>北</w:t>
            </w:r>
            <w:r w:rsidRPr="00F07EC1">
              <w:rPr>
                <w:rFonts w:ascii="Times New Roman" w:eastAsia="宋体" w:hAnsi="Times New Roman" w:cs="Times New Roman"/>
                <w:sz w:val="21"/>
                <w:szCs w:val="21"/>
              </w:rPr>
              <w:t>京林业</w:t>
            </w:r>
            <w:r w:rsidRPr="00F07EC1">
              <w:rPr>
                <w:rFonts w:ascii="Times New Roman" w:eastAsia="宋体" w:hAnsi="Times New Roman" w:cs="Times New Roman" w:hint="eastAsia"/>
                <w:sz w:val="21"/>
                <w:szCs w:val="21"/>
              </w:rPr>
              <w:t>大</w:t>
            </w:r>
            <w:r w:rsidRPr="00F07EC1">
              <w:rPr>
                <w:rFonts w:ascii="Times New Roman" w:eastAsia="宋体" w:hAnsi="Times New Roman" w:cs="Times New Roman"/>
                <w:sz w:val="21"/>
                <w:szCs w:val="21"/>
              </w:rPr>
              <w:t>学学报，</w:t>
            </w:r>
            <w:r w:rsidRPr="00F07EC1">
              <w:rPr>
                <w:rFonts w:ascii="Times New Roman" w:eastAsia="宋体" w:hAnsi="Times New Roman" w:cs="Times New Roman"/>
                <w:sz w:val="21"/>
                <w:szCs w:val="21"/>
              </w:rPr>
              <w:t>2015</w:t>
            </w:r>
            <w:r w:rsidRPr="00F07EC1">
              <w:rPr>
                <w:rFonts w:ascii="Times New Roman" w:eastAsia="宋体" w:hAnsi="Times New Roman" w:cs="Times New Roman" w:hint="eastAsia"/>
                <w:sz w:val="21"/>
                <w:szCs w:val="21"/>
              </w:rPr>
              <w:t>，</w:t>
            </w:r>
            <w:r w:rsidRPr="00F07EC1">
              <w:rPr>
                <w:rFonts w:ascii="Times New Roman" w:eastAsia="宋体" w:hAnsi="Times New Roman" w:cs="Times New Roman"/>
                <w:sz w:val="21"/>
                <w:szCs w:val="21"/>
              </w:rPr>
              <w:t>37(3):61-68.</w:t>
            </w:r>
          </w:p>
          <w:p w:rsidR="00F07EC1" w:rsidRPr="00F07EC1" w:rsidRDefault="00F07EC1" w:rsidP="00F07EC1">
            <w:pPr>
              <w:spacing w:line="240" w:lineRule="exact"/>
              <w:rPr>
                <w:rFonts w:ascii="Times New Roman" w:eastAsia="宋体" w:hAnsi="Times New Roman" w:cs="Times New Roman"/>
                <w:sz w:val="21"/>
                <w:szCs w:val="21"/>
              </w:rPr>
            </w:pPr>
            <w:r w:rsidRPr="00F07EC1">
              <w:rPr>
                <w:rFonts w:ascii="Times New Roman" w:eastAsia="宋体" w:hAnsi="Times New Roman" w:cs="Times New Roman"/>
                <w:sz w:val="21"/>
                <w:szCs w:val="21"/>
              </w:rPr>
              <w:t>李清雪，李钢铁，王永胜，等</w:t>
            </w:r>
            <w:r w:rsidRPr="00F07EC1">
              <w:rPr>
                <w:rFonts w:ascii="Times New Roman" w:eastAsia="宋体" w:hAnsi="Times New Roman" w:cs="Times New Roman"/>
                <w:sz w:val="21"/>
                <w:szCs w:val="21"/>
              </w:rPr>
              <w:t>.</w:t>
            </w:r>
            <w:r w:rsidRPr="00F07EC1">
              <w:rPr>
                <w:rFonts w:ascii="Times New Roman" w:eastAsia="宋体" w:hAnsi="Times New Roman" w:cs="Times New Roman"/>
                <w:sz w:val="21"/>
                <w:szCs w:val="21"/>
              </w:rPr>
              <w:t>浑善达克沙地不同立地类型榆树种内竞争分析</w:t>
            </w:r>
            <w:r w:rsidRPr="00F07EC1">
              <w:rPr>
                <w:rFonts w:ascii="Times New Roman" w:eastAsia="宋体" w:hAnsi="Times New Roman" w:cs="Times New Roman" w:hint="eastAsia"/>
                <w:sz w:val="21"/>
                <w:szCs w:val="21"/>
              </w:rPr>
              <w:t>[J].</w:t>
            </w:r>
            <w:r w:rsidRPr="00F07EC1">
              <w:rPr>
                <w:rFonts w:ascii="Times New Roman" w:eastAsia="宋体" w:hAnsi="Times New Roman" w:cs="Times New Roman"/>
                <w:sz w:val="21"/>
                <w:szCs w:val="21"/>
              </w:rPr>
              <w:t>内蒙古农业大学学报，</w:t>
            </w:r>
            <w:r w:rsidRPr="00F07EC1">
              <w:rPr>
                <w:rFonts w:ascii="Times New Roman" w:eastAsia="宋体" w:hAnsi="Times New Roman" w:cs="Times New Roman"/>
                <w:sz w:val="21"/>
                <w:szCs w:val="21"/>
              </w:rPr>
              <w:t>2010</w:t>
            </w:r>
            <w:r w:rsidRPr="00F07EC1">
              <w:rPr>
                <w:rFonts w:ascii="Times New Roman" w:eastAsia="宋体" w:hAnsi="Times New Roman" w:cs="Times New Roman" w:hint="eastAsia"/>
                <w:sz w:val="21"/>
                <w:szCs w:val="21"/>
              </w:rPr>
              <w:t>，</w:t>
            </w:r>
            <w:r w:rsidRPr="00F07EC1">
              <w:rPr>
                <w:rFonts w:ascii="Times New Roman" w:eastAsia="宋体" w:hAnsi="Times New Roman" w:cs="Times New Roman"/>
                <w:sz w:val="21"/>
                <w:szCs w:val="21"/>
              </w:rPr>
              <w:t>31 (3) :303-308.</w:t>
            </w:r>
          </w:p>
          <w:p w:rsidR="00F07EC1" w:rsidRPr="00F07EC1" w:rsidRDefault="00F07EC1" w:rsidP="00F07EC1">
            <w:pPr>
              <w:spacing w:line="240" w:lineRule="exact"/>
              <w:rPr>
                <w:rFonts w:ascii="Times New Roman" w:eastAsia="宋体" w:hAnsi="Times New Roman" w:cs="Times New Roman"/>
                <w:sz w:val="21"/>
                <w:szCs w:val="21"/>
              </w:rPr>
            </w:pPr>
            <w:r w:rsidRPr="00F07EC1">
              <w:rPr>
                <w:rFonts w:ascii="Times New Roman" w:eastAsia="宋体" w:hAnsi="Times New Roman" w:cs="Times New Roman"/>
                <w:sz w:val="21"/>
                <w:szCs w:val="21"/>
              </w:rPr>
              <w:t>李圣权，胡鹏，闫卫阳</w:t>
            </w:r>
            <w:r w:rsidRPr="00F07EC1">
              <w:rPr>
                <w:rFonts w:ascii="Times New Roman" w:eastAsia="宋体" w:hAnsi="Times New Roman" w:cs="Times New Roman"/>
                <w:sz w:val="21"/>
                <w:szCs w:val="21"/>
              </w:rPr>
              <w:t>.</w:t>
            </w:r>
            <w:r w:rsidRPr="00F07EC1">
              <w:rPr>
                <w:rFonts w:ascii="Times New Roman" w:eastAsia="宋体" w:hAnsi="Times New Roman" w:cs="Times New Roman"/>
                <w:sz w:val="21"/>
                <w:szCs w:val="21"/>
              </w:rPr>
              <w:t>基于加权</w:t>
            </w:r>
            <w:proofErr w:type="spellStart"/>
            <w:r w:rsidRPr="00F07EC1">
              <w:rPr>
                <w:rFonts w:ascii="Times New Roman" w:eastAsia="宋体" w:hAnsi="Times New Roman" w:cs="Times New Roman"/>
                <w:sz w:val="21"/>
                <w:szCs w:val="21"/>
              </w:rPr>
              <w:t>Voronoi</w:t>
            </w:r>
            <w:proofErr w:type="spellEnd"/>
            <w:r w:rsidRPr="00F07EC1">
              <w:rPr>
                <w:rFonts w:ascii="Times New Roman" w:eastAsia="宋体" w:hAnsi="Times New Roman" w:cs="Times New Roman"/>
                <w:sz w:val="21"/>
                <w:szCs w:val="21"/>
              </w:rPr>
              <w:t>图的城市影响范围划分</w:t>
            </w:r>
            <w:r w:rsidRPr="00F07EC1">
              <w:rPr>
                <w:rFonts w:ascii="Times New Roman" w:eastAsia="宋体" w:hAnsi="Times New Roman" w:cs="Times New Roman" w:hint="eastAsia"/>
                <w:sz w:val="21"/>
                <w:szCs w:val="21"/>
              </w:rPr>
              <w:t>[J].</w:t>
            </w:r>
            <w:r w:rsidRPr="00F07EC1">
              <w:rPr>
                <w:rFonts w:ascii="Times New Roman" w:eastAsia="宋体" w:hAnsi="Times New Roman" w:cs="Times New Roman"/>
                <w:sz w:val="21"/>
                <w:szCs w:val="21"/>
              </w:rPr>
              <w:t>武汉大学学报</w:t>
            </w:r>
            <w:r w:rsidRPr="00F07EC1">
              <w:rPr>
                <w:rFonts w:ascii="Times New Roman" w:eastAsia="宋体" w:hAnsi="Times New Roman" w:cs="Times New Roman"/>
                <w:sz w:val="21"/>
                <w:szCs w:val="21"/>
              </w:rPr>
              <w:t>(</w:t>
            </w:r>
            <w:proofErr w:type="gramStart"/>
            <w:r w:rsidRPr="00F07EC1">
              <w:rPr>
                <w:rFonts w:ascii="Times New Roman" w:eastAsia="宋体" w:hAnsi="Times New Roman" w:cs="Times New Roman"/>
                <w:sz w:val="21"/>
                <w:szCs w:val="21"/>
              </w:rPr>
              <w:t>工学版</w:t>
            </w:r>
            <w:proofErr w:type="gramEnd"/>
            <w:r w:rsidRPr="00F07EC1">
              <w:rPr>
                <w:rFonts w:ascii="Times New Roman" w:eastAsia="宋体" w:hAnsi="Times New Roman" w:cs="Times New Roman"/>
                <w:sz w:val="21"/>
                <w:szCs w:val="21"/>
              </w:rPr>
              <w:t>)</w:t>
            </w:r>
            <w:r w:rsidRPr="00F07EC1">
              <w:rPr>
                <w:rFonts w:ascii="Times New Roman" w:eastAsia="宋体" w:hAnsi="Times New Roman" w:cs="Times New Roman"/>
                <w:sz w:val="21"/>
                <w:szCs w:val="21"/>
              </w:rPr>
              <w:t>，</w:t>
            </w:r>
            <w:r w:rsidRPr="00F07EC1">
              <w:rPr>
                <w:rFonts w:ascii="Times New Roman" w:eastAsia="宋体" w:hAnsi="Times New Roman" w:cs="Times New Roman"/>
                <w:sz w:val="21"/>
                <w:szCs w:val="21"/>
              </w:rPr>
              <w:t>2004</w:t>
            </w:r>
            <w:r w:rsidRPr="00F07EC1">
              <w:rPr>
                <w:rFonts w:ascii="Times New Roman" w:eastAsia="宋体" w:hAnsi="Times New Roman" w:cs="Times New Roman" w:hint="eastAsia"/>
                <w:sz w:val="21"/>
                <w:szCs w:val="21"/>
              </w:rPr>
              <w:t>，</w:t>
            </w:r>
            <w:r w:rsidRPr="00F07EC1">
              <w:rPr>
                <w:rFonts w:ascii="Times New Roman" w:eastAsia="宋体" w:hAnsi="Times New Roman" w:cs="Times New Roman"/>
                <w:sz w:val="21"/>
                <w:szCs w:val="21"/>
              </w:rPr>
              <w:t>37(1):94-97</w:t>
            </w:r>
          </w:p>
          <w:p w:rsidR="00F07EC1" w:rsidRPr="00F07EC1" w:rsidRDefault="00F07EC1" w:rsidP="00F07EC1">
            <w:pPr>
              <w:spacing w:line="240" w:lineRule="exact"/>
              <w:rPr>
                <w:rFonts w:ascii="Times New Roman" w:eastAsia="宋体" w:hAnsi="Times New Roman" w:cs="Times New Roman"/>
                <w:sz w:val="21"/>
                <w:szCs w:val="21"/>
              </w:rPr>
            </w:pPr>
            <w:r w:rsidRPr="00F07EC1">
              <w:rPr>
                <w:rFonts w:ascii="Times New Roman" w:eastAsia="宋体" w:hAnsi="Times New Roman" w:cs="Times New Roman"/>
                <w:sz w:val="21"/>
                <w:szCs w:val="21"/>
              </w:rPr>
              <w:t>任宜群</w:t>
            </w:r>
            <w:r w:rsidRPr="00F07EC1">
              <w:rPr>
                <w:rFonts w:ascii="Times New Roman" w:eastAsia="宋体" w:hAnsi="Times New Roman" w:cs="Times New Roman"/>
                <w:sz w:val="21"/>
                <w:szCs w:val="21"/>
              </w:rPr>
              <w:t>.</w:t>
            </w:r>
            <w:r w:rsidRPr="00F07EC1">
              <w:rPr>
                <w:rFonts w:ascii="Times New Roman" w:eastAsia="宋体" w:hAnsi="Times New Roman" w:cs="Times New Roman"/>
                <w:sz w:val="21"/>
                <w:szCs w:val="21"/>
              </w:rPr>
              <w:t>基于</w:t>
            </w:r>
            <w:r w:rsidRPr="00F07EC1">
              <w:rPr>
                <w:rFonts w:ascii="Times New Roman" w:eastAsia="宋体" w:hAnsi="Times New Roman" w:cs="Times New Roman"/>
                <w:sz w:val="21"/>
                <w:szCs w:val="21"/>
              </w:rPr>
              <w:t>GIS</w:t>
            </w:r>
            <w:r w:rsidRPr="00F07EC1">
              <w:rPr>
                <w:rFonts w:ascii="Times New Roman" w:eastAsia="宋体" w:hAnsi="Times New Roman" w:cs="Times New Roman"/>
                <w:sz w:val="21"/>
                <w:szCs w:val="21"/>
              </w:rPr>
              <w:t>和</w:t>
            </w:r>
            <w:r w:rsidRPr="00F07EC1">
              <w:rPr>
                <w:rFonts w:ascii="Times New Roman" w:eastAsia="宋体" w:hAnsi="Times New Roman" w:cs="Times New Roman"/>
                <w:sz w:val="21"/>
                <w:szCs w:val="21"/>
              </w:rPr>
              <w:t>ANN</w:t>
            </w:r>
            <w:r w:rsidRPr="00F07EC1">
              <w:rPr>
                <w:rFonts w:ascii="Times New Roman" w:eastAsia="宋体" w:hAnsi="Times New Roman" w:cs="Times New Roman"/>
                <w:sz w:val="21"/>
                <w:szCs w:val="21"/>
              </w:rPr>
              <w:t>的时空</w:t>
            </w:r>
            <w:proofErr w:type="gramStart"/>
            <w:r w:rsidRPr="00F07EC1">
              <w:rPr>
                <w:rFonts w:ascii="Times New Roman" w:eastAsia="宋体" w:hAnsi="Times New Roman" w:cs="Times New Roman"/>
                <w:sz w:val="21"/>
                <w:szCs w:val="21"/>
              </w:rPr>
              <w:t>相关单木生长模型</w:t>
            </w:r>
            <w:proofErr w:type="gramEnd"/>
            <w:r w:rsidRPr="00F07EC1">
              <w:rPr>
                <w:rFonts w:ascii="Times New Roman" w:eastAsia="宋体" w:hAnsi="Times New Roman" w:cs="Times New Roman"/>
                <w:sz w:val="21"/>
                <w:szCs w:val="21"/>
              </w:rPr>
              <w:t>研究</w:t>
            </w:r>
            <w:r w:rsidRPr="00F07EC1">
              <w:rPr>
                <w:rFonts w:ascii="Times New Roman" w:eastAsia="宋体" w:hAnsi="Times New Roman" w:cs="Times New Roman"/>
                <w:sz w:val="21"/>
                <w:szCs w:val="21"/>
              </w:rPr>
              <w:t>[</w:t>
            </w:r>
            <w:r w:rsidRPr="00F07EC1">
              <w:rPr>
                <w:rFonts w:ascii="Times New Roman" w:eastAsia="宋体" w:hAnsi="Times New Roman" w:cs="Times New Roman" w:hint="eastAsia"/>
                <w:sz w:val="21"/>
                <w:szCs w:val="21"/>
              </w:rPr>
              <w:t>Ｍ</w:t>
            </w:r>
            <w:r w:rsidRPr="00F07EC1">
              <w:rPr>
                <w:rFonts w:ascii="Times New Roman" w:eastAsia="宋体" w:hAnsi="Times New Roman" w:cs="Times New Roman"/>
                <w:sz w:val="21"/>
                <w:szCs w:val="21"/>
              </w:rPr>
              <w:t>].</w:t>
            </w:r>
            <w:r w:rsidRPr="00F07EC1">
              <w:rPr>
                <w:rFonts w:ascii="Times New Roman" w:eastAsia="宋体" w:hAnsi="Times New Roman" w:cs="Times New Roman"/>
                <w:sz w:val="21"/>
                <w:szCs w:val="21"/>
              </w:rPr>
              <w:t>北京：北京林业大学</w:t>
            </w:r>
            <w:r w:rsidRPr="00F07EC1">
              <w:rPr>
                <w:rFonts w:ascii="Times New Roman" w:eastAsia="宋体" w:hAnsi="Times New Roman" w:cs="Times New Roman" w:hint="eastAsia"/>
                <w:sz w:val="21"/>
                <w:szCs w:val="21"/>
              </w:rPr>
              <w:t>，</w:t>
            </w:r>
            <w:r w:rsidRPr="00F07EC1">
              <w:rPr>
                <w:rFonts w:ascii="Times New Roman" w:eastAsia="宋体" w:hAnsi="Times New Roman" w:cs="Times New Roman"/>
                <w:sz w:val="21"/>
                <w:szCs w:val="21"/>
              </w:rPr>
              <w:t>2005.</w:t>
            </w:r>
          </w:p>
          <w:p w:rsidR="00F07EC1" w:rsidRPr="00F07EC1" w:rsidRDefault="00F07EC1" w:rsidP="00F07EC1">
            <w:pPr>
              <w:spacing w:line="240" w:lineRule="exact"/>
              <w:rPr>
                <w:rFonts w:ascii="Times New Roman" w:eastAsia="宋体" w:hAnsi="Times New Roman" w:cs="Times New Roman"/>
                <w:sz w:val="21"/>
                <w:szCs w:val="21"/>
              </w:rPr>
            </w:pPr>
            <w:r w:rsidRPr="00F07EC1">
              <w:rPr>
                <w:rFonts w:ascii="Times New Roman" w:eastAsia="宋体" w:hAnsi="Times New Roman" w:cs="Times New Roman"/>
                <w:sz w:val="21"/>
                <w:szCs w:val="21"/>
              </w:rPr>
              <w:t>汤孟平，陈永刚，施拥军，等</w:t>
            </w:r>
            <w:r w:rsidRPr="00F07EC1">
              <w:rPr>
                <w:rFonts w:ascii="Times New Roman" w:eastAsia="宋体" w:hAnsi="Times New Roman" w:cs="Times New Roman"/>
                <w:sz w:val="21"/>
                <w:szCs w:val="21"/>
              </w:rPr>
              <w:t>.</w:t>
            </w:r>
            <w:r w:rsidRPr="00F07EC1">
              <w:rPr>
                <w:rFonts w:ascii="Times New Roman" w:eastAsia="宋体" w:hAnsi="Times New Roman" w:cs="Times New Roman"/>
                <w:sz w:val="21"/>
                <w:szCs w:val="21"/>
              </w:rPr>
              <w:t>基于</w:t>
            </w:r>
            <w:proofErr w:type="spellStart"/>
            <w:r w:rsidRPr="00F07EC1">
              <w:rPr>
                <w:rFonts w:ascii="Times New Roman" w:eastAsia="宋体" w:hAnsi="Times New Roman" w:cs="Times New Roman"/>
                <w:sz w:val="21"/>
                <w:szCs w:val="21"/>
              </w:rPr>
              <w:t>Voronoi</w:t>
            </w:r>
            <w:proofErr w:type="spellEnd"/>
            <w:r w:rsidRPr="00F07EC1">
              <w:rPr>
                <w:rFonts w:ascii="Times New Roman" w:eastAsia="宋体" w:hAnsi="Times New Roman" w:cs="Times New Roman"/>
                <w:sz w:val="21"/>
                <w:szCs w:val="21"/>
              </w:rPr>
              <w:t>图的群落优势树种种内种间</w:t>
            </w:r>
            <w:proofErr w:type="gramStart"/>
            <w:r w:rsidRPr="00F07EC1">
              <w:rPr>
                <w:rFonts w:ascii="Times New Roman" w:eastAsia="宋体" w:hAnsi="Times New Roman" w:cs="Times New Roman"/>
                <w:sz w:val="21"/>
                <w:szCs w:val="21"/>
              </w:rPr>
              <w:t>竟争</w:t>
            </w:r>
            <w:proofErr w:type="gramEnd"/>
            <w:r w:rsidRPr="00F07EC1">
              <w:rPr>
                <w:rFonts w:ascii="Times New Roman" w:eastAsia="宋体" w:hAnsi="Times New Roman" w:cs="Times New Roman" w:hint="eastAsia"/>
                <w:sz w:val="21"/>
                <w:szCs w:val="21"/>
              </w:rPr>
              <w:t>[J]</w:t>
            </w:r>
            <w:r w:rsidRPr="00F07EC1">
              <w:rPr>
                <w:rFonts w:ascii="Times New Roman" w:eastAsia="宋体" w:hAnsi="Times New Roman" w:cs="Times New Roman"/>
                <w:sz w:val="21"/>
                <w:szCs w:val="21"/>
              </w:rPr>
              <w:t>.</w:t>
            </w:r>
            <w:r w:rsidRPr="00F07EC1">
              <w:rPr>
                <w:rFonts w:ascii="Times New Roman" w:eastAsia="宋体" w:hAnsi="Times New Roman" w:cs="Times New Roman"/>
                <w:sz w:val="21"/>
                <w:szCs w:val="21"/>
              </w:rPr>
              <w:t>生态学报，</w:t>
            </w:r>
            <w:r w:rsidRPr="00F07EC1">
              <w:rPr>
                <w:rFonts w:ascii="Times New Roman" w:eastAsia="宋体" w:hAnsi="Times New Roman" w:cs="Times New Roman"/>
                <w:sz w:val="21"/>
                <w:szCs w:val="21"/>
              </w:rPr>
              <w:t>2007</w:t>
            </w:r>
            <w:r w:rsidRPr="00F07EC1">
              <w:rPr>
                <w:rFonts w:ascii="Times New Roman" w:eastAsia="宋体" w:hAnsi="Times New Roman" w:cs="Times New Roman" w:hint="eastAsia"/>
                <w:sz w:val="21"/>
                <w:szCs w:val="21"/>
              </w:rPr>
              <w:t>，</w:t>
            </w:r>
            <w:r w:rsidRPr="00F07EC1">
              <w:rPr>
                <w:rFonts w:ascii="Times New Roman" w:eastAsia="宋体" w:hAnsi="Times New Roman" w:cs="Times New Roman"/>
                <w:sz w:val="21"/>
                <w:szCs w:val="21"/>
              </w:rPr>
              <w:t>27 (11) :3707 - 3716</w:t>
            </w:r>
          </w:p>
          <w:p w:rsidR="00F07EC1" w:rsidRPr="00F07EC1" w:rsidRDefault="00F07EC1" w:rsidP="00F07EC1">
            <w:pPr>
              <w:spacing w:line="240" w:lineRule="exact"/>
              <w:rPr>
                <w:rFonts w:ascii="Times New Roman" w:eastAsia="宋体" w:hAnsi="Times New Roman" w:cs="Times New Roman"/>
                <w:sz w:val="21"/>
                <w:szCs w:val="21"/>
              </w:rPr>
            </w:pPr>
            <w:r w:rsidRPr="00F07EC1">
              <w:rPr>
                <w:rFonts w:ascii="Times New Roman" w:eastAsia="宋体" w:hAnsi="Times New Roman" w:cs="Times New Roman"/>
                <w:sz w:val="21"/>
                <w:szCs w:val="21"/>
              </w:rPr>
              <w:t>邵国凡</w:t>
            </w:r>
            <w:r w:rsidRPr="00F07EC1">
              <w:rPr>
                <w:rFonts w:ascii="Times New Roman" w:eastAsia="宋体" w:hAnsi="Times New Roman" w:cs="Times New Roman"/>
                <w:sz w:val="21"/>
                <w:szCs w:val="21"/>
              </w:rPr>
              <w:t>..</w:t>
            </w:r>
            <w:r w:rsidRPr="00F07EC1">
              <w:rPr>
                <w:rFonts w:ascii="Times New Roman" w:eastAsia="宋体" w:hAnsi="Times New Roman" w:cs="Times New Roman"/>
                <w:sz w:val="21"/>
                <w:szCs w:val="21"/>
              </w:rPr>
              <w:t>红松</w:t>
            </w:r>
            <w:proofErr w:type="gramStart"/>
            <w:r w:rsidRPr="00F07EC1">
              <w:rPr>
                <w:rFonts w:ascii="Times New Roman" w:eastAsia="宋体" w:hAnsi="Times New Roman" w:cs="Times New Roman"/>
                <w:sz w:val="21"/>
                <w:szCs w:val="21"/>
              </w:rPr>
              <w:t>人工林单木生长模型</w:t>
            </w:r>
            <w:proofErr w:type="gramEnd"/>
            <w:r w:rsidRPr="00F07EC1">
              <w:rPr>
                <w:rFonts w:ascii="Times New Roman" w:eastAsia="宋体" w:hAnsi="Times New Roman" w:cs="Times New Roman"/>
                <w:sz w:val="21"/>
                <w:szCs w:val="21"/>
              </w:rPr>
              <w:t>的研究</w:t>
            </w:r>
            <w:r w:rsidRPr="00F07EC1">
              <w:rPr>
                <w:rFonts w:ascii="Times New Roman" w:eastAsia="宋体" w:hAnsi="Times New Roman" w:cs="Times New Roman" w:hint="eastAsia"/>
                <w:sz w:val="21"/>
                <w:szCs w:val="21"/>
              </w:rPr>
              <w:t>[J]</w:t>
            </w:r>
            <w:r w:rsidRPr="00F07EC1">
              <w:rPr>
                <w:rFonts w:ascii="Times New Roman" w:eastAsia="宋体" w:hAnsi="Times New Roman" w:cs="Times New Roman"/>
                <w:sz w:val="21"/>
                <w:szCs w:val="21"/>
              </w:rPr>
              <w:t>.</w:t>
            </w:r>
            <w:r w:rsidRPr="00F07EC1">
              <w:rPr>
                <w:rFonts w:ascii="Times New Roman" w:eastAsia="宋体" w:hAnsi="Times New Roman" w:cs="Times New Roman"/>
                <w:sz w:val="21"/>
                <w:szCs w:val="21"/>
              </w:rPr>
              <w:t>东北林业大学学报，</w:t>
            </w:r>
            <w:r w:rsidRPr="00F07EC1">
              <w:rPr>
                <w:rFonts w:ascii="Times New Roman" w:eastAsia="宋体" w:hAnsi="Times New Roman" w:cs="Times New Roman"/>
                <w:sz w:val="21"/>
                <w:szCs w:val="21"/>
              </w:rPr>
              <w:t>1985</w:t>
            </w:r>
            <w:r w:rsidRPr="00F07EC1">
              <w:rPr>
                <w:rFonts w:ascii="Times New Roman" w:eastAsia="宋体" w:hAnsi="Times New Roman" w:cs="Times New Roman" w:hint="eastAsia"/>
                <w:sz w:val="21"/>
                <w:szCs w:val="21"/>
              </w:rPr>
              <w:t>，</w:t>
            </w:r>
            <w:r w:rsidRPr="00F07EC1">
              <w:rPr>
                <w:rFonts w:ascii="Times New Roman" w:eastAsia="宋体" w:hAnsi="Times New Roman" w:cs="Times New Roman"/>
                <w:sz w:val="21"/>
                <w:szCs w:val="21"/>
              </w:rPr>
              <w:t>13(3): 38-35</w:t>
            </w:r>
          </w:p>
          <w:p w:rsidR="00F07EC1" w:rsidRPr="00F07EC1" w:rsidRDefault="00F07EC1" w:rsidP="00F07EC1">
            <w:pPr>
              <w:spacing w:line="240" w:lineRule="exact"/>
              <w:rPr>
                <w:rFonts w:ascii="Times New Roman" w:eastAsia="宋体" w:hAnsi="Times New Roman" w:cs="Times New Roman"/>
                <w:sz w:val="21"/>
                <w:szCs w:val="21"/>
              </w:rPr>
            </w:pPr>
            <w:r w:rsidRPr="00F07EC1">
              <w:rPr>
                <w:rFonts w:ascii="Times New Roman" w:eastAsia="宋体" w:hAnsi="Times New Roman" w:cs="Times New Roman"/>
                <w:sz w:val="21"/>
                <w:szCs w:val="21"/>
              </w:rPr>
              <w:t>周志强，刘彤，</w:t>
            </w:r>
            <w:proofErr w:type="gramStart"/>
            <w:r w:rsidRPr="00F07EC1">
              <w:rPr>
                <w:rFonts w:ascii="Times New Roman" w:eastAsia="宋体" w:hAnsi="Times New Roman" w:cs="Times New Roman"/>
                <w:sz w:val="21"/>
                <w:szCs w:val="21"/>
              </w:rPr>
              <w:t>李云灵</w:t>
            </w:r>
            <w:proofErr w:type="gramEnd"/>
            <w:r w:rsidRPr="00F07EC1">
              <w:rPr>
                <w:rFonts w:ascii="Times New Roman" w:eastAsia="宋体" w:hAnsi="Times New Roman" w:cs="Times New Roman"/>
                <w:sz w:val="21"/>
                <w:szCs w:val="21"/>
              </w:rPr>
              <w:t>..</w:t>
            </w:r>
            <w:r w:rsidRPr="00F07EC1">
              <w:rPr>
                <w:rFonts w:ascii="Times New Roman" w:eastAsia="宋体" w:hAnsi="Times New Roman" w:cs="Times New Roman"/>
                <w:sz w:val="21"/>
                <w:szCs w:val="21"/>
              </w:rPr>
              <w:t>立地条件差异对天然东北红豆</w:t>
            </w:r>
            <w:proofErr w:type="gramStart"/>
            <w:r w:rsidRPr="00F07EC1">
              <w:rPr>
                <w:rFonts w:ascii="Times New Roman" w:eastAsia="宋体" w:hAnsi="Times New Roman" w:cs="Times New Roman"/>
                <w:sz w:val="21"/>
                <w:szCs w:val="21"/>
              </w:rPr>
              <w:t>杉</w:t>
            </w:r>
            <w:proofErr w:type="gramEnd"/>
            <w:r w:rsidRPr="00F07EC1">
              <w:rPr>
                <w:rFonts w:ascii="Times New Roman" w:eastAsia="宋体" w:hAnsi="Times New Roman" w:cs="Times New Roman"/>
                <w:sz w:val="21"/>
                <w:szCs w:val="21"/>
              </w:rPr>
              <w:t>种间竞争的影响</w:t>
            </w:r>
            <w:r w:rsidRPr="00F07EC1">
              <w:rPr>
                <w:rFonts w:ascii="Times New Roman" w:eastAsia="宋体" w:hAnsi="Times New Roman" w:cs="Times New Roman" w:hint="eastAsia"/>
                <w:sz w:val="21"/>
                <w:szCs w:val="21"/>
              </w:rPr>
              <w:t>[J]</w:t>
            </w:r>
            <w:r w:rsidRPr="00F07EC1">
              <w:rPr>
                <w:rFonts w:ascii="Times New Roman" w:eastAsia="宋体" w:hAnsi="Times New Roman" w:cs="Times New Roman"/>
                <w:sz w:val="21"/>
                <w:szCs w:val="21"/>
              </w:rPr>
              <w:t>..</w:t>
            </w:r>
            <w:r w:rsidRPr="00F07EC1">
              <w:rPr>
                <w:rFonts w:ascii="Times New Roman" w:eastAsia="宋体" w:hAnsi="Times New Roman" w:cs="Times New Roman"/>
                <w:sz w:val="21"/>
                <w:szCs w:val="21"/>
              </w:rPr>
              <w:t>生态学报，</w:t>
            </w:r>
            <w:r w:rsidRPr="00F07EC1">
              <w:rPr>
                <w:rFonts w:ascii="Times New Roman" w:eastAsia="宋体" w:hAnsi="Times New Roman" w:cs="Times New Roman"/>
                <w:sz w:val="21"/>
                <w:szCs w:val="21"/>
              </w:rPr>
              <w:t>2007</w:t>
            </w:r>
            <w:r w:rsidRPr="00F07EC1">
              <w:rPr>
                <w:rFonts w:ascii="Times New Roman" w:eastAsia="宋体" w:hAnsi="Times New Roman" w:cs="Times New Roman" w:hint="eastAsia"/>
                <w:sz w:val="21"/>
                <w:szCs w:val="21"/>
              </w:rPr>
              <w:t>，</w:t>
            </w:r>
            <w:r w:rsidRPr="00F07EC1">
              <w:rPr>
                <w:rFonts w:ascii="Times New Roman" w:eastAsia="宋体" w:hAnsi="Times New Roman" w:cs="Times New Roman"/>
                <w:sz w:val="21"/>
                <w:szCs w:val="21"/>
              </w:rPr>
              <w:t>27(6):2223-2229</w:t>
            </w:r>
          </w:p>
          <w:p w:rsidR="00F07EC1" w:rsidRPr="00F07EC1" w:rsidRDefault="00F07EC1" w:rsidP="00F07EC1">
            <w:pPr>
              <w:spacing w:line="240" w:lineRule="exact"/>
              <w:rPr>
                <w:rFonts w:ascii="Times New Roman" w:eastAsia="宋体" w:hAnsi="Times New Roman" w:cs="Times New Roman"/>
                <w:sz w:val="21"/>
                <w:szCs w:val="21"/>
              </w:rPr>
            </w:pPr>
            <w:r w:rsidRPr="00F07EC1">
              <w:rPr>
                <w:rFonts w:ascii="Times New Roman" w:eastAsia="宋体" w:hAnsi="Times New Roman" w:cs="Times New Roman"/>
                <w:sz w:val="21"/>
                <w:szCs w:val="21"/>
              </w:rPr>
              <w:t>Bella IE..A new competition model for individual trees</w:t>
            </w:r>
            <w:r w:rsidRPr="00F07EC1">
              <w:rPr>
                <w:rFonts w:ascii="Times New Roman" w:eastAsia="宋体" w:hAnsi="Times New Roman" w:cs="Times New Roman" w:hint="eastAsia"/>
                <w:sz w:val="21"/>
                <w:szCs w:val="21"/>
              </w:rPr>
              <w:t>[J]</w:t>
            </w:r>
            <w:r w:rsidRPr="00F07EC1">
              <w:rPr>
                <w:rFonts w:ascii="Times New Roman" w:eastAsia="宋体" w:hAnsi="Times New Roman" w:cs="Times New Roman"/>
                <w:sz w:val="21"/>
                <w:szCs w:val="21"/>
              </w:rPr>
              <w:t>.Forest Science</w:t>
            </w:r>
            <w:r w:rsidRPr="00F07EC1">
              <w:rPr>
                <w:rFonts w:ascii="Times New Roman" w:eastAsia="宋体" w:hAnsi="Times New Roman" w:cs="Times New Roman"/>
                <w:sz w:val="21"/>
                <w:szCs w:val="21"/>
              </w:rPr>
              <w:t>，</w:t>
            </w:r>
            <w:r w:rsidRPr="00F07EC1">
              <w:rPr>
                <w:rFonts w:ascii="Times New Roman" w:eastAsia="宋体" w:hAnsi="Times New Roman" w:cs="Times New Roman"/>
                <w:sz w:val="21"/>
                <w:szCs w:val="21"/>
              </w:rPr>
              <w:t>1971</w:t>
            </w:r>
            <w:r w:rsidRPr="00F07EC1">
              <w:rPr>
                <w:rFonts w:ascii="Times New Roman" w:eastAsia="宋体" w:hAnsi="Times New Roman" w:cs="Times New Roman" w:hint="eastAsia"/>
                <w:sz w:val="21"/>
                <w:szCs w:val="21"/>
              </w:rPr>
              <w:t>，</w:t>
            </w:r>
            <w:r w:rsidRPr="00F07EC1">
              <w:rPr>
                <w:rFonts w:ascii="Times New Roman" w:eastAsia="宋体" w:hAnsi="Times New Roman" w:cs="Times New Roman"/>
                <w:sz w:val="21"/>
                <w:szCs w:val="21"/>
              </w:rPr>
              <w:t>17:363-372.</w:t>
            </w:r>
          </w:p>
          <w:p w:rsidR="00F07EC1" w:rsidRPr="00F07EC1" w:rsidRDefault="00F07EC1" w:rsidP="00F07EC1">
            <w:pPr>
              <w:spacing w:line="240" w:lineRule="exact"/>
              <w:rPr>
                <w:rFonts w:ascii="Times New Roman" w:eastAsia="宋体" w:hAnsi="Times New Roman" w:cs="Times New Roman"/>
                <w:sz w:val="21"/>
                <w:szCs w:val="21"/>
              </w:rPr>
            </w:pPr>
            <w:proofErr w:type="spellStart"/>
            <w:r w:rsidRPr="00F07EC1">
              <w:rPr>
                <w:rFonts w:ascii="Times New Roman" w:eastAsia="宋体" w:hAnsi="Times New Roman" w:cs="Times New Roman"/>
                <w:sz w:val="21"/>
                <w:szCs w:val="21"/>
              </w:rPr>
              <w:t>Biging</w:t>
            </w:r>
            <w:proofErr w:type="spellEnd"/>
            <w:r w:rsidRPr="00F07EC1">
              <w:rPr>
                <w:rFonts w:ascii="Times New Roman" w:eastAsia="宋体" w:hAnsi="Times New Roman" w:cs="Times New Roman"/>
                <w:sz w:val="21"/>
                <w:szCs w:val="21"/>
              </w:rPr>
              <w:t xml:space="preserve"> GS, </w:t>
            </w:r>
            <w:proofErr w:type="spellStart"/>
            <w:r w:rsidRPr="00F07EC1">
              <w:rPr>
                <w:rFonts w:ascii="Times New Roman" w:eastAsia="宋体" w:hAnsi="Times New Roman" w:cs="Times New Roman"/>
                <w:sz w:val="21"/>
                <w:szCs w:val="21"/>
              </w:rPr>
              <w:t>Dobbertin</w:t>
            </w:r>
            <w:proofErr w:type="spellEnd"/>
            <w:r w:rsidRPr="00F07EC1">
              <w:rPr>
                <w:rFonts w:ascii="Times New Roman" w:eastAsia="宋体" w:hAnsi="Times New Roman" w:cs="Times New Roman"/>
                <w:sz w:val="21"/>
                <w:szCs w:val="21"/>
              </w:rPr>
              <w:t xml:space="preserve"> M. 1992. A comparison of diameter-dependent competition measures for height and basal area growth of individual conifer trees. For </w:t>
            </w:r>
            <w:proofErr w:type="spellStart"/>
            <w:r w:rsidRPr="00F07EC1">
              <w:rPr>
                <w:rFonts w:ascii="Times New Roman" w:eastAsia="宋体" w:hAnsi="Times New Roman" w:cs="Times New Roman"/>
                <w:sz w:val="21"/>
                <w:szCs w:val="21"/>
              </w:rPr>
              <w:t>Sci</w:t>
            </w:r>
            <w:proofErr w:type="spellEnd"/>
            <w:r w:rsidRPr="00F07EC1">
              <w:rPr>
                <w:rFonts w:ascii="Times New Roman" w:eastAsia="宋体" w:hAnsi="Times New Roman" w:cs="Times New Roman"/>
                <w:sz w:val="21"/>
                <w:szCs w:val="21"/>
              </w:rPr>
              <w:t>，</w:t>
            </w:r>
            <w:r w:rsidRPr="00F07EC1">
              <w:rPr>
                <w:rFonts w:ascii="Times New Roman" w:eastAsia="宋体" w:hAnsi="Times New Roman" w:cs="Times New Roman"/>
                <w:sz w:val="21"/>
                <w:szCs w:val="21"/>
              </w:rPr>
              <w:t>38:659-720.</w:t>
            </w:r>
          </w:p>
          <w:p w:rsidR="00F07EC1" w:rsidRPr="00F07EC1" w:rsidRDefault="00F07EC1" w:rsidP="00F07EC1">
            <w:pPr>
              <w:spacing w:line="240" w:lineRule="exact"/>
              <w:rPr>
                <w:rFonts w:ascii="Times New Roman" w:eastAsia="宋体" w:hAnsi="Times New Roman" w:cs="Times New Roman"/>
                <w:sz w:val="21"/>
                <w:szCs w:val="21"/>
              </w:rPr>
            </w:pPr>
            <w:r w:rsidRPr="00F07EC1">
              <w:rPr>
                <w:rFonts w:ascii="Times New Roman" w:eastAsia="宋体" w:hAnsi="Times New Roman" w:cs="Times New Roman"/>
                <w:sz w:val="21"/>
                <w:szCs w:val="21"/>
              </w:rPr>
              <w:t xml:space="preserve">Bristow M, </w:t>
            </w:r>
            <w:proofErr w:type="spellStart"/>
            <w:r w:rsidRPr="00F07EC1">
              <w:rPr>
                <w:rFonts w:ascii="Times New Roman" w:eastAsia="宋体" w:hAnsi="Times New Roman" w:cs="Times New Roman"/>
                <w:sz w:val="21"/>
                <w:szCs w:val="21"/>
              </w:rPr>
              <w:t>Vancaly</w:t>
            </w:r>
            <w:proofErr w:type="spellEnd"/>
            <w:r w:rsidRPr="00F07EC1">
              <w:rPr>
                <w:rFonts w:ascii="Times New Roman" w:eastAsia="宋体" w:hAnsi="Times New Roman" w:cs="Times New Roman"/>
                <w:sz w:val="21"/>
                <w:szCs w:val="21"/>
              </w:rPr>
              <w:t xml:space="preserve"> JK, Brooks </w:t>
            </w:r>
            <w:proofErr w:type="spellStart"/>
            <w:r w:rsidRPr="00F07EC1">
              <w:rPr>
                <w:rFonts w:ascii="Times New Roman" w:eastAsia="宋体" w:hAnsi="Times New Roman" w:cs="Times New Roman"/>
                <w:sz w:val="21"/>
                <w:szCs w:val="21"/>
              </w:rPr>
              <w:t>L,et</w:t>
            </w:r>
            <w:proofErr w:type="spellEnd"/>
            <w:r w:rsidRPr="00F07EC1">
              <w:rPr>
                <w:rFonts w:ascii="Times New Roman" w:eastAsia="宋体" w:hAnsi="Times New Roman" w:cs="Times New Roman"/>
                <w:sz w:val="21"/>
                <w:szCs w:val="21"/>
              </w:rPr>
              <w:t xml:space="preserve"> al. Growth and species interactions of Eucalyptus </w:t>
            </w:r>
            <w:proofErr w:type="spellStart"/>
            <w:r w:rsidRPr="00F07EC1">
              <w:rPr>
                <w:rFonts w:ascii="Times New Roman" w:eastAsia="宋体" w:hAnsi="Times New Roman" w:cs="Times New Roman"/>
                <w:sz w:val="21"/>
                <w:szCs w:val="21"/>
              </w:rPr>
              <w:t>pellita</w:t>
            </w:r>
            <w:proofErr w:type="spellEnd"/>
            <w:r w:rsidRPr="00F07EC1">
              <w:rPr>
                <w:rFonts w:ascii="Times New Roman" w:eastAsia="宋体" w:hAnsi="Times New Roman" w:cs="Times New Roman"/>
                <w:sz w:val="21"/>
                <w:szCs w:val="21"/>
              </w:rPr>
              <w:t xml:space="preserve"> in a mixed and monoculture plantation in the humid tropics of north Queensland</w:t>
            </w:r>
            <w:r w:rsidRPr="00F07EC1">
              <w:rPr>
                <w:rFonts w:ascii="Times New Roman" w:eastAsia="宋体" w:hAnsi="Times New Roman" w:cs="Times New Roman" w:hint="eastAsia"/>
                <w:sz w:val="21"/>
                <w:szCs w:val="21"/>
              </w:rPr>
              <w:t>[J]</w:t>
            </w:r>
            <w:r w:rsidRPr="00F07EC1">
              <w:rPr>
                <w:rFonts w:ascii="Times New Roman" w:eastAsia="宋体" w:hAnsi="Times New Roman" w:cs="Times New Roman"/>
                <w:sz w:val="21"/>
                <w:szCs w:val="21"/>
              </w:rPr>
              <w:t>.Forest Ecology and Management</w:t>
            </w:r>
            <w:r w:rsidRPr="00F07EC1">
              <w:rPr>
                <w:rFonts w:ascii="Times New Roman" w:eastAsia="宋体" w:hAnsi="Times New Roman" w:cs="Times New Roman"/>
                <w:sz w:val="21"/>
                <w:szCs w:val="21"/>
              </w:rPr>
              <w:t>，</w:t>
            </w:r>
            <w:r w:rsidRPr="00F07EC1">
              <w:rPr>
                <w:rFonts w:ascii="Times New Roman" w:eastAsia="宋体" w:hAnsi="Times New Roman" w:cs="Times New Roman"/>
                <w:sz w:val="21"/>
                <w:szCs w:val="21"/>
              </w:rPr>
              <w:t>2006</w:t>
            </w:r>
            <w:r w:rsidRPr="00F07EC1">
              <w:rPr>
                <w:rFonts w:ascii="Times New Roman" w:eastAsia="宋体" w:hAnsi="Times New Roman" w:cs="Times New Roman" w:hint="eastAsia"/>
                <w:sz w:val="21"/>
                <w:szCs w:val="21"/>
              </w:rPr>
              <w:t>，</w:t>
            </w:r>
            <w:r w:rsidRPr="00F07EC1">
              <w:rPr>
                <w:rFonts w:ascii="Times New Roman" w:eastAsia="宋体" w:hAnsi="Times New Roman" w:cs="Times New Roman"/>
                <w:sz w:val="21"/>
                <w:szCs w:val="21"/>
              </w:rPr>
              <w:t>233:285-293.</w:t>
            </w:r>
          </w:p>
          <w:p w:rsidR="00F07EC1" w:rsidRPr="00F07EC1" w:rsidRDefault="00F07EC1" w:rsidP="00F07EC1">
            <w:pPr>
              <w:spacing w:line="240" w:lineRule="exact"/>
              <w:rPr>
                <w:rFonts w:ascii="Times New Roman" w:eastAsia="宋体" w:hAnsi="Times New Roman" w:cs="Times New Roman"/>
                <w:sz w:val="21"/>
                <w:szCs w:val="21"/>
              </w:rPr>
            </w:pPr>
            <w:r w:rsidRPr="00F07EC1">
              <w:rPr>
                <w:rFonts w:ascii="Times New Roman" w:eastAsia="宋体" w:hAnsi="Times New Roman" w:cs="Times New Roman"/>
                <w:sz w:val="21"/>
                <w:szCs w:val="21"/>
              </w:rPr>
              <w:t>Chen SM</w:t>
            </w:r>
            <w:r w:rsidRPr="00F07EC1">
              <w:rPr>
                <w:rFonts w:ascii="Times New Roman" w:eastAsia="宋体" w:hAnsi="Times New Roman" w:cs="Times New Roman"/>
                <w:sz w:val="21"/>
                <w:szCs w:val="21"/>
              </w:rPr>
              <w:t>，</w:t>
            </w:r>
            <w:r w:rsidRPr="00F07EC1">
              <w:rPr>
                <w:rFonts w:ascii="Times New Roman" w:eastAsia="宋体" w:hAnsi="Times New Roman" w:cs="Times New Roman"/>
                <w:sz w:val="21"/>
                <w:szCs w:val="21"/>
              </w:rPr>
              <w:t>Tan JM. Handling multi-criteria fuzzy decision-making problems based on vague set theory</w:t>
            </w:r>
            <w:r w:rsidRPr="00F07EC1">
              <w:rPr>
                <w:rFonts w:ascii="Times New Roman" w:eastAsia="宋体" w:hAnsi="Times New Roman" w:cs="Times New Roman" w:hint="eastAsia"/>
                <w:sz w:val="21"/>
                <w:szCs w:val="21"/>
              </w:rPr>
              <w:t>[J]</w:t>
            </w:r>
            <w:r w:rsidRPr="00F07EC1">
              <w:rPr>
                <w:rFonts w:ascii="Times New Roman" w:eastAsia="宋体" w:hAnsi="Times New Roman" w:cs="Times New Roman"/>
                <w:sz w:val="21"/>
                <w:szCs w:val="21"/>
              </w:rPr>
              <w:t>.Fuzzy Sets and Systems</w:t>
            </w:r>
            <w:r w:rsidRPr="00F07EC1">
              <w:rPr>
                <w:rFonts w:ascii="Times New Roman" w:eastAsia="宋体" w:hAnsi="Times New Roman" w:cs="Times New Roman"/>
                <w:sz w:val="21"/>
                <w:szCs w:val="21"/>
              </w:rPr>
              <w:t>，</w:t>
            </w:r>
            <w:r w:rsidRPr="00F07EC1">
              <w:rPr>
                <w:rFonts w:ascii="Times New Roman" w:eastAsia="宋体" w:hAnsi="Times New Roman" w:cs="Times New Roman"/>
                <w:sz w:val="21"/>
                <w:szCs w:val="21"/>
              </w:rPr>
              <w:t>1994</w:t>
            </w:r>
            <w:r w:rsidRPr="00F07EC1">
              <w:rPr>
                <w:rFonts w:ascii="Times New Roman" w:eastAsia="宋体" w:hAnsi="Times New Roman" w:cs="Times New Roman" w:hint="eastAsia"/>
                <w:sz w:val="21"/>
                <w:szCs w:val="21"/>
              </w:rPr>
              <w:t>，</w:t>
            </w:r>
            <w:r w:rsidRPr="00F07EC1">
              <w:rPr>
                <w:rFonts w:ascii="Times New Roman" w:eastAsia="宋体" w:hAnsi="Times New Roman" w:cs="Times New Roman"/>
                <w:sz w:val="21"/>
                <w:szCs w:val="21"/>
              </w:rPr>
              <w:t>67: 163-172.</w:t>
            </w:r>
          </w:p>
          <w:p w:rsidR="00F07EC1" w:rsidRPr="00F07EC1" w:rsidRDefault="00F07EC1" w:rsidP="00F07EC1">
            <w:pPr>
              <w:spacing w:line="240" w:lineRule="exact"/>
              <w:rPr>
                <w:rFonts w:ascii="Times New Roman" w:eastAsia="宋体" w:hAnsi="Times New Roman" w:cs="Times New Roman"/>
                <w:sz w:val="21"/>
                <w:szCs w:val="21"/>
              </w:rPr>
            </w:pPr>
            <w:r w:rsidRPr="00F07EC1">
              <w:rPr>
                <w:rFonts w:ascii="Times New Roman" w:eastAsia="宋体" w:hAnsi="Times New Roman" w:cs="Times New Roman"/>
                <w:sz w:val="21"/>
                <w:szCs w:val="21"/>
              </w:rPr>
              <w:t xml:space="preserve">Chris C, Glad D, Etienne EK. Implication in </w:t>
            </w:r>
            <w:proofErr w:type="spellStart"/>
            <w:r w:rsidRPr="00F07EC1">
              <w:rPr>
                <w:rFonts w:ascii="Times New Roman" w:eastAsia="宋体" w:hAnsi="Times New Roman" w:cs="Times New Roman"/>
                <w:sz w:val="21"/>
                <w:szCs w:val="21"/>
              </w:rPr>
              <w:t>intuitionistic</w:t>
            </w:r>
            <w:proofErr w:type="spellEnd"/>
            <w:r w:rsidRPr="00F07EC1">
              <w:rPr>
                <w:rFonts w:ascii="Times New Roman" w:eastAsia="宋体" w:hAnsi="Times New Roman" w:cs="Times New Roman"/>
                <w:sz w:val="21"/>
                <w:szCs w:val="21"/>
              </w:rPr>
              <w:t xml:space="preserve"> fuzzy and interval-valued fuzzy set theory: construction, classification, </w:t>
            </w:r>
            <w:proofErr w:type="gramStart"/>
            <w:r w:rsidRPr="00F07EC1">
              <w:rPr>
                <w:rFonts w:ascii="Times New Roman" w:eastAsia="宋体" w:hAnsi="Times New Roman" w:cs="Times New Roman"/>
                <w:sz w:val="21"/>
                <w:szCs w:val="21"/>
              </w:rPr>
              <w:t>application</w:t>
            </w:r>
            <w:r w:rsidRPr="00F07EC1">
              <w:rPr>
                <w:rFonts w:ascii="Times New Roman" w:eastAsia="宋体" w:hAnsi="Times New Roman" w:cs="Times New Roman" w:hint="eastAsia"/>
                <w:sz w:val="21"/>
                <w:szCs w:val="21"/>
              </w:rPr>
              <w:t>[</w:t>
            </w:r>
            <w:proofErr w:type="gramEnd"/>
            <w:r w:rsidRPr="00F07EC1">
              <w:rPr>
                <w:rFonts w:ascii="Times New Roman" w:eastAsia="宋体" w:hAnsi="Times New Roman" w:cs="Times New Roman" w:hint="eastAsia"/>
                <w:sz w:val="21"/>
                <w:szCs w:val="21"/>
              </w:rPr>
              <w:t>J]</w:t>
            </w:r>
            <w:r w:rsidRPr="00F07EC1">
              <w:rPr>
                <w:rFonts w:ascii="Times New Roman" w:eastAsia="宋体" w:hAnsi="Times New Roman" w:cs="Times New Roman"/>
                <w:sz w:val="21"/>
                <w:szCs w:val="21"/>
              </w:rPr>
              <w:t>. International Journal of Approximate Reasoning</w:t>
            </w:r>
            <w:r w:rsidRPr="00F07EC1">
              <w:rPr>
                <w:rFonts w:ascii="Times New Roman" w:eastAsia="宋体" w:hAnsi="Times New Roman" w:cs="Times New Roman"/>
                <w:sz w:val="21"/>
                <w:szCs w:val="21"/>
              </w:rPr>
              <w:t>，</w:t>
            </w:r>
            <w:r w:rsidRPr="00F07EC1">
              <w:rPr>
                <w:rFonts w:ascii="Times New Roman" w:eastAsia="宋体" w:hAnsi="Times New Roman" w:cs="Times New Roman"/>
                <w:sz w:val="21"/>
                <w:szCs w:val="21"/>
              </w:rPr>
              <w:t>2004</w:t>
            </w:r>
            <w:r w:rsidRPr="00F07EC1">
              <w:rPr>
                <w:rFonts w:ascii="Times New Roman" w:eastAsia="宋体" w:hAnsi="Times New Roman" w:cs="Times New Roman" w:hint="eastAsia"/>
                <w:sz w:val="21"/>
                <w:szCs w:val="21"/>
              </w:rPr>
              <w:t>，</w:t>
            </w:r>
            <w:r w:rsidRPr="00F07EC1">
              <w:rPr>
                <w:rFonts w:ascii="Times New Roman" w:eastAsia="宋体" w:hAnsi="Times New Roman" w:cs="Times New Roman"/>
                <w:sz w:val="21"/>
                <w:szCs w:val="21"/>
              </w:rPr>
              <w:t>35: 55-68</w:t>
            </w:r>
          </w:p>
          <w:p w:rsidR="00F07EC1" w:rsidRPr="00F07EC1" w:rsidRDefault="00F07EC1" w:rsidP="00F07EC1">
            <w:pPr>
              <w:spacing w:line="240" w:lineRule="exact"/>
              <w:rPr>
                <w:rFonts w:ascii="Times New Roman" w:eastAsia="宋体" w:hAnsi="Times New Roman" w:cs="Times New Roman"/>
                <w:sz w:val="21"/>
                <w:szCs w:val="21"/>
              </w:rPr>
            </w:pPr>
            <w:r w:rsidRPr="00F07EC1">
              <w:rPr>
                <w:rFonts w:ascii="Times New Roman" w:eastAsia="宋体" w:hAnsi="Times New Roman" w:cs="Times New Roman"/>
                <w:sz w:val="21"/>
                <w:szCs w:val="21"/>
              </w:rPr>
              <w:t>Daniels RF</w:t>
            </w:r>
            <w:r w:rsidRPr="00F07EC1">
              <w:rPr>
                <w:rFonts w:ascii="Times New Roman" w:eastAsia="宋体" w:hAnsi="Times New Roman" w:cs="Times New Roman"/>
                <w:sz w:val="21"/>
                <w:szCs w:val="21"/>
              </w:rPr>
              <w:t>，</w:t>
            </w:r>
            <w:r w:rsidRPr="00F07EC1">
              <w:rPr>
                <w:rFonts w:ascii="Times New Roman" w:eastAsia="宋体" w:hAnsi="Times New Roman" w:cs="Times New Roman"/>
                <w:sz w:val="21"/>
                <w:szCs w:val="21"/>
              </w:rPr>
              <w:t>Burkhart HE</w:t>
            </w:r>
            <w:r w:rsidRPr="00F07EC1">
              <w:rPr>
                <w:rFonts w:ascii="Times New Roman" w:eastAsia="宋体" w:hAnsi="Times New Roman" w:cs="Times New Roman"/>
                <w:sz w:val="21"/>
                <w:szCs w:val="21"/>
              </w:rPr>
              <w:t>，</w:t>
            </w:r>
            <w:r w:rsidRPr="00F07EC1">
              <w:rPr>
                <w:rFonts w:ascii="Times New Roman" w:eastAsia="宋体" w:hAnsi="Times New Roman" w:cs="Times New Roman"/>
                <w:sz w:val="21"/>
                <w:szCs w:val="21"/>
              </w:rPr>
              <w:t xml:space="preserve">Caslon TR. A comparison of competition measures for predicting growth of Loblolly pine </w:t>
            </w:r>
            <w:proofErr w:type="spellStart"/>
            <w:r w:rsidRPr="00F07EC1">
              <w:rPr>
                <w:rFonts w:ascii="Times New Roman" w:eastAsia="宋体" w:hAnsi="Times New Roman" w:cs="Times New Roman"/>
                <w:sz w:val="21"/>
                <w:szCs w:val="21"/>
              </w:rPr>
              <w:t>trees.Can</w:t>
            </w:r>
            <w:proofErr w:type="spellEnd"/>
            <w:r w:rsidRPr="00F07EC1">
              <w:rPr>
                <w:rFonts w:ascii="Times New Roman" w:eastAsia="宋体" w:hAnsi="Times New Roman" w:cs="Times New Roman"/>
                <w:sz w:val="21"/>
                <w:szCs w:val="21"/>
              </w:rPr>
              <w:t xml:space="preserve"> J For Res</w:t>
            </w:r>
            <w:r w:rsidRPr="00F07EC1">
              <w:rPr>
                <w:rFonts w:ascii="Times New Roman" w:eastAsia="宋体" w:hAnsi="Times New Roman" w:cs="Times New Roman"/>
                <w:sz w:val="21"/>
                <w:szCs w:val="21"/>
              </w:rPr>
              <w:t>，</w:t>
            </w:r>
            <w:r w:rsidRPr="00F07EC1">
              <w:rPr>
                <w:rFonts w:ascii="Times New Roman" w:eastAsia="宋体" w:hAnsi="Times New Roman" w:cs="Times New Roman"/>
                <w:sz w:val="21"/>
                <w:szCs w:val="21"/>
              </w:rPr>
              <w:t>1986</w:t>
            </w:r>
            <w:r w:rsidRPr="00F07EC1">
              <w:rPr>
                <w:rFonts w:ascii="Times New Roman" w:eastAsia="宋体" w:hAnsi="Times New Roman" w:cs="Times New Roman" w:hint="eastAsia"/>
                <w:sz w:val="21"/>
                <w:szCs w:val="21"/>
              </w:rPr>
              <w:t>，</w:t>
            </w:r>
            <w:r w:rsidRPr="00F07EC1">
              <w:rPr>
                <w:rFonts w:ascii="Times New Roman" w:eastAsia="宋体" w:hAnsi="Times New Roman" w:cs="Times New Roman"/>
                <w:sz w:val="21"/>
                <w:szCs w:val="21"/>
              </w:rPr>
              <w:t>16: 1230-1237.</w:t>
            </w:r>
          </w:p>
          <w:p w:rsidR="00F07EC1" w:rsidRPr="00F07EC1" w:rsidRDefault="00F07EC1" w:rsidP="00F07EC1">
            <w:pPr>
              <w:spacing w:line="240" w:lineRule="exact"/>
              <w:rPr>
                <w:rFonts w:ascii="Times New Roman" w:eastAsia="宋体" w:hAnsi="Times New Roman" w:cs="Times New Roman"/>
                <w:sz w:val="21"/>
                <w:szCs w:val="21"/>
              </w:rPr>
            </w:pPr>
            <w:proofErr w:type="spellStart"/>
            <w:r w:rsidRPr="00F07EC1">
              <w:rPr>
                <w:rFonts w:ascii="Times New Roman" w:eastAsia="宋体" w:hAnsi="Times New Roman" w:cs="Times New Roman"/>
                <w:sz w:val="21"/>
                <w:szCs w:val="21"/>
              </w:rPr>
              <w:t>Gerrard</w:t>
            </w:r>
            <w:proofErr w:type="spellEnd"/>
            <w:r w:rsidRPr="00F07EC1">
              <w:rPr>
                <w:rFonts w:ascii="Times New Roman" w:eastAsia="宋体" w:hAnsi="Times New Roman" w:cs="Times New Roman"/>
                <w:sz w:val="21"/>
                <w:szCs w:val="21"/>
              </w:rPr>
              <w:t xml:space="preserve"> DJ.1969.Competition quotient: a new measure of the competition affecting individual forest </w:t>
            </w:r>
            <w:proofErr w:type="gramStart"/>
            <w:r w:rsidRPr="00F07EC1">
              <w:rPr>
                <w:rFonts w:ascii="Times New Roman" w:eastAsia="宋体" w:hAnsi="Times New Roman" w:cs="Times New Roman"/>
                <w:sz w:val="21"/>
                <w:szCs w:val="21"/>
              </w:rPr>
              <w:t>trees</w:t>
            </w:r>
            <w:r w:rsidRPr="00F07EC1">
              <w:rPr>
                <w:rFonts w:ascii="Times New Roman" w:eastAsia="宋体" w:hAnsi="Times New Roman" w:cs="Times New Roman" w:hint="eastAsia"/>
                <w:sz w:val="21"/>
                <w:szCs w:val="21"/>
              </w:rPr>
              <w:t>[</w:t>
            </w:r>
            <w:proofErr w:type="gramEnd"/>
            <w:r w:rsidRPr="00F07EC1">
              <w:rPr>
                <w:rFonts w:ascii="Times New Roman" w:eastAsia="宋体" w:hAnsi="Times New Roman" w:cs="Times New Roman" w:hint="eastAsia"/>
                <w:sz w:val="21"/>
                <w:szCs w:val="21"/>
              </w:rPr>
              <w:t>J]</w:t>
            </w:r>
            <w:r w:rsidRPr="00F07EC1">
              <w:rPr>
                <w:rFonts w:ascii="Times New Roman" w:eastAsia="宋体" w:hAnsi="Times New Roman" w:cs="Times New Roman"/>
                <w:sz w:val="21"/>
                <w:szCs w:val="21"/>
              </w:rPr>
              <w:t>.</w:t>
            </w:r>
          </w:p>
          <w:p w:rsidR="00F07EC1" w:rsidRPr="00F07EC1" w:rsidRDefault="00F07EC1" w:rsidP="00F07EC1">
            <w:pPr>
              <w:spacing w:line="240" w:lineRule="exact"/>
              <w:rPr>
                <w:rFonts w:ascii="Times New Roman" w:eastAsia="宋体" w:hAnsi="Times New Roman" w:cs="Times New Roman"/>
                <w:sz w:val="21"/>
                <w:szCs w:val="21"/>
              </w:rPr>
            </w:pPr>
            <w:r w:rsidRPr="00F07EC1">
              <w:rPr>
                <w:rFonts w:ascii="Times New Roman" w:eastAsia="宋体" w:hAnsi="Times New Roman" w:cs="Times New Roman"/>
                <w:sz w:val="21"/>
                <w:szCs w:val="21"/>
              </w:rPr>
              <w:t>Michigan State University Agricultural Experiment Station Research Bulletin</w:t>
            </w:r>
            <w:r w:rsidRPr="00F07EC1">
              <w:rPr>
                <w:rFonts w:ascii="Times New Roman" w:eastAsia="宋体" w:hAnsi="Times New Roman" w:cs="Times New Roman"/>
                <w:sz w:val="21"/>
                <w:szCs w:val="21"/>
              </w:rPr>
              <w:t>，</w:t>
            </w:r>
            <w:r w:rsidRPr="00F07EC1">
              <w:rPr>
                <w:rFonts w:ascii="Times New Roman" w:eastAsia="宋体" w:hAnsi="Times New Roman" w:cs="Times New Roman"/>
                <w:sz w:val="21"/>
                <w:szCs w:val="21"/>
              </w:rPr>
              <w:t>20:1-32</w:t>
            </w:r>
          </w:p>
          <w:p w:rsidR="00F07EC1" w:rsidRPr="00F07EC1" w:rsidRDefault="00F07EC1" w:rsidP="00F07EC1">
            <w:pPr>
              <w:spacing w:line="240" w:lineRule="exact"/>
              <w:rPr>
                <w:rFonts w:ascii="Times New Roman" w:eastAsia="宋体" w:hAnsi="Times New Roman" w:cs="Times New Roman"/>
                <w:sz w:val="21"/>
                <w:szCs w:val="21"/>
              </w:rPr>
            </w:pPr>
            <w:proofErr w:type="spellStart"/>
            <w:r w:rsidRPr="00F07EC1">
              <w:rPr>
                <w:rFonts w:ascii="Times New Roman" w:eastAsia="宋体" w:hAnsi="Times New Roman" w:cs="Times New Roman"/>
                <w:sz w:val="21"/>
                <w:szCs w:val="21"/>
              </w:rPr>
              <w:t>Lorimer</w:t>
            </w:r>
            <w:proofErr w:type="spellEnd"/>
            <w:r w:rsidRPr="00F07EC1">
              <w:rPr>
                <w:rFonts w:ascii="Times New Roman" w:eastAsia="宋体" w:hAnsi="Times New Roman" w:cs="Times New Roman"/>
                <w:sz w:val="21"/>
                <w:szCs w:val="21"/>
              </w:rPr>
              <w:t xml:space="preserve"> CG. Test of age-independent competition indices for individual trees in natural hardwood stands</w:t>
            </w:r>
            <w:r w:rsidRPr="00F07EC1">
              <w:rPr>
                <w:rFonts w:ascii="Times New Roman" w:eastAsia="宋体" w:hAnsi="Times New Roman" w:cs="Times New Roman" w:hint="eastAsia"/>
                <w:sz w:val="21"/>
                <w:szCs w:val="21"/>
              </w:rPr>
              <w:t>[J]</w:t>
            </w:r>
            <w:r w:rsidRPr="00F07EC1">
              <w:rPr>
                <w:rFonts w:ascii="Times New Roman" w:eastAsia="宋体" w:hAnsi="Times New Roman" w:cs="Times New Roman"/>
                <w:sz w:val="21"/>
                <w:szCs w:val="21"/>
              </w:rPr>
              <w:t>.For Ecol Manage</w:t>
            </w:r>
            <w:r w:rsidRPr="00F07EC1">
              <w:rPr>
                <w:rFonts w:ascii="Times New Roman" w:eastAsia="宋体" w:hAnsi="Times New Roman" w:cs="Times New Roman"/>
                <w:sz w:val="21"/>
                <w:szCs w:val="21"/>
              </w:rPr>
              <w:t>，</w:t>
            </w:r>
            <w:r w:rsidRPr="00F07EC1">
              <w:rPr>
                <w:rFonts w:ascii="Times New Roman" w:eastAsia="宋体" w:hAnsi="Times New Roman" w:cs="Times New Roman"/>
                <w:sz w:val="21"/>
                <w:szCs w:val="21"/>
              </w:rPr>
              <w:t>1983</w:t>
            </w:r>
            <w:r w:rsidRPr="00F07EC1">
              <w:rPr>
                <w:rFonts w:ascii="Times New Roman" w:eastAsia="宋体" w:hAnsi="Times New Roman" w:cs="Times New Roman" w:hint="eastAsia"/>
                <w:sz w:val="21"/>
                <w:szCs w:val="21"/>
              </w:rPr>
              <w:t>，</w:t>
            </w:r>
            <w:r w:rsidRPr="00F07EC1">
              <w:rPr>
                <w:rFonts w:ascii="Times New Roman" w:eastAsia="宋体" w:hAnsi="Times New Roman" w:cs="Times New Roman"/>
                <w:sz w:val="21"/>
                <w:szCs w:val="21"/>
              </w:rPr>
              <w:t>6:333-360.</w:t>
            </w:r>
          </w:p>
          <w:p w:rsidR="00F07EC1" w:rsidRPr="00F07EC1" w:rsidRDefault="00F07EC1" w:rsidP="00F07EC1">
            <w:pPr>
              <w:spacing w:line="240" w:lineRule="exact"/>
              <w:rPr>
                <w:rFonts w:ascii="Times New Roman" w:eastAsia="宋体" w:hAnsi="Times New Roman" w:cs="Times New Roman"/>
                <w:sz w:val="21"/>
                <w:szCs w:val="21"/>
              </w:rPr>
            </w:pPr>
            <w:r w:rsidRPr="00F07EC1">
              <w:rPr>
                <w:rFonts w:ascii="Times New Roman" w:eastAsia="宋体" w:hAnsi="Times New Roman" w:cs="Times New Roman"/>
                <w:sz w:val="21"/>
                <w:szCs w:val="21"/>
              </w:rPr>
              <w:t xml:space="preserve">Moore </w:t>
            </w:r>
            <w:proofErr w:type="spellStart"/>
            <w:r w:rsidRPr="00F07EC1">
              <w:rPr>
                <w:rFonts w:ascii="Times New Roman" w:eastAsia="宋体" w:hAnsi="Times New Roman" w:cs="Times New Roman"/>
                <w:sz w:val="21"/>
                <w:szCs w:val="21"/>
              </w:rPr>
              <w:t>JA</w:t>
            </w:r>
            <w:proofErr w:type="gramStart"/>
            <w:r w:rsidRPr="00F07EC1">
              <w:rPr>
                <w:rFonts w:ascii="Times New Roman" w:eastAsia="宋体" w:hAnsi="Times New Roman" w:cs="Times New Roman"/>
                <w:sz w:val="21"/>
                <w:szCs w:val="21"/>
              </w:rPr>
              <w:t>,Budelsky</w:t>
            </w:r>
            <w:proofErr w:type="spellEnd"/>
            <w:proofErr w:type="gramEnd"/>
            <w:r w:rsidRPr="00F07EC1">
              <w:rPr>
                <w:rFonts w:ascii="Times New Roman" w:eastAsia="宋体" w:hAnsi="Times New Roman" w:cs="Times New Roman"/>
                <w:sz w:val="21"/>
                <w:szCs w:val="21"/>
              </w:rPr>
              <w:t xml:space="preserve"> </w:t>
            </w:r>
            <w:proofErr w:type="spellStart"/>
            <w:r w:rsidRPr="00F07EC1">
              <w:rPr>
                <w:rFonts w:ascii="Times New Roman" w:eastAsia="宋体" w:hAnsi="Times New Roman" w:cs="Times New Roman"/>
                <w:sz w:val="21"/>
                <w:szCs w:val="21"/>
              </w:rPr>
              <w:t>CA,Schlesinger</w:t>
            </w:r>
            <w:proofErr w:type="spellEnd"/>
            <w:r w:rsidRPr="00F07EC1">
              <w:rPr>
                <w:rFonts w:ascii="Times New Roman" w:eastAsia="宋体" w:hAnsi="Times New Roman" w:cs="Times New Roman"/>
                <w:sz w:val="21"/>
                <w:szCs w:val="21"/>
              </w:rPr>
              <w:t xml:space="preserve"> RC. A new index representing individual tree competitive </w:t>
            </w:r>
            <w:proofErr w:type="gramStart"/>
            <w:r w:rsidRPr="00F07EC1">
              <w:rPr>
                <w:rFonts w:ascii="Times New Roman" w:eastAsia="宋体" w:hAnsi="Times New Roman" w:cs="Times New Roman"/>
                <w:sz w:val="21"/>
                <w:szCs w:val="21"/>
              </w:rPr>
              <w:t>status</w:t>
            </w:r>
            <w:r w:rsidRPr="00F07EC1">
              <w:rPr>
                <w:rFonts w:ascii="Times New Roman" w:eastAsia="宋体" w:hAnsi="Times New Roman" w:cs="Times New Roman" w:hint="eastAsia"/>
                <w:sz w:val="21"/>
                <w:szCs w:val="21"/>
              </w:rPr>
              <w:t>[</w:t>
            </w:r>
            <w:proofErr w:type="gramEnd"/>
            <w:r w:rsidRPr="00F07EC1">
              <w:rPr>
                <w:rFonts w:ascii="Times New Roman" w:eastAsia="宋体" w:hAnsi="Times New Roman" w:cs="Times New Roman" w:hint="eastAsia"/>
                <w:sz w:val="21"/>
                <w:szCs w:val="21"/>
              </w:rPr>
              <w:t>J]</w:t>
            </w:r>
            <w:r w:rsidRPr="00F07EC1">
              <w:rPr>
                <w:rFonts w:ascii="Times New Roman" w:eastAsia="宋体" w:hAnsi="Times New Roman" w:cs="Times New Roman"/>
                <w:sz w:val="21"/>
                <w:szCs w:val="21"/>
              </w:rPr>
              <w:t>.</w:t>
            </w:r>
          </w:p>
          <w:p w:rsidR="00F07EC1" w:rsidRPr="00F07EC1" w:rsidRDefault="00F07EC1" w:rsidP="00F07EC1">
            <w:pPr>
              <w:spacing w:line="240" w:lineRule="exact"/>
              <w:rPr>
                <w:rFonts w:ascii="Times New Roman" w:eastAsia="宋体" w:hAnsi="Times New Roman" w:cs="Times New Roman"/>
                <w:sz w:val="21"/>
                <w:szCs w:val="21"/>
              </w:rPr>
            </w:pPr>
            <w:r w:rsidRPr="00F07EC1">
              <w:rPr>
                <w:rFonts w:ascii="Times New Roman" w:eastAsia="宋体" w:hAnsi="Times New Roman" w:cs="Times New Roman"/>
                <w:sz w:val="21"/>
                <w:szCs w:val="21"/>
              </w:rPr>
              <w:t xml:space="preserve">Canadian Journal of Forest </w:t>
            </w:r>
            <w:proofErr w:type="spellStart"/>
            <w:r w:rsidRPr="00F07EC1">
              <w:rPr>
                <w:rFonts w:ascii="Times New Roman" w:eastAsia="宋体" w:hAnsi="Times New Roman" w:cs="Times New Roman"/>
                <w:sz w:val="21"/>
                <w:szCs w:val="21"/>
              </w:rPr>
              <w:t>Researeh</w:t>
            </w:r>
            <w:proofErr w:type="spellEnd"/>
            <w:r w:rsidRPr="00F07EC1">
              <w:rPr>
                <w:rFonts w:ascii="Times New Roman" w:eastAsia="宋体" w:hAnsi="Times New Roman" w:cs="Times New Roman"/>
                <w:sz w:val="21"/>
                <w:szCs w:val="21"/>
              </w:rPr>
              <w:t>，</w:t>
            </w:r>
            <w:r w:rsidRPr="00F07EC1">
              <w:rPr>
                <w:rFonts w:ascii="Times New Roman" w:eastAsia="宋体" w:hAnsi="Times New Roman" w:cs="Times New Roman"/>
                <w:sz w:val="21"/>
                <w:szCs w:val="21"/>
              </w:rPr>
              <w:t>1973</w:t>
            </w:r>
            <w:r w:rsidRPr="00F07EC1">
              <w:rPr>
                <w:rFonts w:ascii="Times New Roman" w:eastAsia="宋体" w:hAnsi="Times New Roman" w:cs="Times New Roman" w:hint="eastAsia"/>
                <w:sz w:val="21"/>
                <w:szCs w:val="21"/>
              </w:rPr>
              <w:t>，</w:t>
            </w:r>
            <w:r w:rsidRPr="00F07EC1">
              <w:rPr>
                <w:rFonts w:ascii="Times New Roman" w:eastAsia="宋体" w:hAnsi="Times New Roman" w:cs="Times New Roman"/>
                <w:sz w:val="21"/>
                <w:szCs w:val="21"/>
              </w:rPr>
              <w:t>3:395-500</w:t>
            </w:r>
          </w:p>
          <w:p w:rsidR="00F07EC1" w:rsidRPr="00F07EC1" w:rsidRDefault="00F07EC1" w:rsidP="00F07EC1">
            <w:pPr>
              <w:spacing w:line="240" w:lineRule="exact"/>
              <w:rPr>
                <w:rFonts w:ascii="Times New Roman" w:eastAsia="宋体" w:hAnsi="Times New Roman" w:cs="Times New Roman"/>
                <w:sz w:val="21"/>
                <w:szCs w:val="21"/>
              </w:rPr>
            </w:pPr>
            <w:proofErr w:type="spellStart"/>
            <w:r w:rsidRPr="00F07EC1">
              <w:rPr>
                <w:rFonts w:ascii="Times New Roman" w:eastAsia="宋体" w:hAnsi="Times New Roman" w:cs="Times New Roman"/>
                <w:sz w:val="21"/>
                <w:szCs w:val="21"/>
              </w:rPr>
              <w:t>Moravie</w:t>
            </w:r>
            <w:proofErr w:type="spellEnd"/>
            <w:r w:rsidRPr="00F07EC1">
              <w:rPr>
                <w:rFonts w:ascii="Times New Roman" w:eastAsia="宋体" w:hAnsi="Times New Roman" w:cs="Times New Roman"/>
                <w:sz w:val="21"/>
                <w:szCs w:val="21"/>
              </w:rPr>
              <w:t xml:space="preserve"> MA, Durand M</w:t>
            </w:r>
            <w:r w:rsidRPr="00F07EC1">
              <w:rPr>
                <w:rFonts w:ascii="Times New Roman" w:eastAsia="宋体" w:hAnsi="Times New Roman" w:cs="Times New Roman"/>
                <w:sz w:val="21"/>
                <w:szCs w:val="21"/>
              </w:rPr>
              <w:t>，</w:t>
            </w:r>
            <w:proofErr w:type="spellStart"/>
            <w:r w:rsidRPr="00F07EC1">
              <w:rPr>
                <w:rFonts w:ascii="Times New Roman" w:eastAsia="宋体" w:hAnsi="Times New Roman" w:cs="Times New Roman"/>
                <w:sz w:val="21"/>
                <w:szCs w:val="21"/>
              </w:rPr>
              <w:t>Houllier</w:t>
            </w:r>
            <w:proofErr w:type="spellEnd"/>
            <w:r w:rsidRPr="00F07EC1">
              <w:rPr>
                <w:rFonts w:ascii="Times New Roman" w:eastAsia="宋体" w:hAnsi="Times New Roman" w:cs="Times New Roman"/>
                <w:sz w:val="21"/>
                <w:szCs w:val="21"/>
              </w:rPr>
              <w:t xml:space="preserve"> F. Ecological meaning and predictive ability of social status ,</w:t>
            </w:r>
            <w:proofErr w:type="spellStart"/>
            <w:r w:rsidRPr="00F07EC1">
              <w:rPr>
                <w:rFonts w:ascii="Times New Roman" w:eastAsia="宋体" w:hAnsi="Times New Roman" w:cs="Times New Roman"/>
                <w:sz w:val="21"/>
                <w:szCs w:val="21"/>
              </w:rPr>
              <w:t>vigour</w:t>
            </w:r>
            <w:proofErr w:type="spellEnd"/>
            <w:r w:rsidRPr="00F07EC1">
              <w:rPr>
                <w:rFonts w:ascii="Times New Roman" w:eastAsia="宋体" w:hAnsi="Times New Roman" w:cs="Times New Roman"/>
                <w:sz w:val="21"/>
                <w:szCs w:val="21"/>
              </w:rPr>
              <w:t xml:space="preserve"> and competition indices in a tropical forest(India)</w:t>
            </w:r>
            <w:r w:rsidRPr="00F07EC1">
              <w:rPr>
                <w:rFonts w:ascii="Times New Roman" w:eastAsia="宋体" w:hAnsi="Times New Roman" w:cs="Times New Roman" w:hint="eastAsia"/>
                <w:sz w:val="21"/>
                <w:szCs w:val="21"/>
              </w:rPr>
              <w:t xml:space="preserve"> [J]</w:t>
            </w:r>
            <w:r w:rsidRPr="00F07EC1">
              <w:rPr>
                <w:rFonts w:ascii="Times New Roman" w:eastAsia="宋体" w:hAnsi="Times New Roman" w:cs="Times New Roman"/>
                <w:sz w:val="21"/>
                <w:szCs w:val="21"/>
              </w:rPr>
              <w:t>.Forest Ecology Management</w:t>
            </w:r>
            <w:r w:rsidRPr="00F07EC1">
              <w:rPr>
                <w:rFonts w:ascii="Times New Roman" w:eastAsia="宋体" w:hAnsi="Times New Roman" w:cs="Times New Roman"/>
                <w:sz w:val="21"/>
                <w:szCs w:val="21"/>
              </w:rPr>
              <w:t>，</w:t>
            </w:r>
            <w:r w:rsidRPr="00F07EC1">
              <w:rPr>
                <w:rFonts w:ascii="Times New Roman" w:eastAsia="宋体" w:hAnsi="Times New Roman" w:cs="Times New Roman"/>
                <w:sz w:val="21"/>
                <w:szCs w:val="21"/>
              </w:rPr>
              <w:t>1999</w:t>
            </w:r>
            <w:r w:rsidRPr="00F07EC1">
              <w:rPr>
                <w:rFonts w:ascii="Times New Roman" w:eastAsia="宋体" w:hAnsi="Times New Roman" w:cs="Times New Roman" w:hint="eastAsia"/>
                <w:sz w:val="21"/>
                <w:szCs w:val="21"/>
              </w:rPr>
              <w:t>，</w:t>
            </w:r>
            <w:r w:rsidRPr="00F07EC1">
              <w:rPr>
                <w:rFonts w:ascii="Times New Roman" w:eastAsia="宋体" w:hAnsi="Times New Roman" w:cs="Times New Roman"/>
                <w:sz w:val="21"/>
                <w:szCs w:val="21"/>
              </w:rPr>
              <w:t>117:221-230.</w:t>
            </w:r>
          </w:p>
          <w:p w:rsidR="00F07EC1" w:rsidRPr="00F07EC1" w:rsidRDefault="00F07EC1" w:rsidP="00F07EC1">
            <w:pPr>
              <w:spacing w:line="240" w:lineRule="exact"/>
              <w:rPr>
                <w:rFonts w:ascii="Times New Roman" w:eastAsia="宋体" w:hAnsi="Times New Roman" w:cs="Times New Roman"/>
                <w:sz w:val="21"/>
                <w:szCs w:val="21"/>
              </w:rPr>
            </w:pPr>
            <w:r w:rsidRPr="00F07EC1">
              <w:rPr>
                <w:rFonts w:ascii="Times New Roman" w:eastAsia="宋体" w:hAnsi="Times New Roman" w:cs="Times New Roman"/>
                <w:sz w:val="21"/>
                <w:szCs w:val="21"/>
              </w:rPr>
              <w:t xml:space="preserve">Tamura H. Behavioral models for complex decision </w:t>
            </w:r>
            <w:proofErr w:type="spellStart"/>
            <w:proofErr w:type="gramStart"/>
            <w:r w:rsidRPr="00F07EC1">
              <w:rPr>
                <w:rFonts w:ascii="Times New Roman" w:eastAsia="宋体" w:hAnsi="Times New Roman" w:cs="Times New Roman"/>
                <w:sz w:val="21"/>
                <w:szCs w:val="21"/>
              </w:rPr>
              <w:t>analysis.European</w:t>
            </w:r>
            <w:proofErr w:type="spellEnd"/>
            <w:r w:rsidRPr="00F07EC1">
              <w:rPr>
                <w:rFonts w:ascii="Times New Roman" w:eastAsia="宋体" w:hAnsi="Times New Roman" w:cs="Times New Roman" w:hint="eastAsia"/>
                <w:sz w:val="21"/>
                <w:szCs w:val="21"/>
              </w:rPr>
              <w:t>[</w:t>
            </w:r>
            <w:proofErr w:type="gramEnd"/>
            <w:r w:rsidRPr="00F07EC1">
              <w:rPr>
                <w:rFonts w:ascii="Times New Roman" w:eastAsia="宋体" w:hAnsi="Times New Roman" w:cs="Times New Roman" w:hint="eastAsia"/>
                <w:sz w:val="21"/>
                <w:szCs w:val="21"/>
              </w:rPr>
              <w:t>J]</w:t>
            </w:r>
            <w:r w:rsidRPr="00F07EC1">
              <w:rPr>
                <w:rFonts w:ascii="Times New Roman" w:eastAsia="宋体" w:hAnsi="Times New Roman" w:cs="Times New Roman"/>
                <w:sz w:val="21"/>
                <w:szCs w:val="21"/>
              </w:rPr>
              <w:t>.Journal of Operational Research</w:t>
            </w:r>
            <w:r w:rsidRPr="00F07EC1">
              <w:rPr>
                <w:rFonts w:ascii="Times New Roman" w:eastAsia="宋体" w:hAnsi="Times New Roman" w:cs="Times New Roman"/>
                <w:sz w:val="21"/>
                <w:szCs w:val="21"/>
              </w:rPr>
              <w:t>，</w:t>
            </w:r>
            <w:r w:rsidRPr="00F07EC1">
              <w:rPr>
                <w:rFonts w:ascii="Times New Roman" w:eastAsia="宋体" w:hAnsi="Times New Roman" w:cs="Times New Roman"/>
                <w:sz w:val="21"/>
                <w:szCs w:val="21"/>
              </w:rPr>
              <w:t>2005</w:t>
            </w:r>
            <w:r w:rsidRPr="00F07EC1">
              <w:rPr>
                <w:rFonts w:ascii="Times New Roman" w:eastAsia="宋体" w:hAnsi="Times New Roman" w:cs="Times New Roman" w:hint="eastAsia"/>
                <w:sz w:val="21"/>
                <w:szCs w:val="21"/>
              </w:rPr>
              <w:t>，</w:t>
            </w:r>
            <w:r w:rsidRPr="00F07EC1">
              <w:rPr>
                <w:rFonts w:ascii="Times New Roman" w:eastAsia="宋体" w:hAnsi="Times New Roman" w:cs="Times New Roman"/>
                <w:sz w:val="21"/>
                <w:szCs w:val="21"/>
              </w:rPr>
              <w:t xml:space="preserve">166: 655-665 . </w:t>
            </w:r>
          </w:p>
          <w:p w:rsidR="00F07EC1" w:rsidRPr="00F07EC1" w:rsidRDefault="00F07EC1" w:rsidP="00F07EC1">
            <w:pPr>
              <w:spacing w:line="240" w:lineRule="exact"/>
              <w:rPr>
                <w:rFonts w:ascii="Times New Roman" w:eastAsia="宋体" w:hAnsi="Times New Roman" w:cs="Times New Roman"/>
                <w:sz w:val="21"/>
                <w:szCs w:val="21"/>
              </w:rPr>
            </w:pPr>
            <w:proofErr w:type="spellStart"/>
            <w:r w:rsidRPr="00F07EC1">
              <w:rPr>
                <w:rFonts w:ascii="Times New Roman" w:eastAsia="宋体" w:hAnsi="Times New Roman" w:cs="Times New Roman"/>
                <w:sz w:val="21"/>
                <w:szCs w:val="21"/>
              </w:rPr>
              <w:t>Staebler</w:t>
            </w:r>
            <w:proofErr w:type="spellEnd"/>
            <w:r w:rsidRPr="00F07EC1">
              <w:rPr>
                <w:rFonts w:ascii="Times New Roman" w:eastAsia="宋体" w:hAnsi="Times New Roman" w:cs="Times New Roman"/>
                <w:sz w:val="21"/>
                <w:szCs w:val="21"/>
              </w:rPr>
              <w:t xml:space="preserve"> GR..Growth and spacing in an even-aged stand of Douglas fir[</w:t>
            </w:r>
            <w:r w:rsidRPr="00F07EC1">
              <w:rPr>
                <w:rFonts w:ascii="Times New Roman" w:eastAsia="宋体" w:hAnsi="Times New Roman" w:cs="Times New Roman" w:hint="eastAsia"/>
                <w:sz w:val="21"/>
                <w:szCs w:val="21"/>
              </w:rPr>
              <w:t>Ｍ</w:t>
            </w:r>
            <w:r w:rsidRPr="00F07EC1">
              <w:rPr>
                <w:rFonts w:ascii="Times New Roman" w:eastAsia="宋体" w:hAnsi="Times New Roman" w:cs="Times New Roman"/>
                <w:sz w:val="21"/>
                <w:szCs w:val="21"/>
              </w:rPr>
              <w:t xml:space="preserve">].Master's </w:t>
            </w:r>
            <w:proofErr w:type="spellStart"/>
            <w:r w:rsidRPr="00F07EC1">
              <w:rPr>
                <w:rFonts w:ascii="Times New Roman" w:eastAsia="宋体" w:hAnsi="Times New Roman" w:cs="Times New Roman"/>
                <w:sz w:val="21"/>
                <w:szCs w:val="21"/>
              </w:rPr>
              <w:t>Thesis,University</w:t>
            </w:r>
            <w:proofErr w:type="spellEnd"/>
            <w:r w:rsidRPr="00F07EC1">
              <w:rPr>
                <w:rFonts w:ascii="Times New Roman" w:eastAsia="宋体" w:hAnsi="Times New Roman" w:cs="Times New Roman"/>
                <w:sz w:val="21"/>
                <w:szCs w:val="21"/>
              </w:rPr>
              <w:t xml:space="preserve"> of Michigan</w:t>
            </w:r>
            <w:r w:rsidRPr="00F07EC1">
              <w:rPr>
                <w:rFonts w:ascii="Times New Roman" w:eastAsia="宋体" w:hAnsi="Times New Roman" w:cs="Times New Roman" w:hint="eastAsia"/>
                <w:sz w:val="21"/>
                <w:szCs w:val="21"/>
              </w:rPr>
              <w:t>，</w:t>
            </w:r>
            <w:r w:rsidRPr="00F07EC1">
              <w:rPr>
                <w:rFonts w:ascii="Times New Roman" w:eastAsia="宋体" w:hAnsi="Times New Roman" w:cs="Times New Roman"/>
                <w:sz w:val="21"/>
                <w:szCs w:val="21"/>
              </w:rPr>
              <w:t>1951</w:t>
            </w:r>
          </w:p>
          <w:p w:rsidR="002D79DD" w:rsidRPr="00F07EC1" w:rsidRDefault="002D79DD">
            <w:pPr>
              <w:snapToGrid w:val="0"/>
              <w:rPr>
                <w:rFonts w:ascii="宋体" w:hAnsi="宋体"/>
                <w:sz w:val="24"/>
                <w:szCs w:val="24"/>
              </w:rPr>
            </w:pPr>
          </w:p>
        </w:tc>
      </w:tr>
      <w:tr w:rsidR="002D79DD" w:rsidTr="000956A4">
        <w:trPr>
          <w:trHeight w:val="1825"/>
          <w:jc w:val="center"/>
        </w:trPr>
        <w:tc>
          <w:tcPr>
            <w:tcW w:w="8897" w:type="dxa"/>
            <w:gridSpan w:val="7"/>
            <w:tcBorders>
              <w:top w:val="single" w:sz="4" w:space="0" w:color="auto"/>
              <w:left w:val="single" w:sz="4" w:space="0" w:color="auto"/>
              <w:bottom w:val="single" w:sz="4" w:space="0" w:color="auto"/>
              <w:right w:val="single" w:sz="4" w:space="0" w:color="auto"/>
            </w:tcBorders>
          </w:tcPr>
          <w:p w:rsidR="002D79DD" w:rsidRDefault="000956A4">
            <w:pPr>
              <w:snapToGrid w:val="0"/>
              <w:rPr>
                <w:rFonts w:ascii="宋体" w:hAnsi="宋体" w:hint="eastAsia"/>
                <w:sz w:val="24"/>
                <w:szCs w:val="24"/>
              </w:rPr>
            </w:pPr>
            <w:r>
              <w:rPr>
                <w:rFonts w:ascii="宋体" w:hAnsi="宋体" w:hint="eastAsia"/>
                <w:sz w:val="24"/>
                <w:szCs w:val="24"/>
              </w:rPr>
              <w:lastRenderedPageBreak/>
              <w:t>本项目学生有关的研究积累和已取得的成绩</w:t>
            </w:r>
          </w:p>
          <w:p w:rsidR="00F07EC1" w:rsidRDefault="00F07EC1" w:rsidP="00F07EC1">
            <w:pPr>
              <w:snapToGrid w:val="0"/>
              <w:ind w:firstLineChars="200" w:firstLine="443"/>
              <w:rPr>
                <w:rFonts w:ascii="宋体" w:hAnsi="宋体"/>
                <w:sz w:val="24"/>
                <w:szCs w:val="24"/>
              </w:rPr>
            </w:pPr>
            <w:r w:rsidRPr="00DC71E9">
              <w:rPr>
                <w:rFonts w:ascii="仿宋" w:eastAsia="仿宋" w:hAnsi="仿宋" w:hint="eastAsia"/>
                <w:color w:val="000000"/>
                <w:kern w:val="0"/>
                <w:sz w:val="24"/>
              </w:rPr>
              <w:t>项目组所有成员均为2013级林学专业的本科生，</w:t>
            </w:r>
            <w:r>
              <w:rPr>
                <w:rFonts w:ascii="仿宋" w:eastAsia="仿宋" w:hAnsi="仿宋" w:hint="eastAsia"/>
                <w:color w:val="000000"/>
                <w:kern w:val="0"/>
                <w:sz w:val="24"/>
              </w:rPr>
              <w:t>按照学习计划，我们已经掌握了林学专业的相关理论知识，我们每个人</w:t>
            </w:r>
            <w:r w:rsidRPr="00DC71E9">
              <w:rPr>
                <w:rFonts w:ascii="仿宋" w:eastAsia="仿宋" w:hAnsi="仿宋" w:hint="eastAsia"/>
                <w:color w:val="000000"/>
                <w:kern w:val="0"/>
                <w:sz w:val="24"/>
              </w:rPr>
              <w:t>的学分积点</w:t>
            </w:r>
            <w:r>
              <w:rPr>
                <w:rFonts w:ascii="仿宋" w:eastAsia="仿宋" w:hAnsi="仿宋" w:hint="eastAsia"/>
                <w:color w:val="000000"/>
                <w:kern w:val="0"/>
                <w:sz w:val="24"/>
              </w:rPr>
              <w:t>均在3.4以上，此外，项目组成员利用课余实践基本掌握了</w:t>
            </w:r>
            <w:proofErr w:type="spellStart"/>
            <w:r>
              <w:rPr>
                <w:rFonts w:ascii="仿宋" w:eastAsia="仿宋" w:hAnsi="仿宋" w:hint="eastAsia"/>
                <w:color w:val="000000"/>
                <w:kern w:val="0"/>
                <w:sz w:val="24"/>
              </w:rPr>
              <w:t>ArcGIS</w:t>
            </w:r>
            <w:proofErr w:type="spellEnd"/>
            <w:r>
              <w:rPr>
                <w:rFonts w:ascii="仿宋" w:eastAsia="仿宋" w:hAnsi="仿宋" w:hint="eastAsia"/>
                <w:color w:val="000000"/>
                <w:kern w:val="0"/>
                <w:sz w:val="24"/>
              </w:rPr>
              <w:t>软件的操作能力，初步具备了基本理论知识运用能力和发现问题、分析问题、解决问题的能力，这些都具备了应有创新工作能力。</w:t>
            </w:r>
          </w:p>
        </w:tc>
      </w:tr>
      <w:tr w:rsidR="002D79DD" w:rsidTr="000956A4">
        <w:trPr>
          <w:trHeight w:val="2134"/>
          <w:jc w:val="center"/>
        </w:trPr>
        <w:tc>
          <w:tcPr>
            <w:tcW w:w="8897" w:type="dxa"/>
            <w:gridSpan w:val="7"/>
          </w:tcPr>
          <w:p w:rsidR="002D79DD" w:rsidRDefault="000956A4">
            <w:pPr>
              <w:spacing w:before="120"/>
              <w:ind w:right="57"/>
              <w:rPr>
                <w:rFonts w:ascii="宋体" w:hAnsi="宋体"/>
                <w:b/>
                <w:sz w:val="24"/>
                <w:szCs w:val="24"/>
              </w:rPr>
            </w:pPr>
            <w:r>
              <w:rPr>
                <w:rFonts w:ascii="宋体" w:hAnsi="宋体" w:hint="eastAsia"/>
                <w:bCs/>
                <w:sz w:val="24"/>
                <w:szCs w:val="24"/>
              </w:rPr>
              <w:t>项目的创新点和特色</w:t>
            </w:r>
          </w:p>
          <w:p w:rsidR="00F07EC1" w:rsidRPr="000956A4" w:rsidRDefault="00F07EC1" w:rsidP="000956A4">
            <w:pPr>
              <w:snapToGrid w:val="0"/>
              <w:ind w:firstLineChars="200" w:firstLine="445"/>
              <w:rPr>
                <w:rFonts w:ascii="仿宋" w:eastAsia="仿宋" w:hAnsi="仿宋" w:hint="eastAsia"/>
                <w:color w:val="000000"/>
                <w:kern w:val="0"/>
                <w:sz w:val="24"/>
              </w:rPr>
            </w:pPr>
            <w:r w:rsidRPr="000956A4">
              <w:rPr>
                <w:rFonts w:ascii="仿宋" w:eastAsia="仿宋" w:hAnsi="仿宋" w:hint="eastAsia"/>
                <w:b/>
                <w:color w:val="000000"/>
                <w:kern w:val="0"/>
                <w:sz w:val="24"/>
              </w:rPr>
              <w:t>创新点：</w:t>
            </w:r>
            <w:r w:rsidRPr="000956A4">
              <w:rPr>
                <w:rFonts w:ascii="仿宋" w:eastAsia="仿宋" w:hAnsi="仿宋" w:hint="eastAsia"/>
                <w:color w:val="000000"/>
                <w:kern w:val="0"/>
                <w:sz w:val="24"/>
              </w:rPr>
              <w:t>提出结合冠幅、胸径和树高改进</w:t>
            </w:r>
            <w:proofErr w:type="spellStart"/>
            <w:r w:rsidRPr="000956A4">
              <w:rPr>
                <w:rFonts w:ascii="仿宋" w:eastAsia="仿宋" w:hAnsi="仿宋"/>
                <w:color w:val="000000"/>
                <w:kern w:val="0"/>
                <w:sz w:val="24"/>
              </w:rPr>
              <w:t>Voronoi</w:t>
            </w:r>
            <w:proofErr w:type="spellEnd"/>
            <w:r w:rsidRPr="000956A4">
              <w:rPr>
                <w:rFonts w:ascii="仿宋" w:eastAsia="仿宋" w:hAnsi="仿宋" w:hint="eastAsia"/>
                <w:color w:val="000000"/>
                <w:kern w:val="0"/>
                <w:sz w:val="24"/>
              </w:rPr>
              <w:t>图，进而确定林分最佳空间结构单元的方法，进而构建基于加权</w:t>
            </w:r>
            <w:proofErr w:type="spellStart"/>
            <w:r w:rsidRPr="000956A4">
              <w:rPr>
                <w:rFonts w:ascii="仿宋" w:eastAsia="仿宋" w:hAnsi="仿宋"/>
                <w:color w:val="000000"/>
                <w:kern w:val="0"/>
                <w:sz w:val="24"/>
              </w:rPr>
              <w:t>Voronoi</w:t>
            </w:r>
            <w:proofErr w:type="spellEnd"/>
            <w:r w:rsidRPr="000956A4">
              <w:rPr>
                <w:rFonts w:ascii="仿宋" w:eastAsia="仿宋" w:hAnsi="仿宋" w:hint="eastAsia"/>
                <w:color w:val="000000"/>
                <w:kern w:val="0"/>
                <w:sz w:val="24"/>
              </w:rPr>
              <w:t>图确定的林木竞争指数</w:t>
            </w:r>
          </w:p>
          <w:p w:rsidR="002D79DD" w:rsidRPr="000956A4" w:rsidRDefault="00F07EC1" w:rsidP="000956A4">
            <w:pPr>
              <w:snapToGrid w:val="0"/>
              <w:ind w:firstLineChars="200" w:firstLine="445"/>
              <w:rPr>
                <w:rFonts w:ascii="仿宋" w:eastAsia="仿宋" w:hAnsi="仿宋"/>
                <w:color w:val="000000"/>
                <w:kern w:val="0"/>
                <w:sz w:val="24"/>
              </w:rPr>
            </w:pPr>
            <w:r w:rsidRPr="000956A4">
              <w:rPr>
                <w:rFonts w:ascii="仿宋" w:eastAsia="仿宋" w:hAnsi="仿宋" w:hint="eastAsia"/>
                <w:b/>
                <w:color w:val="000000"/>
                <w:kern w:val="0"/>
                <w:sz w:val="24"/>
              </w:rPr>
              <w:t>特色：</w:t>
            </w:r>
            <w:r w:rsidRPr="000956A4">
              <w:rPr>
                <w:rFonts w:ascii="仿宋" w:eastAsia="仿宋" w:hAnsi="仿宋" w:hint="eastAsia"/>
                <w:color w:val="000000"/>
                <w:kern w:val="0"/>
                <w:sz w:val="24"/>
              </w:rPr>
              <w:t>理论联系实际，通过参与该项目使自己分析解决问题的能力、创新能力和实践能力有所提高。</w:t>
            </w:r>
          </w:p>
        </w:tc>
      </w:tr>
      <w:tr w:rsidR="002D79DD" w:rsidTr="000956A4">
        <w:trPr>
          <w:trHeight w:val="2109"/>
          <w:jc w:val="center"/>
        </w:trPr>
        <w:tc>
          <w:tcPr>
            <w:tcW w:w="8897" w:type="dxa"/>
            <w:gridSpan w:val="7"/>
          </w:tcPr>
          <w:p w:rsidR="002D79DD" w:rsidRDefault="000956A4">
            <w:pPr>
              <w:rPr>
                <w:rFonts w:ascii="宋体" w:hAnsi="宋体"/>
                <w:sz w:val="24"/>
                <w:szCs w:val="24"/>
              </w:rPr>
            </w:pPr>
            <w:r>
              <w:rPr>
                <w:rFonts w:ascii="宋体" w:hAnsi="宋体" w:hint="eastAsia"/>
                <w:sz w:val="24"/>
                <w:szCs w:val="24"/>
              </w:rPr>
              <w:t>项目的技术路线及预期成果</w:t>
            </w:r>
          </w:p>
          <w:p w:rsidR="002D79DD" w:rsidRDefault="000956A4">
            <w:pPr>
              <w:ind w:left="180"/>
              <w:rPr>
                <w:rFonts w:ascii="宋体" w:hAnsi="宋体"/>
                <w:sz w:val="24"/>
                <w:szCs w:val="24"/>
              </w:rPr>
            </w:pPr>
            <w:r>
              <w:rPr>
                <w:rFonts w:ascii="宋体" w:hAnsi="宋体" w:hint="eastAsia"/>
                <w:noProof/>
                <w:sz w:val="24"/>
              </w:rPr>
            </w:r>
            <w:r>
              <w:rPr>
                <w:rFonts w:ascii="宋体" w:hAnsi="宋体"/>
                <w:sz w:val="24"/>
              </w:rPr>
              <w:pict>
                <v:group id="_x0000_s2050" editas="canvas" style="width:426.95pt;height:404.3pt;mso-position-horizontal-relative:char;mso-position-vertical-relative:line" coordorigin="1729,2346" coordsize="8539,808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1729;top:2346;width:8539;height:8086" o:preferrelative="f">
                    <v:fill o:detectmouseclick="t"/>
                    <v:path o:extrusionok="t" o:connecttype="none"/>
                    <o:lock v:ext="edit" text="t"/>
                  </v:shape>
                  <v:rect id="_x0000_s2052" style="position:absolute;left:3067;top:3438;width:2518;height:781">
                    <v:textbox style="mso-next-textbox:#_x0000_s2052">
                      <w:txbxContent>
                        <w:p w:rsidR="000956A4" w:rsidRPr="000956A4" w:rsidRDefault="000956A4" w:rsidP="000956A4">
                          <w:pPr>
                            <w:jc w:val="center"/>
                            <w:rPr>
                              <w:rFonts w:hint="eastAsia"/>
                              <w:sz w:val="21"/>
                              <w:szCs w:val="21"/>
                            </w:rPr>
                          </w:pPr>
                          <w:r w:rsidRPr="000956A4">
                            <w:rPr>
                              <w:rFonts w:hint="eastAsia"/>
                              <w:sz w:val="21"/>
                              <w:szCs w:val="21"/>
                            </w:rPr>
                            <w:t>赋予权重改进</w:t>
                          </w:r>
                          <w:proofErr w:type="spellStart"/>
                          <w:r w:rsidRPr="000956A4">
                            <w:rPr>
                              <w:rFonts w:hint="eastAsia"/>
                              <w:sz w:val="21"/>
                              <w:szCs w:val="21"/>
                            </w:rPr>
                            <w:t>Voronoi</w:t>
                          </w:r>
                          <w:proofErr w:type="spellEnd"/>
                          <w:r w:rsidRPr="000956A4">
                            <w:rPr>
                              <w:rFonts w:hint="eastAsia"/>
                              <w:sz w:val="21"/>
                              <w:szCs w:val="21"/>
                            </w:rPr>
                            <w:t>图确定林分空间结构单元</w:t>
                          </w:r>
                        </w:p>
                      </w:txbxContent>
                    </v:textbox>
                  </v:rect>
                  <v:rect id="_x0000_s2053" style="position:absolute;left:2500;top:5466;width:6685;height:496">
                    <v:textbox style="mso-next-textbox:#_x0000_s2053">
                      <w:txbxContent>
                        <w:p w:rsidR="000956A4" w:rsidRPr="000956A4" w:rsidRDefault="000956A4" w:rsidP="000956A4">
                          <w:pPr>
                            <w:jc w:val="center"/>
                            <w:rPr>
                              <w:rFonts w:hint="eastAsia"/>
                              <w:sz w:val="21"/>
                              <w:szCs w:val="21"/>
                            </w:rPr>
                          </w:pPr>
                          <w:r w:rsidRPr="000956A4">
                            <w:rPr>
                              <w:rFonts w:hint="eastAsia"/>
                              <w:sz w:val="21"/>
                              <w:szCs w:val="21"/>
                            </w:rPr>
                            <w:t>判断基于加权</w:t>
                          </w:r>
                          <w:proofErr w:type="spellStart"/>
                          <w:r w:rsidRPr="000956A4">
                            <w:rPr>
                              <w:rFonts w:hint="eastAsia"/>
                              <w:sz w:val="21"/>
                              <w:szCs w:val="21"/>
                            </w:rPr>
                            <w:t>Voronoi</w:t>
                          </w:r>
                          <w:proofErr w:type="spellEnd"/>
                          <w:proofErr w:type="gramStart"/>
                          <w:r w:rsidRPr="000956A4">
                            <w:rPr>
                              <w:rFonts w:hint="eastAsia"/>
                              <w:sz w:val="21"/>
                              <w:szCs w:val="21"/>
                            </w:rPr>
                            <w:t>图计算</w:t>
                          </w:r>
                          <w:proofErr w:type="gramEnd"/>
                          <w:r w:rsidRPr="000956A4">
                            <w:rPr>
                              <w:rFonts w:hint="eastAsia"/>
                              <w:sz w:val="21"/>
                              <w:szCs w:val="21"/>
                            </w:rPr>
                            <w:t>竞争指数的适用性</w:t>
                          </w:r>
                        </w:p>
                      </w:txbxContent>
                    </v:textbox>
                  </v:rect>
                  <v:rect id="_x0000_s2054" style="position:absolute;left:3968;top:4686;width:4320;height:468">
                    <v:textbox style="mso-next-textbox:#_x0000_s2054">
                      <w:txbxContent>
                        <w:p w:rsidR="000956A4" w:rsidRPr="000956A4" w:rsidRDefault="000956A4" w:rsidP="000956A4">
                          <w:pPr>
                            <w:jc w:val="center"/>
                            <w:rPr>
                              <w:rFonts w:hint="eastAsia"/>
                              <w:sz w:val="21"/>
                              <w:szCs w:val="21"/>
                            </w:rPr>
                          </w:pPr>
                          <w:r w:rsidRPr="000956A4">
                            <w:rPr>
                              <w:rFonts w:hint="eastAsia"/>
                              <w:sz w:val="21"/>
                              <w:szCs w:val="21"/>
                            </w:rPr>
                            <w:t>基于加权</w:t>
                          </w:r>
                          <w:proofErr w:type="spellStart"/>
                          <w:r w:rsidRPr="000956A4">
                            <w:rPr>
                              <w:rFonts w:hint="eastAsia"/>
                              <w:sz w:val="21"/>
                              <w:szCs w:val="21"/>
                            </w:rPr>
                            <w:t>Voronoi</w:t>
                          </w:r>
                          <w:proofErr w:type="spellEnd"/>
                          <w:proofErr w:type="gramStart"/>
                          <w:r w:rsidRPr="000956A4">
                            <w:rPr>
                              <w:rFonts w:hint="eastAsia"/>
                              <w:sz w:val="21"/>
                              <w:szCs w:val="21"/>
                            </w:rPr>
                            <w:t>图计算</w:t>
                          </w:r>
                          <w:proofErr w:type="gramEnd"/>
                          <w:r w:rsidRPr="000956A4">
                            <w:rPr>
                              <w:rFonts w:hint="eastAsia"/>
                              <w:sz w:val="21"/>
                              <w:szCs w:val="21"/>
                            </w:rPr>
                            <w:t>林木竞争指数</w:t>
                          </w:r>
                        </w:p>
                      </w:txbxContent>
                    </v:textbox>
                  </v:rect>
                  <v:rect id="_x0000_s2055" style="position:absolute;left:3219;top:6274;width:5651;height:469">
                    <v:textbox style="mso-next-textbox:#_x0000_s2055">
                      <w:txbxContent>
                        <w:p w:rsidR="000956A4" w:rsidRPr="000956A4" w:rsidRDefault="000956A4" w:rsidP="000956A4">
                          <w:pPr>
                            <w:jc w:val="center"/>
                            <w:rPr>
                              <w:rFonts w:hint="eastAsia"/>
                              <w:sz w:val="21"/>
                              <w:szCs w:val="21"/>
                            </w:rPr>
                          </w:pPr>
                          <w:r w:rsidRPr="000956A4">
                            <w:rPr>
                              <w:rFonts w:hint="eastAsia"/>
                              <w:sz w:val="21"/>
                              <w:szCs w:val="21"/>
                            </w:rPr>
                            <w:t>基于加权林木竞争指数分析研究区林木竞争关系</w:t>
                          </w:r>
                        </w:p>
                      </w:txbxContent>
                    </v:textbox>
                  </v:rect>
                  <v:line id="_x0000_s2056" style="position:absolute" from="6126,4374" to="6127,4686">
                    <v:stroke endarrow="block"/>
                  </v:line>
                  <v:line id="_x0000_s2057" style="position:absolute" from="6126,4530" to="6127,4686"/>
                  <v:line id="_x0000_s2058" style="position:absolute" from="9368,7962" to="9369,8118"/>
                  <v:rect id="_x0000_s2059" style="position:absolute;left:4869;top:2502;width:2519;height:468">
                    <v:textbox style="mso-next-textbox:#_x0000_s2059">
                      <w:txbxContent>
                        <w:p w:rsidR="000956A4" w:rsidRPr="000956A4" w:rsidRDefault="000956A4" w:rsidP="000956A4">
                          <w:pPr>
                            <w:textAlignment w:val="center"/>
                            <w:rPr>
                              <w:rFonts w:hint="eastAsia"/>
                              <w:sz w:val="21"/>
                              <w:szCs w:val="21"/>
                            </w:rPr>
                          </w:pPr>
                          <w:r w:rsidRPr="000956A4">
                            <w:rPr>
                              <w:rFonts w:hint="eastAsia"/>
                              <w:sz w:val="21"/>
                              <w:szCs w:val="21"/>
                            </w:rPr>
                            <w:t>标准地数据处理</w:t>
                          </w:r>
                        </w:p>
                      </w:txbxContent>
                    </v:textbox>
                  </v:rect>
                  <v:rect id="_x0000_s2060" style="position:absolute;left:6667;top:3438;width:2518;height:781">
                    <v:textbox style="mso-next-textbox:#_x0000_s2060">
                      <w:txbxContent>
                        <w:p w:rsidR="000956A4" w:rsidRPr="000956A4" w:rsidRDefault="000956A4" w:rsidP="000956A4">
                          <w:pPr>
                            <w:rPr>
                              <w:rFonts w:hint="eastAsia"/>
                              <w:sz w:val="21"/>
                              <w:szCs w:val="21"/>
                            </w:rPr>
                          </w:pPr>
                          <w:r w:rsidRPr="000956A4">
                            <w:rPr>
                              <w:rFonts w:hint="eastAsia"/>
                              <w:sz w:val="21"/>
                              <w:szCs w:val="21"/>
                            </w:rPr>
                            <w:t>基于</w:t>
                          </w:r>
                          <w:proofErr w:type="spellStart"/>
                          <w:r w:rsidRPr="000956A4">
                            <w:rPr>
                              <w:rFonts w:hint="eastAsia"/>
                              <w:sz w:val="21"/>
                              <w:szCs w:val="21"/>
                            </w:rPr>
                            <w:t>ArcGIS</w:t>
                          </w:r>
                          <w:proofErr w:type="spellEnd"/>
                          <w:r w:rsidRPr="000956A4">
                            <w:rPr>
                              <w:rFonts w:hint="eastAsia"/>
                              <w:sz w:val="21"/>
                              <w:szCs w:val="21"/>
                            </w:rPr>
                            <w:t>进行二次开发</w:t>
                          </w:r>
                        </w:p>
                      </w:txbxContent>
                    </v:textbox>
                  </v:rect>
                  <v:line id="_x0000_s2061" style="position:absolute" from="4327,3126" to="7926,3127"/>
                  <v:line id="_x0000_s2062" style="position:absolute" from="4327,3126" to="4328,3438">
                    <v:stroke endarrow="block"/>
                  </v:line>
                  <v:line id="_x0000_s2063" style="position:absolute" from="7927,3126" to="7928,3438">
                    <v:stroke endarrow="block"/>
                  </v:line>
                  <v:line id="_x0000_s2064" style="position:absolute" from="4327,4374" to="7926,4375"/>
                  <v:line id="_x0000_s2065" style="position:absolute" from="4327,4218" to="4328,4374"/>
                  <v:line id="_x0000_s2066" style="position:absolute" from="7927,4218" to="7928,4374"/>
                  <v:line id="_x0000_s2067" style="position:absolute" from="6127,3750" to="6667,3751">
                    <v:stroke endarrow="block"/>
                  </v:line>
                  <v:line id="_x0000_s2068" style="position:absolute;flip:x" from="5587,3750" to="6127,3751">
                    <v:stroke endarrow="block"/>
                  </v:line>
                  <v:line id="_x0000_s2069" style="position:absolute;flip:x" from="6066,5962" to="6067,6274">
                    <v:stroke endarrow="block"/>
                  </v:line>
                  <v:line id="_x0000_s2070" style="position:absolute" from="6129,5154" to="6130,5466">
                    <v:stroke endarrow="block"/>
                  </v:line>
                  <v:line id="_x0000_s2071" style="position:absolute" from="6128,2970" to="6129,3126"/>
                  <v:line id="_x0000_s2072" style="position:absolute;flip:x" from="4062,6743" to="4063,7055">
                    <v:stroke endarrow="block"/>
                  </v:line>
                  <v:rect id="_x0000_s2073" style="position:absolute;left:3602;top:7055;width:887;height:2612">
                    <v:textbox style="mso-next-textbox:#_x0000_s2073">
                      <w:txbxContent>
                        <w:p w:rsidR="000956A4" w:rsidRPr="000956A4" w:rsidRDefault="000956A4" w:rsidP="000956A4">
                          <w:pPr>
                            <w:jc w:val="center"/>
                            <w:rPr>
                              <w:rFonts w:hint="eastAsia"/>
                              <w:sz w:val="21"/>
                              <w:szCs w:val="21"/>
                            </w:rPr>
                          </w:pPr>
                          <w:r w:rsidRPr="000956A4">
                            <w:rPr>
                              <w:rFonts w:hint="eastAsia"/>
                              <w:sz w:val="21"/>
                              <w:szCs w:val="21"/>
                            </w:rPr>
                            <w:t>对象</w:t>
                          </w:r>
                          <w:proofErr w:type="gramStart"/>
                          <w:r w:rsidRPr="000956A4">
                            <w:rPr>
                              <w:rFonts w:hint="eastAsia"/>
                              <w:sz w:val="21"/>
                              <w:szCs w:val="21"/>
                            </w:rPr>
                            <w:t>木竞争</w:t>
                          </w:r>
                          <w:proofErr w:type="gramEnd"/>
                          <w:r w:rsidRPr="000956A4">
                            <w:rPr>
                              <w:rFonts w:hint="eastAsia"/>
                              <w:sz w:val="21"/>
                              <w:szCs w:val="21"/>
                            </w:rPr>
                            <w:t>指数与胸径的拟合效果</w:t>
                          </w:r>
                        </w:p>
                      </w:txbxContent>
                    </v:textbox>
                  </v:rect>
                  <v:line id="_x0000_s2074" style="position:absolute;flip:x" from="7818,6743" to="7819,7055">
                    <v:stroke endarrow="block"/>
                  </v:line>
                  <v:rect id="_x0000_s2075" style="position:absolute;left:7388;top:7055;width:887;height:2612">
                    <v:textbox style="mso-next-textbox:#_x0000_s2075">
                      <w:txbxContent>
                        <w:p w:rsidR="000956A4" w:rsidRPr="000956A4" w:rsidRDefault="000956A4" w:rsidP="000956A4">
                          <w:pPr>
                            <w:jc w:val="center"/>
                            <w:rPr>
                              <w:rFonts w:hint="eastAsia"/>
                              <w:sz w:val="21"/>
                              <w:szCs w:val="21"/>
                            </w:rPr>
                          </w:pPr>
                          <w:r w:rsidRPr="000956A4">
                            <w:rPr>
                              <w:rFonts w:hint="eastAsia"/>
                              <w:sz w:val="21"/>
                              <w:szCs w:val="21"/>
                            </w:rPr>
                            <w:t>对象木与竞争木的组成分析</w:t>
                          </w:r>
                        </w:p>
                      </w:txbxContent>
                    </v:textbox>
                  </v:rect>
                  <v:line id="_x0000_s2076" style="position:absolute;flip:x" from="6065,6743" to="6066,7055">
                    <v:stroke endarrow="block"/>
                  </v:line>
                  <v:rect id="_x0000_s2077" style="position:absolute;left:5587;top:7055;width:887;height:2612">
                    <v:textbox style="mso-next-textbox:#_x0000_s2077">
                      <w:txbxContent>
                        <w:p w:rsidR="000956A4" w:rsidRPr="000956A4" w:rsidRDefault="000956A4" w:rsidP="000956A4">
                          <w:pPr>
                            <w:jc w:val="center"/>
                            <w:rPr>
                              <w:rFonts w:hint="eastAsia"/>
                              <w:sz w:val="21"/>
                              <w:szCs w:val="21"/>
                            </w:rPr>
                          </w:pPr>
                          <w:r w:rsidRPr="000956A4">
                            <w:rPr>
                              <w:rFonts w:hint="eastAsia"/>
                              <w:sz w:val="21"/>
                              <w:szCs w:val="21"/>
                            </w:rPr>
                            <w:t>对象木种内种间竞争强度</w:t>
                          </w:r>
                        </w:p>
                      </w:txbxContent>
                    </v:textbox>
                  </v:rect>
                  <w10:wrap type="none"/>
                  <w10:anchorlock/>
                </v:group>
              </w:pict>
            </w:r>
          </w:p>
          <w:p w:rsidR="002D79DD" w:rsidRDefault="002D79DD">
            <w:pPr>
              <w:ind w:left="180"/>
              <w:rPr>
                <w:rFonts w:ascii="宋体" w:hAnsi="宋体"/>
                <w:sz w:val="24"/>
                <w:szCs w:val="24"/>
              </w:rPr>
            </w:pPr>
          </w:p>
          <w:p w:rsidR="000956A4" w:rsidRDefault="000956A4" w:rsidP="000956A4">
            <w:pPr>
              <w:rPr>
                <w:rFonts w:ascii="宋体" w:hAnsi="宋体" w:hint="eastAsia"/>
                <w:sz w:val="24"/>
              </w:rPr>
            </w:pPr>
            <w:r>
              <w:rPr>
                <w:rFonts w:ascii="宋体" w:hAnsi="宋体" w:hint="eastAsia"/>
                <w:sz w:val="24"/>
              </w:rPr>
              <w:t>预期成果</w:t>
            </w:r>
          </w:p>
          <w:p w:rsidR="000956A4" w:rsidRPr="000956A4" w:rsidRDefault="000956A4" w:rsidP="000956A4">
            <w:pPr>
              <w:rPr>
                <w:rFonts w:ascii="仿宋" w:eastAsia="仿宋" w:hAnsi="仿宋"/>
                <w:color w:val="000000"/>
                <w:kern w:val="0"/>
                <w:sz w:val="24"/>
              </w:rPr>
            </w:pPr>
            <w:r w:rsidRPr="000956A4">
              <w:rPr>
                <w:rFonts w:ascii="仿宋" w:eastAsia="仿宋" w:hAnsi="仿宋"/>
                <w:color w:val="000000"/>
                <w:kern w:val="0"/>
                <w:sz w:val="24"/>
              </w:rPr>
              <w:t>（1）发表学术论文一篇。</w:t>
            </w:r>
          </w:p>
          <w:p w:rsidR="000956A4" w:rsidRPr="000956A4" w:rsidRDefault="000956A4" w:rsidP="000956A4">
            <w:pPr>
              <w:rPr>
                <w:rFonts w:ascii="仿宋" w:eastAsia="仿宋" w:hAnsi="仿宋"/>
                <w:color w:val="000000"/>
                <w:kern w:val="0"/>
                <w:sz w:val="24"/>
              </w:rPr>
            </w:pPr>
            <w:r w:rsidRPr="000956A4">
              <w:rPr>
                <w:rFonts w:ascii="仿宋" w:eastAsia="仿宋" w:hAnsi="仿宋"/>
                <w:color w:val="000000"/>
                <w:kern w:val="0"/>
                <w:sz w:val="24"/>
              </w:rPr>
              <w:t>（2）提出基于加权</w:t>
            </w:r>
            <w:proofErr w:type="spellStart"/>
            <w:r w:rsidRPr="000956A4">
              <w:rPr>
                <w:rFonts w:ascii="仿宋" w:eastAsia="仿宋" w:hAnsi="仿宋"/>
                <w:color w:val="000000"/>
                <w:kern w:val="0"/>
                <w:sz w:val="24"/>
              </w:rPr>
              <w:t>Voronoi</w:t>
            </w:r>
            <w:proofErr w:type="spellEnd"/>
            <w:r w:rsidRPr="000956A4">
              <w:rPr>
                <w:rFonts w:ascii="仿宋" w:eastAsia="仿宋" w:hAnsi="仿宋"/>
                <w:color w:val="000000"/>
                <w:kern w:val="0"/>
                <w:sz w:val="24"/>
              </w:rPr>
              <w:t>图的林木竞争指数。</w:t>
            </w:r>
          </w:p>
        </w:tc>
      </w:tr>
      <w:tr w:rsidR="002D79DD" w:rsidTr="00F07EC1">
        <w:trPr>
          <w:trHeight w:val="2520"/>
          <w:jc w:val="center"/>
        </w:trPr>
        <w:tc>
          <w:tcPr>
            <w:tcW w:w="8897" w:type="dxa"/>
            <w:gridSpan w:val="7"/>
          </w:tcPr>
          <w:p w:rsidR="002D79DD" w:rsidRDefault="000956A4">
            <w:pPr>
              <w:rPr>
                <w:rFonts w:ascii="宋体" w:hAnsi="宋体"/>
                <w:sz w:val="24"/>
                <w:szCs w:val="24"/>
              </w:rPr>
            </w:pPr>
            <w:r>
              <w:rPr>
                <w:rFonts w:ascii="宋体" w:hAnsi="宋体" w:hint="eastAsia"/>
                <w:sz w:val="24"/>
                <w:szCs w:val="24"/>
              </w:rPr>
              <w:lastRenderedPageBreak/>
              <w:t>年度目标和工作内容（分年度写）</w:t>
            </w:r>
          </w:p>
          <w:p w:rsidR="000956A4" w:rsidRPr="001918CA" w:rsidRDefault="000956A4" w:rsidP="000956A4">
            <w:pPr>
              <w:ind w:firstLineChars="250" w:firstLine="557"/>
              <w:rPr>
                <w:rFonts w:ascii="宋体" w:hAnsi="宋体" w:hint="eastAsia"/>
                <w:b/>
                <w:sz w:val="24"/>
              </w:rPr>
            </w:pPr>
            <w:r w:rsidRPr="001918CA">
              <w:rPr>
                <w:rFonts w:ascii="宋体" w:hAnsi="宋体" w:hint="eastAsia"/>
                <w:b/>
                <w:sz w:val="24"/>
              </w:rPr>
              <w:t>201</w:t>
            </w:r>
            <w:r>
              <w:rPr>
                <w:rFonts w:ascii="宋体" w:hAnsi="宋体" w:hint="eastAsia"/>
                <w:b/>
                <w:sz w:val="24"/>
              </w:rPr>
              <w:t>6.6</w:t>
            </w:r>
            <w:r w:rsidRPr="001918CA">
              <w:rPr>
                <w:rFonts w:ascii="宋体" w:hAnsi="宋体" w:hint="eastAsia"/>
                <w:b/>
                <w:sz w:val="24"/>
              </w:rPr>
              <w:t>-201</w:t>
            </w:r>
            <w:r>
              <w:rPr>
                <w:rFonts w:ascii="宋体" w:hAnsi="宋体" w:hint="eastAsia"/>
                <w:b/>
                <w:sz w:val="24"/>
              </w:rPr>
              <w:t>6.12</w:t>
            </w:r>
            <w:r w:rsidRPr="001918CA">
              <w:rPr>
                <w:rFonts w:ascii="宋体" w:hAnsi="宋体" w:hint="eastAsia"/>
                <w:b/>
                <w:sz w:val="24"/>
              </w:rPr>
              <w:t>：资料收集和数据预处理。</w:t>
            </w:r>
          </w:p>
          <w:p w:rsidR="000956A4" w:rsidRDefault="000956A4" w:rsidP="000956A4">
            <w:pPr>
              <w:spacing w:line="288" w:lineRule="auto"/>
              <w:ind w:firstLineChars="200" w:firstLine="443"/>
              <w:rPr>
                <w:rFonts w:hint="eastAsia"/>
                <w:sz w:val="24"/>
              </w:rPr>
            </w:pPr>
            <w:r>
              <w:rPr>
                <w:rFonts w:ascii="仿宋" w:eastAsia="仿宋" w:hAnsi="仿宋" w:hint="eastAsia"/>
                <w:color w:val="000000"/>
                <w:kern w:val="0"/>
                <w:sz w:val="24"/>
              </w:rPr>
              <w:t>对</w:t>
            </w:r>
            <w:r w:rsidRPr="00D7753F">
              <w:rPr>
                <w:rFonts w:ascii="仿宋" w:eastAsia="仿宋" w:hAnsi="仿宋" w:hint="eastAsia"/>
                <w:color w:val="000000"/>
                <w:kern w:val="0"/>
                <w:sz w:val="24"/>
              </w:rPr>
              <w:t>研究区杉木生态公益林已有的30个的20×30m的固定标准</w:t>
            </w:r>
            <w:proofErr w:type="gramStart"/>
            <w:r w:rsidRPr="00D7753F">
              <w:rPr>
                <w:rFonts w:ascii="仿宋" w:eastAsia="仿宋" w:hAnsi="仿宋" w:hint="eastAsia"/>
                <w:color w:val="000000"/>
                <w:kern w:val="0"/>
                <w:sz w:val="24"/>
              </w:rPr>
              <w:t>地每个</w:t>
            </w:r>
            <w:proofErr w:type="gramEnd"/>
            <w:r w:rsidRPr="00D7753F">
              <w:rPr>
                <w:rFonts w:ascii="仿宋" w:eastAsia="仿宋" w:hAnsi="仿宋" w:hint="eastAsia"/>
                <w:color w:val="000000"/>
                <w:kern w:val="0"/>
                <w:sz w:val="24"/>
              </w:rPr>
              <w:t>样地基本信息</w:t>
            </w:r>
            <w:r>
              <w:rPr>
                <w:rFonts w:ascii="仿宋" w:eastAsia="仿宋" w:hAnsi="仿宋" w:hint="eastAsia"/>
                <w:color w:val="000000"/>
                <w:kern w:val="0"/>
                <w:sz w:val="24"/>
              </w:rPr>
              <w:t>、</w:t>
            </w:r>
            <w:proofErr w:type="gramStart"/>
            <w:r w:rsidRPr="00D7753F">
              <w:rPr>
                <w:rFonts w:ascii="仿宋" w:eastAsia="仿宋" w:hAnsi="仿宋" w:hint="eastAsia"/>
                <w:color w:val="000000"/>
                <w:kern w:val="0"/>
                <w:sz w:val="24"/>
              </w:rPr>
              <w:t>每木胸径</w:t>
            </w:r>
            <w:proofErr w:type="gramEnd"/>
            <w:r w:rsidRPr="00D7753F">
              <w:rPr>
                <w:rFonts w:ascii="仿宋" w:eastAsia="仿宋" w:hAnsi="仿宋" w:hint="eastAsia"/>
                <w:color w:val="000000"/>
                <w:kern w:val="0"/>
                <w:sz w:val="24"/>
              </w:rPr>
              <w:t>、平均冠幅、</w:t>
            </w:r>
            <w:r>
              <w:rPr>
                <w:rFonts w:ascii="仿宋" w:eastAsia="仿宋" w:hAnsi="仿宋" w:hint="eastAsia"/>
                <w:color w:val="000000"/>
                <w:kern w:val="0"/>
                <w:sz w:val="24"/>
              </w:rPr>
              <w:t>树</w:t>
            </w:r>
            <w:r w:rsidRPr="00D7753F">
              <w:rPr>
                <w:rFonts w:ascii="仿宋" w:eastAsia="仿宋" w:hAnsi="仿宋" w:hint="eastAsia"/>
                <w:color w:val="000000"/>
                <w:kern w:val="0"/>
                <w:sz w:val="24"/>
              </w:rPr>
              <w:t>高</w:t>
            </w:r>
            <w:r>
              <w:rPr>
                <w:rFonts w:ascii="仿宋" w:eastAsia="仿宋" w:hAnsi="仿宋" w:hint="eastAsia"/>
                <w:color w:val="000000"/>
                <w:kern w:val="0"/>
                <w:sz w:val="24"/>
              </w:rPr>
              <w:t>和</w:t>
            </w:r>
            <w:r w:rsidRPr="00D7753F">
              <w:rPr>
                <w:rFonts w:ascii="仿宋" w:eastAsia="仿宋" w:hAnsi="仿宋" w:hint="eastAsia"/>
                <w:color w:val="000000"/>
                <w:kern w:val="0"/>
                <w:sz w:val="24"/>
              </w:rPr>
              <w:t>林木相对坐标数据（</w:t>
            </w:r>
            <w:proofErr w:type="spellStart"/>
            <w:r w:rsidRPr="00D7753F">
              <w:rPr>
                <w:rFonts w:ascii="仿宋" w:eastAsia="仿宋" w:hAnsi="仿宋" w:hint="eastAsia"/>
                <w:color w:val="000000"/>
                <w:kern w:val="0"/>
                <w:sz w:val="24"/>
              </w:rPr>
              <w:t>x,y</w:t>
            </w:r>
            <w:proofErr w:type="spellEnd"/>
            <w:r w:rsidRPr="00D7753F">
              <w:rPr>
                <w:rFonts w:ascii="仿宋" w:eastAsia="仿宋" w:hAnsi="仿宋" w:hint="eastAsia"/>
                <w:color w:val="000000"/>
                <w:kern w:val="0"/>
                <w:sz w:val="24"/>
              </w:rPr>
              <w:t>）</w:t>
            </w:r>
            <w:r>
              <w:rPr>
                <w:rFonts w:ascii="仿宋" w:eastAsia="仿宋" w:hAnsi="仿宋" w:hint="eastAsia"/>
                <w:color w:val="000000"/>
                <w:kern w:val="0"/>
                <w:sz w:val="24"/>
              </w:rPr>
              <w:t>进行</w:t>
            </w:r>
            <w:r w:rsidRPr="00D7753F">
              <w:rPr>
                <w:rFonts w:ascii="仿宋" w:eastAsia="仿宋" w:hAnsi="仿宋" w:hint="eastAsia"/>
                <w:color w:val="000000"/>
                <w:kern w:val="0"/>
                <w:sz w:val="24"/>
              </w:rPr>
              <w:t>核对，然后录入Excel中，计算林分蓄积量、平均胸径、平均冠幅、加权平均高等，并采用径阶排外法对林木胸径按</w:t>
            </w:r>
            <w:smartTag w:uri="urn:schemas-microsoft-com:office:smarttags" w:element="chmetcnv">
              <w:smartTagPr>
                <w:attr w:name="TCSC" w:val="0"/>
                <w:attr w:name="NumberType" w:val="1"/>
                <w:attr w:name="Negative" w:val="False"/>
                <w:attr w:name="HasSpace" w:val="False"/>
                <w:attr w:name="SourceValue" w:val="2"/>
                <w:attr w:name="UnitName" w:val="cm"/>
              </w:smartTagPr>
              <w:r w:rsidRPr="00D7753F">
                <w:rPr>
                  <w:rFonts w:ascii="仿宋" w:eastAsia="仿宋" w:hAnsi="仿宋" w:hint="eastAsia"/>
                  <w:color w:val="000000"/>
                  <w:kern w:val="0"/>
                  <w:sz w:val="24"/>
                </w:rPr>
                <w:t>2cm</w:t>
              </w:r>
            </w:smartTag>
            <w:r w:rsidRPr="00D7753F">
              <w:rPr>
                <w:rFonts w:ascii="仿宋" w:eastAsia="仿宋" w:hAnsi="仿宋" w:hint="eastAsia"/>
                <w:color w:val="000000"/>
                <w:kern w:val="0"/>
                <w:sz w:val="24"/>
              </w:rPr>
              <w:t>进行径阶整化。将转换后的林木坐标数据导（</w:t>
            </w:r>
            <w:proofErr w:type="spellStart"/>
            <w:r w:rsidRPr="00D7753F">
              <w:rPr>
                <w:rFonts w:ascii="仿宋" w:eastAsia="仿宋" w:hAnsi="仿宋" w:hint="eastAsia"/>
                <w:color w:val="000000"/>
                <w:kern w:val="0"/>
                <w:sz w:val="24"/>
              </w:rPr>
              <w:t>x,y</w:t>
            </w:r>
            <w:proofErr w:type="spellEnd"/>
            <w:r w:rsidRPr="00D7753F">
              <w:rPr>
                <w:rFonts w:ascii="仿宋" w:eastAsia="仿宋" w:hAnsi="仿宋" w:hint="eastAsia"/>
                <w:color w:val="000000"/>
                <w:kern w:val="0"/>
                <w:sz w:val="24"/>
              </w:rPr>
              <w:t>）入</w:t>
            </w:r>
            <w:proofErr w:type="spellStart"/>
            <w:r w:rsidRPr="00D7753F">
              <w:rPr>
                <w:rFonts w:eastAsia="仿宋"/>
                <w:color w:val="000000"/>
                <w:kern w:val="0"/>
                <w:sz w:val="24"/>
              </w:rPr>
              <w:t>ArcGIS</w:t>
            </w:r>
            <w:proofErr w:type="spellEnd"/>
            <w:r w:rsidRPr="00D7753F">
              <w:rPr>
                <w:rFonts w:ascii="仿宋" w:eastAsia="仿宋" w:hAnsi="仿宋" w:hint="eastAsia"/>
                <w:color w:val="000000"/>
                <w:kern w:val="0"/>
                <w:sz w:val="24"/>
              </w:rPr>
              <w:t>软件中，生成林木空间位置分布图</w:t>
            </w:r>
            <w:r w:rsidRPr="00064B91">
              <w:rPr>
                <w:rFonts w:hint="eastAsia"/>
                <w:sz w:val="24"/>
              </w:rPr>
              <w:t>。</w:t>
            </w:r>
          </w:p>
          <w:p w:rsidR="000956A4" w:rsidRPr="001918CA" w:rsidRDefault="000956A4" w:rsidP="000956A4">
            <w:pPr>
              <w:ind w:firstLineChars="200" w:firstLine="445"/>
              <w:rPr>
                <w:rFonts w:ascii="宋体" w:hAnsi="宋体" w:hint="eastAsia"/>
                <w:b/>
                <w:sz w:val="24"/>
              </w:rPr>
            </w:pPr>
            <w:r w:rsidRPr="001918CA">
              <w:rPr>
                <w:rFonts w:ascii="宋体" w:hAnsi="宋体"/>
                <w:b/>
                <w:sz w:val="24"/>
              </w:rPr>
              <w:t>201</w:t>
            </w:r>
            <w:r>
              <w:rPr>
                <w:rFonts w:ascii="宋体" w:hAnsi="宋体" w:hint="eastAsia"/>
                <w:b/>
                <w:sz w:val="24"/>
              </w:rPr>
              <w:t>7.1</w:t>
            </w:r>
            <w:r w:rsidRPr="001918CA">
              <w:rPr>
                <w:rFonts w:ascii="宋体" w:hAnsi="宋体"/>
                <w:b/>
                <w:sz w:val="24"/>
              </w:rPr>
              <w:t>-20</w:t>
            </w:r>
            <w:r>
              <w:rPr>
                <w:rFonts w:ascii="宋体" w:hAnsi="宋体" w:hint="eastAsia"/>
                <w:b/>
                <w:sz w:val="24"/>
              </w:rPr>
              <w:t>17.8</w:t>
            </w:r>
            <w:r w:rsidRPr="001918CA">
              <w:rPr>
                <w:rFonts w:ascii="宋体" w:hAnsi="宋体" w:hint="eastAsia"/>
                <w:b/>
                <w:sz w:val="24"/>
              </w:rPr>
              <w:t>：改进</w:t>
            </w:r>
            <w:proofErr w:type="spellStart"/>
            <w:r w:rsidRPr="001918CA">
              <w:rPr>
                <w:rFonts w:ascii="宋体" w:hAnsi="宋体" w:hint="eastAsia"/>
                <w:b/>
                <w:sz w:val="24"/>
              </w:rPr>
              <w:t>Voronoi</w:t>
            </w:r>
            <w:proofErr w:type="spellEnd"/>
            <w:r w:rsidRPr="001918CA">
              <w:rPr>
                <w:rFonts w:ascii="宋体" w:hAnsi="宋体" w:hint="eastAsia"/>
                <w:b/>
                <w:sz w:val="24"/>
              </w:rPr>
              <w:t>图生成加权</w:t>
            </w:r>
            <w:proofErr w:type="spellStart"/>
            <w:r w:rsidRPr="001918CA">
              <w:rPr>
                <w:rFonts w:ascii="宋体" w:hAnsi="宋体" w:hint="eastAsia"/>
                <w:b/>
                <w:sz w:val="24"/>
              </w:rPr>
              <w:t>Voronoi</w:t>
            </w:r>
            <w:proofErr w:type="spellEnd"/>
            <w:r w:rsidRPr="001918CA">
              <w:rPr>
                <w:rFonts w:ascii="宋体" w:hAnsi="宋体" w:hint="eastAsia"/>
                <w:b/>
                <w:sz w:val="24"/>
              </w:rPr>
              <w:t>图确定最优林木空间结构单元</w:t>
            </w:r>
            <w:r>
              <w:rPr>
                <w:rFonts w:ascii="宋体" w:hAnsi="宋体" w:hint="eastAsia"/>
                <w:b/>
                <w:sz w:val="24"/>
              </w:rPr>
              <w:t>，并计算林木竞争指数</w:t>
            </w:r>
          </w:p>
          <w:p w:rsidR="000956A4" w:rsidRPr="001918CA" w:rsidRDefault="000956A4" w:rsidP="000956A4">
            <w:pPr>
              <w:spacing w:line="288" w:lineRule="auto"/>
              <w:ind w:firstLineChars="200" w:firstLine="443"/>
              <w:rPr>
                <w:rFonts w:ascii="仿宋" w:eastAsia="仿宋" w:hAnsi="仿宋" w:hint="eastAsia"/>
                <w:sz w:val="24"/>
              </w:rPr>
            </w:pPr>
            <w:r w:rsidRPr="001918CA">
              <w:rPr>
                <w:rFonts w:ascii="仿宋" w:eastAsia="仿宋" w:hAnsi="仿宋" w:hint="eastAsia"/>
                <w:sz w:val="24"/>
              </w:rPr>
              <w:t>运用灰色关联</w:t>
            </w:r>
            <w:proofErr w:type="gramStart"/>
            <w:r w:rsidRPr="001918CA">
              <w:rPr>
                <w:rFonts w:ascii="仿宋" w:eastAsia="仿宋" w:hAnsi="仿宋" w:hint="eastAsia"/>
                <w:sz w:val="24"/>
              </w:rPr>
              <w:t>度分析</w:t>
            </w:r>
            <w:proofErr w:type="gramEnd"/>
            <w:r w:rsidRPr="001918CA">
              <w:rPr>
                <w:rFonts w:ascii="仿宋" w:eastAsia="仿宋" w:hAnsi="仿宋" w:hint="eastAsia"/>
                <w:sz w:val="24"/>
              </w:rPr>
              <w:t>方法对</w:t>
            </w:r>
            <w:proofErr w:type="spellStart"/>
            <w:r w:rsidRPr="001918CA">
              <w:rPr>
                <w:rFonts w:eastAsia="仿宋" w:hint="eastAsia"/>
                <w:sz w:val="24"/>
              </w:rPr>
              <w:t>Voronoi</w:t>
            </w:r>
            <w:proofErr w:type="spellEnd"/>
            <w:r w:rsidRPr="001918CA">
              <w:rPr>
                <w:rFonts w:ascii="仿宋" w:eastAsia="仿宋" w:hAnsi="仿宋" w:hint="eastAsia"/>
                <w:sz w:val="24"/>
              </w:rPr>
              <w:t>图中的各多边形与相对应的林木胸径、树高和平均冠幅进行相关性、回归性分析，</w:t>
            </w:r>
            <w:proofErr w:type="gramStart"/>
            <w:r w:rsidRPr="001918CA">
              <w:rPr>
                <w:rFonts w:ascii="仿宋" w:eastAsia="仿宋" w:hAnsi="仿宋" w:hint="eastAsia"/>
                <w:sz w:val="24"/>
              </w:rPr>
              <w:t>找到找到</w:t>
            </w:r>
            <w:proofErr w:type="gramEnd"/>
            <w:r w:rsidRPr="001918CA">
              <w:rPr>
                <w:rFonts w:ascii="仿宋" w:eastAsia="仿宋" w:hAnsi="仿宋" w:hint="eastAsia"/>
                <w:sz w:val="24"/>
              </w:rPr>
              <w:t>它们之间的内在相关关系。赋予林木胸径、树高和平均冠幅权重，</w:t>
            </w:r>
            <w:r w:rsidRPr="001918CA">
              <w:rPr>
                <w:rFonts w:ascii="仿宋" w:eastAsia="仿宋" w:hAnsi="仿宋" w:hint="eastAsia"/>
                <w:color w:val="000000"/>
                <w:sz w:val="24"/>
              </w:rPr>
              <w:t>利用</w:t>
            </w:r>
            <w:proofErr w:type="spellStart"/>
            <w:r w:rsidRPr="001918CA">
              <w:rPr>
                <w:rFonts w:eastAsia="仿宋" w:hint="eastAsia"/>
                <w:sz w:val="24"/>
              </w:rPr>
              <w:t>ArcGIS</w:t>
            </w:r>
            <w:proofErr w:type="spellEnd"/>
            <w:r w:rsidRPr="001918CA">
              <w:rPr>
                <w:rFonts w:ascii="仿宋" w:eastAsia="仿宋" w:hAnsi="仿宋" w:hint="eastAsia"/>
                <w:color w:val="000000"/>
                <w:sz w:val="24"/>
              </w:rPr>
              <w:t>中</w:t>
            </w:r>
            <w:r w:rsidRPr="001918CA">
              <w:rPr>
                <w:rFonts w:eastAsia="仿宋" w:hint="eastAsia"/>
                <w:sz w:val="24"/>
              </w:rPr>
              <w:t xml:space="preserve">Weighted </w:t>
            </w:r>
            <w:proofErr w:type="spellStart"/>
            <w:r w:rsidRPr="001918CA">
              <w:rPr>
                <w:rFonts w:eastAsia="仿宋" w:hint="eastAsia"/>
                <w:sz w:val="24"/>
              </w:rPr>
              <w:t>Voronoi</w:t>
            </w:r>
            <w:proofErr w:type="spellEnd"/>
            <w:r w:rsidRPr="001918CA">
              <w:rPr>
                <w:rFonts w:eastAsia="仿宋" w:hint="eastAsia"/>
                <w:sz w:val="24"/>
              </w:rPr>
              <w:t xml:space="preserve"> Diagram</w:t>
            </w:r>
            <w:r w:rsidRPr="001918CA">
              <w:rPr>
                <w:rFonts w:ascii="仿宋" w:eastAsia="仿宋" w:hAnsi="仿宋" w:hint="eastAsia"/>
                <w:color w:val="000000"/>
                <w:sz w:val="24"/>
              </w:rPr>
              <w:t>工具生成加权</w:t>
            </w:r>
            <w:proofErr w:type="spellStart"/>
            <w:r w:rsidRPr="001918CA">
              <w:rPr>
                <w:rFonts w:eastAsia="仿宋" w:hint="eastAsia"/>
                <w:sz w:val="24"/>
              </w:rPr>
              <w:t>Voronoi</w:t>
            </w:r>
            <w:proofErr w:type="spellEnd"/>
            <w:r w:rsidRPr="001918CA">
              <w:rPr>
                <w:rFonts w:ascii="仿宋" w:eastAsia="仿宋" w:hAnsi="仿宋" w:hint="eastAsia"/>
                <w:color w:val="000000"/>
                <w:sz w:val="24"/>
              </w:rPr>
              <w:t>图</w:t>
            </w:r>
            <w:r>
              <w:rPr>
                <w:rFonts w:ascii="仿宋" w:eastAsia="仿宋" w:hAnsi="仿宋" w:hint="eastAsia"/>
                <w:color w:val="000000"/>
                <w:sz w:val="24"/>
              </w:rPr>
              <w:t>（图1）</w:t>
            </w:r>
            <w:r w:rsidRPr="001918CA">
              <w:rPr>
                <w:rFonts w:ascii="仿宋" w:eastAsia="仿宋" w:hAnsi="仿宋" w:hint="eastAsia"/>
                <w:color w:val="000000"/>
                <w:sz w:val="24"/>
              </w:rPr>
              <w:t>，确定林分空间结构单元，计算林木</w:t>
            </w:r>
            <w:r>
              <w:rPr>
                <w:rFonts w:ascii="仿宋" w:eastAsia="仿宋" w:hAnsi="仿宋" w:hint="eastAsia"/>
                <w:color w:val="000000"/>
                <w:sz w:val="24"/>
              </w:rPr>
              <w:t>竞争</w:t>
            </w:r>
            <w:r w:rsidRPr="001918CA">
              <w:rPr>
                <w:rFonts w:ascii="仿宋" w:eastAsia="仿宋" w:hAnsi="仿宋" w:hint="eastAsia"/>
                <w:color w:val="000000"/>
                <w:sz w:val="24"/>
              </w:rPr>
              <w:t>指数。</w:t>
            </w:r>
            <w:r w:rsidRPr="00C94E2D">
              <w:rPr>
                <w:rFonts w:ascii="仿宋" w:eastAsia="仿宋" w:hAnsi="仿宋" w:hint="eastAsia"/>
                <w:sz w:val="24"/>
              </w:rPr>
              <w:t>将基于加权</w:t>
            </w:r>
            <w:proofErr w:type="spellStart"/>
            <w:r w:rsidRPr="00C94E2D">
              <w:rPr>
                <w:rFonts w:eastAsia="仿宋"/>
                <w:sz w:val="24"/>
              </w:rPr>
              <w:t>Voronoi</w:t>
            </w:r>
            <w:proofErr w:type="spellEnd"/>
            <w:proofErr w:type="gramStart"/>
            <w:r w:rsidRPr="00C94E2D">
              <w:rPr>
                <w:rFonts w:ascii="仿宋" w:eastAsia="仿宋" w:hAnsi="仿宋" w:hint="eastAsia"/>
                <w:sz w:val="24"/>
              </w:rPr>
              <w:t>图计算</w:t>
            </w:r>
            <w:proofErr w:type="gramEnd"/>
            <w:r w:rsidRPr="00C94E2D">
              <w:rPr>
                <w:rFonts w:ascii="仿宋" w:eastAsia="仿宋" w:hAnsi="仿宋" w:hint="eastAsia"/>
                <w:sz w:val="24"/>
              </w:rPr>
              <w:t>的</w:t>
            </w:r>
            <w:r>
              <w:rPr>
                <w:rFonts w:ascii="仿宋" w:eastAsia="仿宋" w:hAnsi="仿宋" w:hint="eastAsia"/>
                <w:sz w:val="24"/>
              </w:rPr>
              <w:t>林木竞争</w:t>
            </w:r>
            <w:r w:rsidRPr="00C94E2D">
              <w:rPr>
                <w:rFonts w:ascii="仿宋" w:eastAsia="仿宋" w:hAnsi="仿宋" w:hint="eastAsia"/>
                <w:sz w:val="24"/>
              </w:rPr>
              <w:t>指数与基于常规</w:t>
            </w:r>
            <w:proofErr w:type="spellStart"/>
            <w:r w:rsidRPr="00C94E2D">
              <w:rPr>
                <w:rFonts w:eastAsia="仿宋"/>
                <w:sz w:val="24"/>
              </w:rPr>
              <w:t>Voronoi</w:t>
            </w:r>
            <w:proofErr w:type="spellEnd"/>
            <w:proofErr w:type="gramStart"/>
            <w:r w:rsidRPr="00C94E2D">
              <w:rPr>
                <w:rFonts w:ascii="仿宋" w:eastAsia="仿宋" w:hAnsi="仿宋" w:hint="eastAsia"/>
                <w:sz w:val="24"/>
              </w:rPr>
              <w:t>图计算</w:t>
            </w:r>
            <w:proofErr w:type="gramEnd"/>
            <w:r w:rsidRPr="00C94E2D">
              <w:rPr>
                <w:rFonts w:ascii="仿宋" w:eastAsia="仿宋" w:hAnsi="仿宋" w:hint="eastAsia"/>
                <w:sz w:val="24"/>
              </w:rPr>
              <w:t>的</w:t>
            </w:r>
            <w:r>
              <w:rPr>
                <w:rFonts w:ascii="仿宋" w:eastAsia="仿宋" w:hAnsi="仿宋" w:hint="eastAsia"/>
                <w:sz w:val="24"/>
              </w:rPr>
              <w:t>林木竞争</w:t>
            </w:r>
            <w:r w:rsidRPr="00C94E2D">
              <w:rPr>
                <w:rFonts w:ascii="仿宋" w:eastAsia="仿宋" w:hAnsi="仿宋" w:hint="eastAsia"/>
                <w:sz w:val="24"/>
              </w:rPr>
              <w:t>指数进行配对比较，比较两种方法计算的空间结构指标的异同，并且进行相关性分析，以此验证加权</w:t>
            </w:r>
            <w:proofErr w:type="spellStart"/>
            <w:r w:rsidRPr="00C94E2D">
              <w:rPr>
                <w:rFonts w:eastAsia="仿宋"/>
                <w:sz w:val="24"/>
              </w:rPr>
              <w:t>Voronoi</w:t>
            </w:r>
            <w:proofErr w:type="spellEnd"/>
            <w:proofErr w:type="gramStart"/>
            <w:r w:rsidRPr="00C94E2D">
              <w:rPr>
                <w:rFonts w:ascii="仿宋" w:eastAsia="仿宋" w:hAnsi="仿宋" w:hint="eastAsia"/>
                <w:sz w:val="24"/>
              </w:rPr>
              <w:t>图计算</w:t>
            </w:r>
            <w:proofErr w:type="gramEnd"/>
            <w:r w:rsidRPr="00C94E2D">
              <w:rPr>
                <w:rFonts w:ascii="仿宋" w:eastAsia="仿宋" w:hAnsi="仿宋" w:hint="eastAsia"/>
                <w:sz w:val="24"/>
              </w:rPr>
              <w:t>的</w:t>
            </w:r>
            <w:r>
              <w:rPr>
                <w:rFonts w:ascii="仿宋" w:eastAsia="仿宋" w:hAnsi="仿宋" w:hint="eastAsia"/>
                <w:sz w:val="24"/>
              </w:rPr>
              <w:t>林木竞争</w:t>
            </w:r>
            <w:r w:rsidRPr="00C94E2D">
              <w:rPr>
                <w:rFonts w:ascii="仿宋" w:eastAsia="仿宋" w:hAnsi="仿宋" w:hint="eastAsia"/>
                <w:sz w:val="24"/>
              </w:rPr>
              <w:t>指数在</w:t>
            </w:r>
            <w:r w:rsidRPr="00C94E2D">
              <w:rPr>
                <w:rFonts w:ascii="仿宋" w:eastAsia="仿宋" w:hAnsi="仿宋" w:hint="eastAsia"/>
                <w:sz w:val="24"/>
              </w:rPr>
              <w:lastRenderedPageBreak/>
              <w:t>描述林分</w:t>
            </w:r>
            <w:r>
              <w:rPr>
                <w:rFonts w:ascii="仿宋" w:eastAsia="仿宋" w:hAnsi="仿宋" w:hint="eastAsia"/>
                <w:sz w:val="24"/>
              </w:rPr>
              <w:t>竞争关系</w:t>
            </w:r>
            <w:r w:rsidRPr="00C94E2D">
              <w:rPr>
                <w:rFonts w:ascii="仿宋" w:eastAsia="仿宋" w:hAnsi="仿宋" w:hint="eastAsia"/>
                <w:sz w:val="24"/>
              </w:rPr>
              <w:t>方面的适用性。</w:t>
            </w:r>
          </w:p>
          <w:p w:rsidR="000956A4" w:rsidRDefault="000956A4" w:rsidP="000956A4">
            <w:pPr>
              <w:jc w:val="center"/>
              <w:rPr>
                <w:rFonts w:ascii="宋体" w:hAnsi="宋体" w:hint="eastAsia"/>
                <w:sz w:val="24"/>
              </w:rPr>
            </w:pPr>
            <w:r>
              <w:rPr>
                <w:rFonts w:ascii="黑体" w:eastAsia="黑体" w:hint="eastAsia"/>
                <w:noProof/>
                <w:color w:val="FF0000"/>
                <w:sz w:val="24"/>
              </w:rPr>
              <w:drawing>
                <wp:inline distT="0" distB="0" distL="0" distR="0">
                  <wp:extent cx="2544445" cy="2170430"/>
                  <wp:effectExtent l="19050" t="0" r="8255" b="0"/>
                  <wp:docPr id="3" name="图片 3" descr="V图示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图示例"/>
                          <pic:cNvPicPr>
                            <a:picLocks noChangeAspect="1" noChangeArrowheads="1"/>
                          </pic:cNvPicPr>
                        </pic:nvPicPr>
                        <pic:blipFill>
                          <a:blip r:embed="rId7" cstate="print"/>
                          <a:srcRect/>
                          <a:stretch>
                            <a:fillRect/>
                          </a:stretch>
                        </pic:blipFill>
                        <pic:spPr bwMode="auto">
                          <a:xfrm>
                            <a:off x="0" y="0"/>
                            <a:ext cx="2544445" cy="2170430"/>
                          </a:xfrm>
                          <a:prstGeom prst="rect">
                            <a:avLst/>
                          </a:prstGeom>
                          <a:noFill/>
                          <a:ln w="9525">
                            <a:noFill/>
                            <a:miter lim="800000"/>
                            <a:headEnd/>
                            <a:tailEnd/>
                          </a:ln>
                        </pic:spPr>
                      </pic:pic>
                    </a:graphicData>
                  </a:graphic>
                </wp:inline>
              </w:drawing>
            </w:r>
            <w:r>
              <w:rPr>
                <w:rFonts w:ascii="黑体" w:eastAsia="黑体" w:hint="eastAsia"/>
                <w:noProof/>
                <w:color w:val="FF0000"/>
                <w:sz w:val="24"/>
              </w:rPr>
              <w:drawing>
                <wp:inline distT="0" distB="0" distL="0" distR="0">
                  <wp:extent cx="2552065" cy="2162810"/>
                  <wp:effectExtent l="19050" t="0" r="635" b="0"/>
                  <wp:docPr id="4" name="图片 4" descr="加权V图示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加权V图示例"/>
                          <pic:cNvPicPr>
                            <a:picLocks noChangeAspect="1" noChangeArrowheads="1"/>
                          </pic:cNvPicPr>
                        </pic:nvPicPr>
                        <pic:blipFill>
                          <a:blip r:embed="rId8" cstate="print"/>
                          <a:srcRect/>
                          <a:stretch>
                            <a:fillRect/>
                          </a:stretch>
                        </pic:blipFill>
                        <pic:spPr bwMode="auto">
                          <a:xfrm>
                            <a:off x="0" y="0"/>
                            <a:ext cx="2552065" cy="2162810"/>
                          </a:xfrm>
                          <a:prstGeom prst="rect">
                            <a:avLst/>
                          </a:prstGeom>
                          <a:noFill/>
                          <a:ln w="9525">
                            <a:noFill/>
                            <a:miter lim="800000"/>
                            <a:headEnd/>
                            <a:tailEnd/>
                          </a:ln>
                        </pic:spPr>
                      </pic:pic>
                    </a:graphicData>
                  </a:graphic>
                </wp:inline>
              </w:drawing>
            </w:r>
          </w:p>
          <w:p w:rsidR="000956A4" w:rsidRPr="000956A4" w:rsidRDefault="000956A4" w:rsidP="000956A4">
            <w:pPr>
              <w:jc w:val="center"/>
              <w:rPr>
                <w:rFonts w:ascii="Times New Roman" w:hAnsi="Times New Roman" w:cs="Times New Roman"/>
                <w:sz w:val="28"/>
                <w:szCs w:val="28"/>
              </w:rPr>
            </w:pPr>
            <w:r w:rsidRPr="000956A4">
              <w:rPr>
                <w:rFonts w:ascii="Times New Roman" w:cs="Times New Roman"/>
                <w:sz w:val="28"/>
                <w:szCs w:val="28"/>
              </w:rPr>
              <w:t>图</w:t>
            </w:r>
            <w:r w:rsidRPr="000956A4">
              <w:rPr>
                <w:rFonts w:ascii="Times New Roman" w:hAnsi="Times New Roman" w:cs="Times New Roman"/>
                <w:sz w:val="28"/>
                <w:szCs w:val="28"/>
              </w:rPr>
              <w:t xml:space="preserve">1 </w:t>
            </w:r>
            <w:r w:rsidRPr="000956A4">
              <w:rPr>
                <w:rFonts w:ascii="Times New Roman" w:cs="Times New Roman"/>
                <w:sz w:val="28"/>
                <w:szCs w:val="28"/>
              </w:rPr>
              <w:t>相同离散点生成的常规</w:t>
            </w:r>
            <w:proofErr w:type="spellStart"/>
            <w:r w:rsidRPr="000956A4">
              <w:rPr>
                <w:rFonts w:ascii="Times New Roman" w:hAnsi="Times New Roman" w:cs="Times New Roman"/>
                <w:sz w:val="28"/>
                <w:szCs w:val="28"/>
              </w:rPr>
              <w:t>Voronoi</w:t>
            </w:r>
            <w:proofErr w:type="spellEnd"/>
            <w:r w:rsidRPr="000956A4">
              <w:rPr>
                <w:rFonts w:ascii="Times New Roman" w:cs="Times New Roman"/>
                <w:sz w:val="28"/>
                <w:szCs w:val="28"/>
              </w:rPr>
              <w:t>图与加权</w:t>
            </w:r>
            <w:proofErr w:type="spellStart"/>
            <w:r w:rsidRPr="000956A4">
              <w:rPr>
                <w:rFonts w:ascii="Times New Roman" w:hAnsi="Times New Roman" w:cs="Times New Roman"/>
                <w:sz w:val="28"/>
                <w:szCs w:val="28"/>
              </w:rPr>
              <w:t>Voronoi</w:t>
            </w:r>
            <w:proofErr w:type="spellEnd"/>
            <w:r w:rsidRPr="000956A4">
              <w:rPr>
                <w:rFonts w:ascii="Times New Roman" w:cs="Times New Roman"/>
                <w:sz w:val="28"/>
                <w:szCs w:val="28"/>
              </w:rPr>
              <w:t>图</w:t>
            </w:r>
          </w:p>
          <w:p w:rsidR="000956A4" w:rsidRPr="003F04D7" w:rsidRDefault="000956A4" w:rsidP="000956A4">
            <w:pPr>
              <w:jc w:val="center"/>
              <w:rPr>
                <w:rFonts w:hint="eastAsia"/>
                <w:szCs w:val="21"/>
              </w:rPr>
            </w:pPr>
          </w:p>
          <w:p w:rsidR="000956A4" w:rsidRDefault="000956A4" w:rsidP="000956A4">
            <w:pPr>
              <w:ind w:firstLineChars="200" w:firstLine="445"/>
              <w:rPr>
                <w:rFonts w:ascii="宋体" w:hAnsi="宋体" w:hint="eastAsia"/>
                <w:b/>
                <w:sz w:val="24"/>
              </w:rPr>
            </w:pPr>
            <w:r w:rsidRPr="001918CA">
              <w:rPr>
                <w:rFonts w:ascii="宋体" w:hAnsi="宋体"/>
                <w:b/>
                <w:sz w:val="24"/>
              </w:rPr>
              <w:t>201</w:t>
            </w:r>
            <w:r>
              <w:rPr>
                <w:rFonts w:ascii="宋体" w:hAnsi="宋体" w:hint="eastAsia"/>
                <w:b/>
                <w:sz w:val="24"/>
              </w:rPr>
              <w:t>7.8</w:t>
            </w:r>
            <w:r w:rsidRPr="001918CA">
              <w:rPr>
                <w:rFonts w:ascii="宋体" w:hAnsi="宋体"/>
                <w:b/>
                <w:sz w:val="24"/>
              </w:rPr>
              <w:t>-20</w:t>
            </w:r>
            <w:r>
              <w:rPr>
                <w:rFonts w:ascii="宋体" w:hAnsi="宋体" w:hint="eastAsia"/>
                <w:b/>
                <w:sz w:val="24"/>
              </w:rPr>
              <w:t>17.12</w:t>
            </w:r>
            <w:r w:rsidRPr="001918CA">
              <w:rPr>
                <w:rFonts w:ascii="宋体" w:hAnsi="宋体" w:hint="eastAsia"/>
                <w:b/>
                <w:sz w:val="24"/>
              </w:rPr>
              <w:t>：</w:t>
            </w:r>
            <w:r>
              <w:rPr>
                <w:rFonts w:ascii="宋体" w:hAnsi="宋体" w:hint="eastAsia"/>
                <w:b/>
                <w:sz w:val="24"/>
              </w:rPr>
              <w:t>将</w:t>
            </w:r>
            <w:r w:rsidRPr="001918CA">
              <w:rPr>
                <w:rFonts w:ascii="宋体" w:hAnsi="宋体" w:hint="eastAsia"/>
                <w:b/>
                <w:sz w:val="24"/>
              </w:rPr>
              <w:t>改进</w:t>
            </w:r>
            <w:proofErr w:type="spellStart"/>
            <w:r w:rsidRPr="001918CA">
              <w:rPr>
                <w:rFonts w:ascii="宋体" w:hAnsi="宋体" w:hint="eastAsia"/>
                <w:b/>
                <w:sz w:val="24"/>
              </w:rPr>
              <w:t>Voronoi</w:t>
            </w:r>
            <w:proofErr w:type="spellEnd"/>
            <w:r w:rsidRPr="001918CA">
              <w:rPr>
                <w:rFonts w:ascii="宋体" w:hAnsi="宋体" w:hint="eastAsia"/>
                <w:b/>
                <w:sz w:val="24"/>
              </w:rPr>
              <w:t>图生成加权</w:t>
            </w:r>
            <w:proofErr w:type="spellStart"/>
            <w:r w:rsidRPr="001918CA">
              <w:rPr>
                <w:rFonts w:ascii="宋体" w:hAnsi="宋体" w:hint="eastAsia"/>
                <w:b/>
                <w:sz w:val="24"/>
              </w:rPr>
              <w:t>Voronoi</w:t>
            </w:r>
            <w:proofErr w:type="spellEnd"/>
            <w:r w:rsidRPr="001918CA">
              <w:rPr>
                <w:rFonts w:ascii="宋体" w:hAnsi="宋体" w:hint="eastAsia"/>
                <w:b/>
                <w:sz w:val="24"/>
              </w:rPr>
              <w:t>图确定</w:t>
            </w:r>
            <w:r>
              <w:rPr>
                <w:rFonts w:ascii="宋体" w:hAnsi="宋体" w:hint="eastAsia"/>
                <w:b/>
                <w:sz w:val="24"/>
              </w:rPr>
              <w:t>的林木竞争指数用于研究区林木竞争关系的分析</w:t>
            </w:r>
          </w:p>
          <w:p w:rsidR="002D79DD" w:rsidRDefault="000956A4" w:rsidP="000956A4">
            <w:pPr>
              <w:ind w:firstLineChars="200" w:firstLine="443"/>
              <w:rPr>
                <w:rFonts w:ascii="宋体" w:hAnsi="宋体"/>
                <w:sz w:val="24"/>
                <w:szCs w:val="24"/>
              </w:rPr>
            </w:pPr>
            <w:r w:rsidRPr="00D568C8">
              <w:rPr>
                <w:rFonts w:ascii="仿宋" w:eastAsia="仿宋" w:hAnsi="仿宋" w:hint="eastAsia"/>
                <w:sz w:val="24"/>
              </w:rPr>
              <w:t>以研究区的</w:t>
            </w:r>
            <w:r>
              <w:rPr>
                <w:rFonts w:ascii="仿宋" w:eastAsia="仿宋" w:hAnsi="仿宋" w:hint="eastAsia"/>
                <w:sz w:val="24"/>
              </w:rPr>
              <w:t>典型林分为例，将</w:t>
            </w:r>
            <w:r w:rsidRPr="00D568C8">
              <w:rPr>
                <w:rFonts w:ascii="仿宋" w:eastAsia="仿宋" w:hAnsi="仿宋" w:hint="eastAsia"/>
                <w:sz w:val="24"/>
              </w:rPr>
              <w:t>改进</w:t>
            </w:r>
            <w:proofErr w:type="spellStart"/>
            <w:r w:rsidRPr="00D568C8">
              <w:rPr>
                <w:rFonts w:ascii="仿宋" w:eastAsia="仿宋" w:hAnsi="仿宋" w:hint="eastAsia"/>
                <w:sz w:val="24"/>
              </w:rPr>
              <w:t>Voronoi</w:t>
            </w:r>
            <w:proofErr w:type="spellEnd"/>
            <w:r w:rsidRPr="00D568C8">
              <w:rPr>
                <w:rFonts w:ascii="仿宋" w:eastAsia="仿宋" w:hAnsi="仿宋" w:hint="eastAsia"/>
                <w:sz w:val="24"/>
              </w:rPr>
              <w:t>图生成加权</w:t>
            </w:r>
            <w:proofErr w:type="spellStart"/>
            <w:r w:rsidRPr="00D568C8">
              <w:rPr>
                <w:rFonts w:ascii="仿宋" w:eastAsia="仿宋" w:hAnsi="仿宋" w:hint="eastAsia"/>
                <w:sz w:val="24"/>
              </w:rPr>
              <w:t>Voronoi</w:t>
            </w:r>
            <w:proofErr w:type="spellEnd"/>
            <w:r w:rsidRPr="00D568C8">
              <w:rPr>
                <w:rFonts w:ascii="仿宋" w:eastAsia="仿宋" w:hAnsi="仿宋" w:hint="eastAsia"/>
                <w:sz w:val="24"/>
              </w:rPr>
              <w:t>图确定的林木竞争指数用于研究区林木竞争关系的分析</w:t>
            </w:r>
            <w:r>
              <w:rPr>
                <w:rFonts w:ascii="仿宋" w:eastAsia="仿宋" w:hAnsi="仿宋" w:hint="eastAsia"/>
                <w:sz w:val="24"/>
              </w:rPr>
              <w:t>，分析对象木与竞争木的组成，分析对象木种内种间竞争强度，分析对象</w:t>
            </w:r>
            <w:proofErr w:type="gramStart"/>
            <w:r>
              <w:rPr>
                <w:rFonts w:ascii="仿宋" w:eastAsia="仿宋" w:hAnsi="仿宋" w:hint="eastAsia"/>
                <w:sz w:val="24"/>
              </w:rPr>
              <w:t>木竞争</w:t>
            </w:r>
            <w:proofErr w:type="gramEnd"/>
            <w:r>
              <w:rPr>
                <w:rFonts w:ascii="仿宋" w:eastAsia="仿宋" w:hAnsi="仿宋" w:hint="eastAsia"/>
                <w:sz w:val="24"/>
              </w:rPr>
              <w:t>指数与胸径的拟合关系。</w:t>
            </w:r>
          </w:p>
          <w:p w:rsidR="002D79DD" w:rsidRDefault="002D79DD">
            <w:pPr>
              <w:rPr>
                <w:rFonts w:ascii="宋体" w:hAnsi="宋体"/>
                <w:sz w:val="24"/>
                <w:szCs w:val="24"/>
              </w:rPr>
            </w:pPr>
          </w:p>
        </w:tc>
      </w:tr>
      <w:tr w:rsidR="002D79DD" w:rsidTr="00F07EC1">
        <w:trPr>
          <w:trHeight w:val="2520"/>
          <w:jc w:val="center"/>
        </w:trPr>
        <w:tc>
          <w:tcPr>
            <w:tcW w:w="8897" w:type="dxa"/>
            <w:gridSpan w:val="7"/>
            <w:vAlign w:val="center"/>
          </w:tcPr>
          <w:p w:rsidR="002D79DD" w:rsidRDefault="000956A4">
            <w:pPr>
              <w:rPr>
                <w:rFonts w:ascii="宋体" w:hAnsi="宋体"/>
                <w:sz w:val="24"/>
                <w:szCs w:val="24"/>
              </w:rPr>
            </w:pPr>
            <w:r>
              <w:rPr>
                <w:rFonts w:ascii="宋体" w:hAnsi="宋体" w:hint="eastAsia"/>
                <w:sz w:val="24"/>
                <w:szCs w:val="24"/>
              </w:rPr>
              <w:lastRenderedPageBreak/>
              <w:t>指导教师意见</w:t>
            </w:r>
          </w:p>
          <w:p w:rsidR="002D79DD" w:rsidRDefault="002D79DD">
            <w:pPr>
              <w:ind w:left="180"/>
              <w:rPr>
                <w:rFonts w:ascii="宋体" w:hAnsi="宋体"/>
                <w:sz w:val="24"/>
                <w:szCs w:val="24"/>
              </w:rPr>
            </w:pPr>
          </w:p>
          <w:p w:rsidR="002D79DD" w:rsidRDefault="002D79DD">
            <w:pPr>
              <w:ind w:left="180"/>
              <w:rPr>
                <w:rFonts w:ascii="宋体" w:hAnsi="宋体"/>
                <w:sz w:val="24"/>
                <w:szCs w:val="24"/>
              </w:rPr>
            </w:pPr>
          </w:p>
          <w:p w:rsidR="002D79DD" w:rsidRDefault="000956A4">
            <w:pPr>
              <w:ind w:leftChars="60" w:left="181" w:firstLineChars="1303" w:firstLine="2888"/>
              <w:rPr>
                <w:rFonts w:ascii="宋体" w:hAnsi="宋体"/>
                <w:sz w:val="24"/>
                <w:szCs w:val="24"/>
              </w:rPr>
            </w:pPr>
            <w:r>
              <w:rPr>
                <w:rFonts w:ascii="宋体" w:hAnsi="宋体" w:hint="eastAsia"/>
                <w:sz w:val="24"/>
                <w:szCs w:val="24"/>
              </w:rPr>
              <w:t>签字：</w:t>
            </w:r>
            <w:r>
              <w:rPr>
                <w:rFonts w:ascii="宋体" w:hAnsi="宋体" w:hint="eastAsia"/>
                <w:sz w:val="24"/>
                <w:szCs w:val="24"/>
              </w:rPr>
              <w:t xml:space="preserve">                   </w:t>
            </w:r>
            <w:r>
              <w:rPr>
                <w:rFonts w:ascii="宋体" w:hAnsi="宋体" w:hint="eastAsia"/>
                <w:sz w:val="24"/>
                <w:szCs w:val="24"/>
              </w:rPr>
              <w:t>日期：</w:t>
            </w:r>
          </w:p>
        </w:tc>
      </w:tr>
    </w:tbl>
    <w:p w:rsidR="002D79DD" w:rsidRDefault="000956A4">
      <w:pPr>
        <w:rPr>
          <w:rFonts w:ascii="仿宋_GB2312" w:eastAsia="仿宋_GB2312" w:hAnsi="宋体"/>
          <w:sz w:val="28"/>
          <w:szCs w:val="28"/>
        </w:rPr>
        <w:sectPr w:rsidR="002D79DD">
          <w:headerReference w:type="default" r:id="rId9"/>
          <w:footerReference w:type="even" r:id="rId10"/>
          <w:footerReference w:type="default" r:id="rId11"/>
          <w:pgSz w:w="11906" w:h="16838"/>
          <w:pgMar w:top="1588" w:right="1701" w:bottom="1871" w:left="1758" w:header="851" w:footer="1418" w:gutter="0"/>
          <w:cols w:space="425"/>
          <w:titlePg/>
          <w:docGrid w:type="linesAndChars" w:linePitch="608" w:charSpace="-3753"/>
        </w:sectPr>
      </w:pPr>
      <w:r>
        <w:rPr>
          <w:rFonts w:ascii="仿宋_GB2312" w:eastAsia="仿宋_GB2312" w:hAnsi="宋体" w:hint="eastAsia"/>
          <w:sz w:val="28"/>
          <w:szCs w:val="28"/>
        </w:rPr>
        <w:t>注：本表</w:t>
      </w:r>
      <w:proofErr w:type="gramStart"/>
      <w:r>
        <w:rPr>
          <w:rFonts w:ascii="仿宋_GB2312" w:eastAsia="仿宋_GB2312" w:hAnsi="宋体" w:hint="eastAsia"/>
          <w:sz w:val="28"/>
          <w:szCs w:val="28"/>
        </w:rPr>
        <w:t>栏空不够可</w:t>
      </w:r>
      <w:proofErr w:type="gramEnd"/>
      <w:r>
        <w:rPr>
          <w:rFonts w:ascii="仿宋_GB2312" w:eastAsia="仿宋_GB2312" w:hAnsi="宋体" w:hint="eastAsia"/>
          <w:sz w:val="28"/>
          <w:szCs w:val="28"/>
        </w:rPr>
        <w:t>另附纸张</w:t>
      </w:r>
    </w:p>
    <w:p w:rsidR="002D79DD" w:rsidRDefault="002D79DD">
      <w:pPr>
        <w:sectPr w:rsidR="002D79DD">
          <w:pgSz w:w="11906" w:h="16838"/>
          <w:pgMar w:top="1440" w:right="1800" w:bottom="1440" w:left="1800" w:header="851" w:footer="992" w:gutter="0"/>
          <w:cols w:space="425"/>
          <w:docGrid w:type="lines" w:linePitch="312"/>
        </w:sectPr>
      </w:pPr>
    </w:p>
    <w:p w:rsidR="002D79DD" w:rsidRDefault="002D79DD">
      <w:bookmarkStart w:id="0" w:name="_GoBack"/>
      <w:bookmarkEnd w:id="0"/>
    </w:p>
    <w:sectPr w:rsidR="002D79DD" w:rsidSect="002D79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9DD" w:rsidRDefault="002D79DD" w:rsidP="002D79DD">
      <w:r>
        <w:separator/>
      </w:r>
    </w:p>
  </w:endnote>
  <w:endnote w:type="continuationSeparator" w:id="1">
    <w:p w:rsidR="002D79DD" w:rsidRDefault="002D79DD" w:rsidP="002D79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_GBK">
    <w:altName w:val="Arial Unicode MS"/>
    <w:charset w:val="86"/>
    <w:family w:val="script"/>
    <w:pitch w:val="default"/>
    <w:sig w:usb0="00000000" w:usb1="00000000" w:usb2="00000010" w:usb3="00000000" w:csb0="00040000" w:csb1="00000000"/>
  </w:font>
  <w:font w:name="仿宋_GB2312">
    <w:altName w:val="仿宋"/>
    <w:charset w:val="86"/>
    <w:family w:val="swiss"/>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9DD" w:rsidRDefault="000956A4">
    <w:pPr>
      <w:pStyle w:val="a4"/>
      <w:framePr w:wrap="around" w:vAnchor="text" w:hAnchor="margin" w:xAlign="outside" w:y="1"/>
      <w:rPr>
        <w:rStyle w:val="a6"/>
        <w:rFonts w:ascii="宋体" w:hAnsi="宋体"/>
        <w:sz w:val="28"/>
        <w:szCs w:val="28"/>
      </w:rPr>
    </w:pPr>
    <w:r>
      <w:rPr>
        <w:rStyle w:val="a6"/>
        <w:rFonts w:ascii="宋体" w:hAnsi="宋体" w:hint="eastAsia"/>
        <w:sz w:val="28"/>
        <w:szCs w:val="28"/>
      </w:rPr>
      <w:t>－</w:t>
    </w:r>
    <w:r w:rsidR="002D79DD">
      <w:rPr>
        <w:rStyle w:val="a6"/>
        <w:rFonts w:ascii="宋体" w:hAnsi="宋体"/>
        <w:sz w:val="28"/>
        <w:szCs w:val="28"/>
      </w:rPr>
      <w:fldChar w:fldCharType="begin"/>
    </w:r>
    <w:r>
      <w:rPr>
        <w:rStyle w:val="a6"/>
        <w:rFonts w:ascii="宋体" w:hAnsi="宋体"/>
        <w:sz w:val="28"/>
        <w:szCs w:val="28"/>
      </w:rPr>
      <w:instrText xml:space="preserve">PAGE  </w:instrText>
    </w:r>
    <w:r w:rsidR="002D79DD">
      <w:rPr>
        <w:rStyle w:val="a6"/>
        <w:rFonts w:ascii="宋体" w:hAnsi="宋体"/>
        <w:sz w:val="28"/>
        <w:szCs w:val="28"/>
      </w:rPr>
      <w:fldChar w:fldCharType="separate"/>
    </w:r>
    <w:r>
      <w:rPr>
        <w:rStyle w:val="a6"/>
        <w:rFonts w:ascii="宋体" w:hAnsi="宋体"/>
        <w:sz w:val="28"/>
        <w:szCs w:val="28"/>
        <w:lang w:val="zh-CN"/>
      </w:rPr>
      <w:t>10</w:t>
    </w:r>
    <w:r w:rsidR="002D79DD">
      <w:rPr>
        <w:rStyle w:val="a6"/>
        <w:rFonts w:ascii="宋体" w:hAnsi="宋体"/>
        <w:sz w:val="28"/>
        <w:szCs w:val="28"/>
      </w:rPr>
      <w:fldChar w:fldCharType="end"/>
    </w:r>
    <w:r>
      <w:rPr>
        <w:rStyle w:val="a6"/>
        <w:rFonts w:ascii="宋体" w:hAnsi="宋体" w:hint="eastAsia"/>
        <w:sz w:val="28"/>
        <w:szCs w:val="28"/>
      </w:rPr>
      <w:t>－</w:t>
    </w:r>
  </w:p>
  <w:p w:rsidR="002D79DD" w:rsidRDefault="002D79DD">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9DD" w:rsidRDefault="000956A4">
    <w:pPr>
      <w:pStyle w:val="a4"/>
      <w:framePr w:wrap="around" w:vAnchor="text" w:hAnchor="margin" w:xAlign="outside" w:y="1"/>
      <w:rPr>
        <w:rStyle w:val="a6"/>
        <w:rFonts w:ascii="宋体" w:hAnsi="宋体"/>
        <w:sz w:val="28"/>
        <w:szCs w:val="28"/>
      </w:rPr>
    </w:pPr>
    <w:r>
      <w:rPr>
        <w:rStyle w:val="a6"/>
        <w:rFonts w:ascii="宋体" w:hAnsi="宋体" w:hint="eastAsia"/>
        <w:sz w:val="28"/>
        <w:szCs w:val="28"/>
      </w:rPr>
      <w:t>－</w:t>
    </w:r>
    <w:r w:rsidR="002D79DD">
      <w:rPr>
        <w:rStyle w:val="a6"/>
        <w:rFonts w:ascii="宋体" w:hAnsi="宋体"/>
        <w:sz w:val="28"/>
        <w:szCs w:val="28"/>
      </w:rPr>
      <w:fldChar w:fldCharType="begin"/>
    </w:r>
    <w:r>
      <w:rPr>
        <w:rStyle w:val="a6"/>
        <w:rFonts w:ascii="宋体" w:hAnsi="宋体"/>
        <w:sz w:val="28"/>
        <w:szCs w:val="28"/>
      </w:rPr>
      <w:instrText xml:space="preserve">PAGE  </w:instrText>
    </w:r>
    <w:r w:rsidR="002D79DD">
      <w:rPr>
        <w:rStyle w:val="a6"/>
        <w:rFonts w:ascii="宋体" w:hAnsi="宋体"/>
        <w:sz w:val="28"/>
        <w:szCs w:val="28"/>
      </w:rPr>
      <w:fldChar w:fldCharType="separate"/>
    </w:r>
    <w:r>
      <w:rPr>
        <w:rStyle w:val="a6"/>
        <w:rFonts w:ascii="宋体" w:hAnsi="宋体"/>
        <w:noProof/>
        <w:sz w:val="28"/>
        <w:szCs w:val="28"/>
      </w:rPr>
      <w:t>2</w:t>
    </w:r>
    <w:r w:rsidR="002D79DD">
      <w:rPr>
        <w:rStyle w:val="a6"/>
        <w:rFonts w:ascii="宋体" w:hAnsi="宋体"/>
        <w:sz w:val="28"/>
        <w:szCs w:val="28"/>
      </w:rPr>
      <w:fldChar w:fldCharType="end"/>
    </w:r>
    <w:r>
      <w:rPr>
        <w:rStyle w:val="a6"/>
        <w:rFonts w:ascii="宋体" w:hAnsi="宋体" w:hint="eastAsia"/>
        <w:sz w:val="28"/>
        <w:szCs w:val="28"/>
      </w:rPr>
      <w:t>－</w:t>
    </w:r>
  </w:p>
  <w:p w:rsidR="002D79DD" w:rsidRDefault="002D79DD">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9DD" w:rsidRDefault="002D79DD" w:rsidP="002D79DD">
      <w:r>
        <w:separator/>
      </w:r>
    </w:p>
  </w:footnote>
  <w:footnote w:type="continuationSeparator" w:id="1">
    <w:p w:rsidR="002D79DD" w:rsidRDefault="002D79DD" w:rsidP="002D79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9DD" w:rsidRDefault="002D79DD">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7D661DA"/>
    <w:rsid w:val="000956A4"/>
    <w:rsid w:val="002D79DD"/>
    <w:rsid w:val="00F07EC1"/>
    <w:rsid w:val="1B267FBB"/>
    <w:rsid w:val="27D661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79DD"/>
    <w:pPr>
      <w:widowControl w:val="0"/>
      <w:jc w:val="both"/>
    </w:pPr>
    <w:rPr>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D79DD"/>
    <w:pPr>
      <w:adjustRightInd w:val="0"/>
      <w:snapToGrid w:val="0"/>
      <w:spacing w:line="360" w:lineRule="auto"/>
      <w:ind w:firstLine="555"/>
    </w:pPr>
    <w:rPr>
      <w:sz w:val="21"/>
      <w:szCs w:val="24"/>
    </w:rPr>
  </w:style>
  <w:style w:type="paragraph" w:styleId="a4">
    <w:name w:val="footer"/>
    <w:basedOn w:val="a"/>
    <w:rsid w:val="002D79DD"/>
    <w:pPr>
      <w:tabs>
        <w:tab w:val="center" w:pos="4153"/>
        <w:tab w:val="right" w:pos="8306"/>
      </w:tabs>
      <w:snapToGrid w:val="0"/>
      <w:jc w:val="left"/>
    </w:pPr>
    <w:rPr>
      <w:sz w:val="18"/>
      <w:szCs w:val="18"/>
    </w:rPr>
  </w:style>
  <w:style w:type="paragraph" w:styleId="a5">
    <w:name w:val="header"/>
    <w:basedOn w:val="a"/>
    <w:rsid w:val="002D79DD"/>
    <w:pPr>
      <w:pBdr>
        <w:bottom w:val="single" w:sz="6" w:space="1" w:color="auto"/>
      </w:pBdr>
      <w:tabs>
        <w:tab w:val="center" w:pos="4153"/>
        <w:tab w:val="right" w:pos="8306"/>
      </w:tabs>
      <w:snapToGrid w:val="0"/>
      <w:jc w:val="center"/>
    </w:pPr>
    <w:rPr>
      <w:sz w:val="18"/>
      <w:szCs w:val="18"/>
    </w:rPr>
  </w:style>
  <w:style w:type="paragraph" w:customStyle="1" w:styleId="CharCharCharCharCharCharCharChar">
    <w:name w:val="Char Char Char Char Char Char Char Char"/>
    <w:basedOn w:val="a"/>
    <w:rsid w:val="002D79DD"/>
    <w:rPr>
      <w:rFonts w:ascii="Tahoma" w:hAnsi="Tahoma"/>
      <w:sz w:val="24"/>
      <w:szCs w:val="20"/>
    </w:rPr>
  </w:style>
  <w:style w:type="character" w:styleId="a6">
    <w:name w:val="page number"/>
    <w:basedOn w:val="a0"/>
    <w:rsid w:val="002D79DD"/>
  </w:style>
  <w:style w:type="table" w:styleId="a7">
    <w:name w:val="Table Grid"/>
    <w:basedOn w:val="a1"/>
    <w:rsid w:val="002D79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t16b">
    <w:name w:val="txt_16b"/>
    <w:basedOn w:val="a0"/>
    <w:rsid w:val="00F07EC1"/>
  </w:style>
  <w:style w:type="paragraph" w:styleId="a8">
    <w:name w:val="Balloon Text"/>
    <w:basedOn w:val="a"/>
    <w:link w:val="Char"/>
    <w:rsid w:val="000956A4"/>
    <w:rPr>
      <w:sz w:val="18"/>
      <w:szCs w:val="18"/>
    </w:rPr>
  </w:style>
  <w:style w:type="character" w:customStyle="1" w:styleId="Char">
    <w:name w:val="批注框文本 Char"/>
    <w:basedOn w:val="a0"/>
    <w:link w:val="a8"/>
    <w:rsid w:val="000956A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5083</Words>
  <Characters>3313</Characters>
  <Application>Microsoft Office Word</Application>
  <DocSecurity>0</DocSecurity>
  <Lines>27</Lines>
  <Paragraphs>16</Paragraphs>
  <ScaleCrop>false</ScaleCrop>
  <Company/>
  <LinksUpToDate>false</LinksUpToDate>
  <CharactersWithSpaces>8380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曹小玉</cp:lastModifiedBy>
  <cp:revision>1</cp:revision>
  <dcterms:created xsi:type="dcterms:W3CDTF">2016-04-05T00:34:00Z</dcterms:created>
  <dcterms:modified xsi:type="dcterms:W3CDTF">2016-04-05T06:33:00Z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